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F3" w:rsidRPr="00175869" w:rsidRDefault="002A33F3" w:rsidP="002A33F3">
      <w:pPr>
        <w:jc w:val="center"/>
        <w:rPr>
          <w:rFonts w:ascii="Times New Roman" w:hAnsi="Times New Roman"/>
          <w:b/>
          <w:sz w:val="32"/>
          <w:lang w:val="ru-RU"/>
        </w:rPr>
      </w:pPr>
      <w:r w:rsidRPr="00175869">
        <w:rPr>
          <w:rFonts w:ascii="Times New Roman" w:hAnsi="Times New Roman"/>
          <w:b/>
          <w:sz w:val="32"/>
          <w:lang w:val="ru-RU"/>
        </w:rPr>
        <w:t xml:space="preserve">Садржај </w:t>
      </w:r>
      <w:r w:rsidRPr="00175869">
        <w:rPr>
          <w:rFonts w:ascii="Times New Roman" w:hAnsi="Times New Roman"/>
          <w:b/>
          <w:sz w:val="32"/>
          <w:lang w:val="sr-Cyrl-CS"/>
        </w:rPr>
        <w:t>извештаја о пословању са финансијским извештајем</w:t>
      </w:r>
      <w:r w:rsidRPr="00175869">
        <w:rPr>
          <w:rFonts w:ascii="Times New Roman" w:hAnsi="Times New Roman"/>
          <w:b/>
          <w:sz w:val="32"/>
          <w:lang w:val="ru-RU"/>
        </w:rPr>
        <w:t xml:space="preserve"> ЈКП “Тржница” Ниш</w:t>
      </w:r>
    </w:p>
    <w:p w:rsidR="002A33F3" w:rsidRPr="00175869" w:rsidRDefault="002A33F3" w:rsidP="002A33F3">
      <w:pPr>
        <w:jc w:val="center"/>
        <w:rPr>
          <w:rFonts w:ascii="Times New Roman" w:hAnsi="Times New Roman"/>
          <w:b/>
          <w:sz w:val="32"/>
          <w:lang w:val="ru-RU"/>
        </w:rPr>
      </w:pPr>
      <w:r w:rsidRPr="00175869">
        <w:rPr>
          <w:rFonts w:ascii="Times New Roman" w:hAnsi="Times New Roman"/>
          <w:b/>
          <w:sz w:val="32"/>
          <w:lang w:val="ru-RU"/>
        </w:rPr>
        <w:t xml:space="preserve"> за 20</w:t>
      </w:r>
      <w:r w:rsidR="00474F3F">
        <w:rPr>
          <w:rFonts w:ascii="Times New Roman" w:hAnsi="Times New Roman"/>
          <w:b/>
          <w:sz w:val="32"/>
        </w:rPr>
        <w:t>15</w:t>
      </w:r>
      <w:r w:rsidRPr="00175869">
        <w:rPr>
          <w:rFonts w:ascii="Times New Roman" w:hAnsi="Times New Roman"/>
          <w:b/>
          <w:sz w:val="32"/>
          <w:lang w:val="ru-RU"/>
        </w:rPr>
        <w:t>.год.</w:t>
      </w:r>
    </w:p>
    <w:p w:rsidR="002A33F3" w:rsidRPr="00175869" w:rsidRDefault="002A33F3" w:rsidP="002A33F3">
      <w:pPr>
        <w:rPr>
          <w:rFonts w:ascii="Times New Roman" w:hAnsi="Times New Roman"/>
          <w:b/>
          <w:sz w:val="28"/>
          <w:lang w:val="ru-RU"/>
        </w:rPr>
      </w:pPr>
    </w:p>
    <w:p w:rsidR="002A33F3" w:rsidRPr="00175869" w:rsidRDefault="002A33F3" w:rsidP="002A33F3">
      <w:pPr>
        <w:rPr>
          <w:rFonts w:ascii="Times New Roman" w:hAnsi="Times New Roman"/>
          <w:b/>
          <w:sz w:val="28"/>
          <w:lang w:val="ru-RU"/>
        </w:rPr>
      </w:pPr>
    </w:p>
    <w:p w:rsidR="002A33F3" w:rsidRPr="00175869" w:rsidRDefault="002A33F3" w:rsidP="002A33F3">
      <w:pPr>
        <w:rPr>
          <w:rFonts w:ascii="Times New Roman" w:hAnsi="Times New Roman"/>
          <w:b/>
          <w:sz w:val="28"/>
          <w:lang w:val="ru-RU"/>
        </w:rPr>
      </w:pPr>
    </w:p>
    <w:p w:rsidR="002A33F3" w:rsidRPr="00175869" w:rsidRDefault="002A33F3" w:rsidP="002A33F3">
      <w:pPr>
        <w:rPr>
          <w:rFonts w:ascii="Times New Roman" w:hAnsi="Times New Roman"/>
          <w:b/>
          <w:sz w:val="28"/>
          <w:lang w:val="ru-RU"/>
        </w:rPr>
      </w:pPr>
    </w:p>
    <w:p w:rsidR="002A33F3" w:rsidRPr="00175869" w:rsidRDefault="002A33F3" w:rsidP="002A33F3">
      <w:pPr>
        <w:rPr>
          <w:rFonts w:ascii="Times New Roman" w:hAnsi="Times New Roman"/>
          <w:b/>
          <w:sz w:val="28"/>
          <w:lang w:val="ru-RU"/>
        </w:rPr>
      </w:pPr>
    </w:p>
    <w:p w:rsidR="002A33F3" w:rsidRPr="00175869" w:rsidRDefault="002A33F3" w:rsidP="002A33F3">
      <w:pPr>
        <w:rPr>
          <w:rFonts w:ascii="Times New Roman" w:hAnsi="Times New Roman"/>
          <w:b/>
          <w:sz w:val="28"/>
          <w:lang w:val="ru-RU"/>
        </w:rPr>
      </w:pPr>
      <w:r w:rsidRPr="00175869">
        <w:rPr>
          <w:rFonts w:ascii="Times New Roman" w:hAnsi="Times New Roman"/>
          <w:b/>
          <w:sz w:val="28"/>
        </w:rPr>
        <w:t>I</w:t>
      </w:r>
      <w:r w:rsidRPr="00175869">
        <w:rPr>
          <w:rFonts w:ascii="Times New Roman" w:hAnsi="Times New Roman"/>
          <w:b/>
          <w:sz w:val="28"/>
          <w:lang w:val="ru-RU"/>
        </w:rPr>
        <w:tab/>
        <w:t>Пословне активности предузећа и организациона структура запослених</w:t>
      </w:r>
    </w:p>
    <w:p w:rsidR="002A33F3" w:rsidRDefault="002A33F3" w:rsidP="002A33F3">
      <w:pPr>
        <w:rPr>
          <w:rFonts w:ascii="Times New Roman" w:hAnsi="Times New Roman"/>
          <w:b/>
          <w:sz w:val="28"/>
          <w:lang w:val="sr-Latn-CS"/>
        </w:rPr>
      </w:pPr>
    </w:p>
    <w:p w:rsidR="002A33F3" w:rsidRPr="00DC3257" w:rsidRDefault="002A33F3" w:rsidP="002A33F3">
      <w:pPr>
        <w:rPr>
          <w:rFonts w:ascii="Times New Roman" w:hAnsi="Times New Roman"/>
          <w:b/>
          <w:sz w:val="28"/>
          <w:lang w:val="sr-Latn-CS"/>
        </w:rPr>
      </w:pPr>
    </w:p>
    <w:p w:rsidR="002A33F3" w:rsidRPr="00175869" w:rsidRDefault="002A33F3" w:rsidP="002A33F3">
      <w:pPr>
        <w:rPr>
          <w:rFonts w:ascii="Times New Roman" w:hAnsi="Times New Roman"/>
          <w:b/>
          <w:sz w:val="28"/>
          <w:lang w:val="sr-Cyrl-CS"/>
        </w:rPr>
      </w:pPr>
      <w:r w:rsidRPr="00175869">
        <w:rPr>
          <w:rFonts w:ascii="Times New Roman" w:hAnsi="Times New Roman"/>
          <w:b/>
          <w:sz w:val="28"/>
        </w:rPr>
        <w:t xml:space="preserve">II </w:t>
      </w:r>
      <w:r w:rsidRPr="00175869">
        <w:rPr>
          <w:rFonts w:ascii="Times New Roman" w:hAnsi="Times New Roman"/>
          <w:b/>
          <w:sz w:val="28"/>
        </w:rPr>
        <w:tab/>
      </w:r>
      <w:r w:rsidRPr="00175869">
        <w:rPr>
          <w:rFonts w:ascii="Times New Roman" w:hAnsi="Times New Roman"/>
          <w:b/>
          <w:sz w:val="28"/>
          <w:lang w:val="sr-Cyrl-CS"/>
        </w:rPr>
        <w:t>Квалификациона структура запослених</w:t>
      </w: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rPr>
      </w:pPr>
      <w:r w:rsidRPr="00175869">
        <w:rPr>
          <w:rFonts w:ascii="Times New Roman" w:hAnsi="Times New Roman"/>
          <w:b/>
          <w:sz w:val="28"/>
        </w:rPr>
        <w:t>III</w:t>
      </w:r>
      <w:r w:rsidRPr="00175869">
        <w:rPr>
          <w:rFonts w:ascii="Times New Roman" w:hAnsi="Times New Roman"/>
          <w:b/>
          <w:sz w:val="28"/>
        </w:rPr>
        <w:tab/>
      </w:r>
      <w:r w:rsidRPr="00175869">
        <w:rPr>
          <w:rFonts w:ascii="Times New Roman" w:hAnsi="Times New Roman"/>
          <w:b/>
          <w:sz w:val="28"/>
          <w:lang w:val="ru-RU"/>
        </w:rPr>
        <w:t>Извештај о финансијском пословању за период</w:t>
      </w:r>
      <w:r w:rsidRPr="00175869">
        <w:rPr>
          <w:rFonts w:ascii="Times New Roman" w:hAnsi="Times New Roman"/>
          <w:b/>
          <w:sz w:val="28"/>
        </w:rPr>
        <w:t xml:space="preserve"> 01.01-</w:t>
      </w:r>
    </w:p>
    <w:p w:rsidR="002A33F3" w:rsidRPr="00175869" w:rsidRDefault="002A33F3" w:rsidP="002A33F3">
      <w:pPr>
        <w:ind w:firstLine="720"/>
        <w:rPr>
          <w:rFonts w:ascii="Times New Roman" w:hAnsi="Times New Roman"/>
          <w:b/>
          <w:sz w:val="28"/>
          <w:lang w:val="sr-Cyrl-CS"/>
        </w:rPr>
      </w:pPr>
      <w:r w:rsidRPr="00175869">
        <w:rPr>
          <w:rFonts w:ascii="Times New Roman" w:hAnsi="Times New Roman"/>
          <w:b/>
          <w:sz w:val="28"/>
        </w:rPr>
        <w:t>31.12.20</w:t>
      </w:r>
      <w:r w:rsidRPr="00175869">
        <w:rPr>
          <w:rFonts w:ascii="Times New Roman" w:hAnsi="Times New Roman"/>
          <w:b/>
          <w:sz w:val="28"/>
          <w:lang w:val="sr-Cyrl-CS"/>
        </w:rPr>
        <w:t>1</w:t>
      </w:r>
      <w:r w:rsidR="00474F3F">
        <w:rPr>
          <w:rFonts w:ascii="Times New Roman" w:hAnsi="Times New Roman"/>
          <w:b/>
          <w:sz w:val="28"/>
        </w:rPr>
        <w:t>5</w:t>
      </w:r>
      <w:r w:rsidRPr="00175869">
        <w:rPr>
          <w:rFonts w:ascii="Times New Roman" w:hAnsi="Times New Roman"/>
          <w:b/>
          <w:sz w:val="28"/>
        </w:rPr>
        <w:t>.године</w:t>
      </w:r>
    </w:p>
    <w:p w:rsidR="002A33F3" w:rsidRPr="00175869" w:rsidRDefault="002A33F3" w:rsidP="002A33F3">
      <w:pPr>
        <w:ind w:firstLine="720"/>
        <w:rPr>
          <w:rFonts w:ascii="Times New Roman" w:hAnsi="Times New Roman"/>
          <w:b/>
          <w:sz w:val="28"/>
          <w:lang w:val="sr-Cyrl-CS"/>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rPr>
      </w:pPr>
      <w:r w:rsidRPr="00175869">
        <w:rPr>
          <w:rFonts w:ascii="Times New Roman" w:hAnsi="Times New Roman"/>
          <w:b/>
          <w:sz w:val="28"/>
        </w:rPr>
        <w:t>IV</w:t>
      </w:r>
      <w:r w:rsidRPr="00175869">
        <w:rPr>
          <w:rFonts w:ascii="Times New Roman" w:hAnsi="Times New Roman"/>
          <w:b/>
          <w:sz w:val="28"/>
        </w:rPr>
        <w:tab/>
      </w:r>
      <w:r w:rsidRPr="00175869">
        <w:rPr>
          <w:rFonts w:ascii="Times New Roman" w:hAnsi="Times New Roman"/>
          <w:b/>
          <w:sz w:val="28"/>
          <w:lang w:val="ru-RU"/>
        </w:rPr>
        <w:t>Анализа финансијских потраживања и обавеза на дан</w:t>
      </w:r>
    </w:p>
    <w:p w:rsidR="002A33F3" w:rsidRPr="00175869" w:rsidRDefault="002A33F3" w:rsidP="002A33F3">
      <w:pPr>
        <w:rPr>
          <w:rFonts w:ascii="Times New Roman" w:hAnsi="Times New Roman"/>
          <w:b/>
          <w:sz w:val="28"/>
          <w:lang w:val="sr-Cyrl-CS"/>
        </w:rPr>
      </w:pPr>
      <w:r w:rsidRPr="00175869">
        <w:rPr>
          <w:rFonts w:ascii="Times New Roman" w:hAnsi="Times New Roman"/>
          <w:b/>
          <w:sz w:val="28"/>
        </w:rPr>
        <w:tab/>
      </w:r>
      <w:r w:rsidRPr="00175869">
        <w:rPr>
          <w:rFonts w:ascii="Times New Roman" w:hAnsi="Times New Roman"/>
          <w:b/>
          <w:sz w:val="28"/>
          <w:lang w:val="ru-RU"/>
        </w:rPr>
        <w:t>31.12.201</w:t>
      </w:r>
      <w:r w:rsidR="00474F3F">
        <w:rPr>
          <w:rFonts w:ascii="Times New Roman" w:hAnsi="Times New Roman"/>
          <w:b/>
          <w:sz w:val="28"/>
        </w:rPr>
        <w:t>5</w:t>
      </w:r>
      <w:r w:rsidRPr="00175869">
        <w:rPr>
          <w:rFonts w:ascii="Times New Roman" w:hAnsi="Times New Roman"/>
          <w:b/>
          <w:sz w:val="28"/>
          <w:lang w:val="ru-RU"/>
        </w:rPr>
        <w:t>. год</w:t>
      </w:r>
      <w:r w:rsidRPr="00175869">
        <w:rPr>
          <w:rFonts w:ascii="Times New Roman" w:hAnsi="Times New Roman"/>
          <w:b/>
          <w:sz w:val="28"/>
          <w:lang w:val="sr-Cyrl-CS"/>
        </w:rPr>
        <w:t>ине</w:t>
      </w:r>
    </w:p>
    <w:p w:rsidR="002A33F3" w:rsidRDefault="002A33F3" w:rsidP="002A33F3">
      <w:pPr>
        <w:rPr>
          <w:rFonts w:ascii="Times New Roman" w:hAnsi="Times New Roman"/>
          <w:b/>
          <w:sz w:val="28"/>
          <w:lang w:val="sr-Latn-CS"/>
        </w:rPr>
      </w:pPr>
    </w:p>
    <w:p w:rsidR="002A33F3" w:rsidRPr="00DC3257" w:rsidRDefault="002A33F3" w:rsidP="002A33F3">
      <w:pPr>
        <w:rPr>
          <w:rFonts w:ascii="Times New Roman" w:hAnsi="Times New Roman"/>
          <w:b/>
          <w:sz w:val="28"/>
          <w:lang w:val="sr-Latn-CS"/>
        </w:rPr>
      </w:pPr>
    </w:p>
    <w:p w:rsidR="002A33F3" w:rsidRPr="00175869" w:rsidRDefault="002A33F3" w:rsidP="002A33F3">
      <w:pPr>
        <w:ind w:left="720" w:hanging="720"/>
        <w:rPr>
          <w:rFonts w:ascii="Times New Roman" w:hAnsi="Times New Roman"/>
          <w:b/>
          <w:sz w:val="28"/>
          <w:lang w:val="ru-RU"/>
        </w:rPr>
      </w:pPr>
      <w:r w:rsidRPr="00175869">
        <w:rPr>
          <w:rFonts w:ascii="Times New Roman" w:hAnsi="Times New Roman"/>
          <w:b/>
          <w:sz w:val="28"/>
        </w:rPr>
        <w:t>V</w:t>
      </w:r>
      <w:r w:rsidRPr="00175869">
        <w:rPr>
          <w:rFonts w:ascii="Times New Roman" w:hAnsi="Times New Roman"/>
          <w:b/>
          <w:sz w:val="28"/>
        </w:rPr>
        <w:tab/>
      </w:r>
      <w:r w:rsidRPr="00175869">
        <w:rPr>
          <w:rFonts w:ascii="Times New Roman" w:hAnsi="Times New Roman"/>
          <w:b/>
          <w:sz w:val="28"/>
          <w:lang w:val="ru-RU"/>
        </w:rPr>
        <w:t>Инвестирање у набавку основних средстава  у периоду од 01.01.</w:t>
      </w:r>
      <w:r w:rsidRPr="00175869">
        <w:rPr>
          <w:rFonts w:ascii="Times New Roman" w:hAnsi="Times New Roman"/>
          <w:b/>
          <w:sz w:val="28"/>
        </w:rPr>
        <w:t>-</w:t>
      </w:r>
      <w:r w:rsidRPr="00175869">
        <w:rPr>
          <w:rFonts w:ascii="Times New Roman" w:hAnsi="Times New Roman"/>
          <w:b/>
          <w:sz w:val="28"/>
          <w:lang w:val="ru-RU"/>
        </w:rPr>
        <w:t>31.12.201</w:t>
      </w:r>
      <w:r w:rsidR="00474F3F">
        <w:rPr>
          <w:rFonts w:ascii="Times New Roman" w:hAnsi="Times New Roman"/>
          <w:b/>
          <w:sz w:val="28"/>
        </w:rPr>
        <w:t>5</w:t>
      </w:r>
      <w:r w:rsidRPr="00175869">
        <w:rPr>
          <w:rFonts w:ascii="Times New Roman" w:hAnsi="Times New Roman"/>
          <w:b/>
          <w:sz w:val="28"/>
          <w:lang w:val="ru-RU"/>
        </w:rPr>
        <w:t>.године</w:t>
      </w:r>
    </w:p>
    <w:p w:rsidR="002A33F3" w:rsidRDefault="002A33F3" w:rsidP="002A33F3">
      <w:pPr>
        <w:rPr>
          <w:rFonts w:ascii="Times New Roman" w:hAnsi="Times New Roman"/>
          <w:b/>
          <w:sz w:val="28"/>
          <w:lang w:val="sr-Latn-CS"/>
        </w:rPr>
      </w:pPr>
    </w:p>
    <w:p w:rsidR="002A33F3" w:rsidRPr="00DC3257" w:rsidRDefault="002A33F3" w:rsidP="002A33F3">
      <w:pPr>
        <w:rPr>
          <w:rFonts w:ascii="Times New Roman" w:hAnsi="Times New Roman"/>
          <w:b/>
          <w:sz w:val="28"/>
          <w:lang w:val="sr-Latn-CS"/>
        </w:rPr>
      </w:pPr>
    </w:p>
    <w:p w:rsidR="002A33F3" w:rsidRDefault="002A33F3" w:rsidP="002A33F3">
      <w:pPr>
        <w:rPr>
          <w:rFonts w:ascii="Times New Roman" w:hAnsi="Times New Roman"/>
          <w:b/>
          <w:sz w:val="28"/>
          <w:lang w:val="sr-Cyrl-CS"/>
        </w:rPr>
      </w:pPr>
      <w:r w:rsidRPr="00175869">
        <w:rPr>
          <w:rFonts w:ascii="Times New Roman" w:hAnsi="Times New Roman"/>
          <w:b/>
          <w:sz w:val="28"/>
        </w:rPr>
        <w:t xml:space="preserve">VI  </w:t>
      </w:r>
      <w:r w:rsidRPr="00175869">
        <w:rPr>
          <w:rFonts w:ascii="Times New Roman" w:hAnsi="Times New Roman"/>
          <w:b/>
          <w:sz w:val="28"/>
          <w:lang w:val="sr-Cyrl-CS"/>
        </w:rPr>
        <w:t xml:space="preserve">   Изложеност предузећа ценовном</w:t>
      </w:r>
      <w:r>
        <w:rPr>
          <w:rFonts w:ascii="Times New Roman" w:hAnsi="Times New Roman"/>
          <w:b/>
          <w:sz w:val="28"/>
          <w:lang w:val="sr-Latn-CS"/>
        </w:rPr>
        <w:t xml:space="preserve"> </w:t>
      </w:r>
      <w:r>
        <w:rPr>
          <w:rFonts w:ascii="Times New Roman" w:hAnsi="Times New Roman"/>
          <w:b/>
          <w:sz w:val="28"/>
          <w:lang w:val="sr-Cyrl-CS"/>
        </w:rPr>
        <w:t xml:space="preserve"> ризику,кредитном ризику и </w:t>
      </w:r>
      <w:r w:rsidRPr="00175869">
        <w:rPr>
          <w:rFonts w:ascii="Times New Roman" w:hAnsi="Times New Roman"/>
          <w:b/>
          <w:sz w:val="28"/>
          <w:lang w:val="sr-Cyrl-CS"/>
        </w:rPr>
        <w:t xml:space="preserve">ризику </w:t>
      </w:r>
    </w:p>
    <w:p w:rsidR="002A33F3" w:rsidRPr="00175869" w:rsidRDefault="002A33F3" w:rsidP="002A33F3">
      <w:pPr>
        <w:ind w:firstLine="720"/>
        <w:rPr>
          <w:rFonts w:ascii="Times New Roman" w:hAnsi="Times New Roman"/>
          <w:b/>
          <w:sz w:val="28"/>
          <w:lang w:val="sr-Cyrl-CS"/>
        </w:rPr>
      </w:pPr>
      <w:r w:rsidRPr="00175869">
        <w:rPr>
          <w:rFonts w:ascii="Times New Roman" w:hAnsi="Times New Roman"/>
          <w:b/>
          <w:sz w:val="28"/>
          <w:lang w:val="sr-Cyrl-CS"/>
        </w:rPr>
        <w:t>ликвидности – управљање финансијским ризицима</w:t>
      </w:r>
    </w:p>
    <w:p w:rsidR="002A33F3" w:rsidRDefault="002A33F3" w:rsidP="002A33F3">
      <w:pPr>
        <w:rPr>
          <w:rFonts w:ascii="Times New Roman" w:hAnsi="Times New Roman"/>
          <w:b/>
          <w:sz w:val="28"/>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lang w:val="sr-Cyrl-CS"/>
        </w:rPr>
      </w:pPr>
      <w:r w:rsidRPr="00175869">
        <w:rPr>
          <w:rFonts w:ascii="Times New Roman" w:hAnsi="Times New Roman"/>
          <w:b/>
          <w:sz w:val="28"/>
        </w:rPr>
        <w:t>VII</w:t>
      </w:r>
      <w:r w:rsidRPr="00175869">
        <w:rPr>
          <w:rFonts w:ascii="Times New Roman" w:hAnsi="Times New Roman"/>
          <w:b/>
          <w:sz w:val="28"/>
        </w:rPr>
        <w:tab/>
        <w:t>O</w:t>
      </w:r>
      <w:r w:rsidRPr="00175869">
        <w:rPr>
          <w:rFonts w:ascii="Times New Roman" w:hAnsi="Times New Roman"/>
          <w:b/>
          <w:sz w:val="28"/>
          <w:lang w:val="sr-Cyrl-CS"/>
        </w:rPr>
        <w:t>цена пословања</w:t>
      </w: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lang w:val="sr-Cyrl-CS"/>
        </w:rPr>
      </w:pPr>
    </w:p>
    <w:p w:rsidR="002A33F3" w:rsidRPr="00175869" w:rsidRDefault="002A33F3" w:rsidP="002A33F3">
      <w:pPr>
        <w:rPr>
          <w:rFonts w:ascii="Times New Roman" w:hAnsi="Times New Roman"/>
          <w:b/>
          <w:sz w:val="28"/>
        </w:rPr>
      </w:pPr>
    </w:p>
    <w:p w:rsidR="002A33F3" w:rsidRPr="00175869" w:rsidRDefault="002A33F3" w:rsidP="002A33F3">
      <w:pPr>
        <w:rPr>
          <w:rFonts w:ascii="Times New Roman" w:hAnsi="Times New Roman"/>
          <w:b/>
          <w:sz w:val="28"/>
        </w:rPr>
      </w:pPr>
    </w:p>
    <w:p w:rsidR="002A33F3" w:rsidRDefault="002A33F3" w:rsidP="002A33F3">
      <w:pPr>
        <w:jc w:val="center"/>
        <w:rPr>
          <w:rFonts w:ascii="Times New Roman" w:hAnsi="Times New Roman"/>
          <w:b/>
          <w:color w:val="auto"/>
          <w:sz w:val="28"/>
          <w:szCs w:val="28"/>
          <w:lang w:val="ru-RU"/>
        </w:rPr>
      </w:pPr>
      <w:r w:rsidRPr="00175869">
        <w:rPr>
          <w:rFonts w:ascii="Times New Roman" w:hAnsi="Times New Roman"/>
          <w:b/>
          <w:color w:val="auto"/>
          <w:sz w:val="28"/>
          <w:szCs w:val="28"/>
          <w:lang w:val="ru-RU"/>
        </w:rPr>
        <w:lastRenderedPageBreak/>
        <w:t xml:space="preserve"> ПОСЛОВНЕ АКТИВНОСТИ </w:t>
      </w:r>
      <w:r>
        <w:rPr>
          <w:rFonts w:ascii="Times New Roman" w:hAnsi="Times New Roman"/>
          <w:b/>
          <w:color w:val="auto"/>
          <w:sz w:val="28"/>
          <w:szCs w:val="28"/>
          <w:lang w:val="sr-Latn-CS"/>
        </w:rPr>
        <w:t xml:space="preserve"> </w:t>
      </w:r>
      <w:r w:rsidRPr="00175869">
        <w:rPr>
          <w:rFonts w:ascii="Times New Roman" w:hAnsi="Times New Roman"/>
          <w:b/>
          <w:color w:val="auto"/>
          <w:sz w:val="28"/>
          <w:szCs w:val="28"/>
          <w:lang w:val="ru-RU"/>
        </w:rPr>
        <w:t xml:space="preserve">ПРЕДУЗЕЋА </w:t>
      </w:r>
    </w:p>
    <w:p w:rsidR="002A33F3" w:rsidRDefault="002A33F3" w:rsidP="002A33F3">
      <w:pPr>
        <w:jc w:val="center"/>
        <w:rPr>
          <w:rFonts w:ascii="Times New Roman" w:hAnsi="Times New Roman"/>
          <w:b/>
          <w:color w:val="auto"/>
          <w:sz w:val="28"/>
          <w:szCs w:val="28"/>
          <w:lang w:val="ru-RU"/>
        </w:rPr>
      </w:pPr>
    </w:p>
    <w:p w:rsidR="002A33F3" w:rsidRDefault="002A33F3" w:rsidP="002A33F3">
      <w:pPr>
        <w:jc w:val="center"/>
        <w:rPr>
          <w:rFonts w:ascii="Times New Roman" w:hAnsi="Times New Roman"/>
          <w:b/>
          <w:color w:val="auto"/>
          <w:sz w:val="28"/>
          <w:szCs w:val="28"/>
          <w:lang w:val="ru-RU"/>
        </w:rPr>
      </w:pPr>
    </w:p>
    <w:p w:rsidR="002A33F3" w:rsidRPr="00175869" w:rsidRDefault="002A33F3" w:rsidP="002A33F3">
      <w:pPr>
        <w:jc w:val="center"/>
        <w:rPr>
          <w:rFonts w:ascii="Times New Roman" w:hAnsi="Times New Roman"/>
          <w:b/>
          <w:color w:val="auto"/>
          <w:sz w:val="28"/>
          <w:szCs w:val="28"/>
        </w:rPr>
      </w:pPr>
    </w:p>
    <w:p w:rsidR="002A33F3" w:rsidRPr="00175869" w:rsidRDefault="002A33F3" w:rsidP="002A33F3">
      <w:pPr>
        <w:rPr>
          <w:rFonts w:ascii="Times New Roman" w:hAnsi="Times New Roman"/>
          <w:color w:val="auto"/>
          <w:sz w:val="28"/>
          <w:szCs w:val="28"/>
          <w:lang w:val="sr-Cyrl-CS"/>
        </w:rPr>
      </w:pPr>
    </w:p>
    <w:p w:rsidR="002A33F3" w:rsidRPr="00175869" w:rsidRDefault="002A33F3" w:rsidP="002A33F3">
      <w:pPr>
        <w:rPr>
          <w:rFonts w:ascii="Times New Roman" w:hAnsi="Times New Roman"/>
          <w:color w:val="auto"/>
          <w:sz w:val="24"/>
          <w:lang w:val="sr-Cyrl-CS"/>
        </w:rPr>
      </w:pPr>
      <w:r w:rsidRPr="00175869">
        <w:rPr>
          <w:rFonts w:ascii="Times New Roman" w:hAnsi="Times New Roman"/>
          <w:color w:val="auto"/>
          <w:sz w:val="24"/>
          <w:lang w:val="sr-Cyrl-CS"/>
        </w:rPr>
        <w:tab/>
        <w:t>ЈКП“Тржница“ Ниш је основана Одлуком скупштине Града 31.03.1952 год</w:t>
      </w:r>
      <w:r w:rsidRPr="00175869">
        <w:rPr>
          <w:rFonts w:ascii="Times New Roman" w:hAnsi="Times New Roman"/>
          <w:color w:val="auto"/>
          <w:sz w:val="24"/>
        </w:rPr>
        <w:t>.</w:t>
      </w:r>
      <w:r w:rsidRPr="00175869">
        <w:rPr>
          <w:rFonts w:ascii="Times New Roman" w:hAnsi="Times New Roman"/>
          <w:color w:val="auto"/>
          <w:sz w:val="24"/>
          <w:lang w:val="sr-Cyrl-CS"/>
        </w:rPr>
        <w:t xml:space="preserve"> Предузеће се финансира из сопствених извора и није корисник буџетских средстава.</w:t>
      </w:r>
      <w:r w:rsidRPr="00175869">
        <w:rPr>
          <w:rFonts w:ascii="Times New Roman" w:hAnsi="Times New Roman"/>
          <w:color w:val="auto"/>
          <w:sz w:val="24"/>
        </w:rPr>
        <w:t xml:space="preserve"> </w:t>
      </w:r>
      <w:r w:rsidRPr="00175869">
        <w:rPr>
          <w:rFonts w:ascii="Times New Roman" w:hAnsi="Times New Roman"/>
          <w:color w:val="auto"/>
          <w:sz w:val="24"/>
          <w:lang w:val="sr-Cyrl-CS"/>
        </w:rPr>
        <w:t>По величини ЈКП“Тржница“ Ниш је сврстана у средња предузећа.</w:t>
      </w:r>
    </w:p>
    <w:p w:rsidR="002A33F3" w:rsidRPr="00175869" w:rsidRDefault="002A33F3" w:rsidP="002A33F3">
      <w:pPr>
        <w:rPr>
          <w:rFonts w:ascii="Times New Roman" w:hAnsi="Times New Roman"/>
          <w:color w:val="auto"/>
          <w:sz w:val="24"/>
          <w:lang w:val="sr-Cyrl-CS"/>
        </w:rPr>
      </w:pPr>
    </w:p>
    <w:p w:rsidR="002A33F3" w:rsidRPr="00175869" w:rsidRDefault="002A33F3" w:rsidP="002A33F3">
      <w:pPr>
        <w:jc w:val="both"/>
        <w:rPr>
          <w:rFonts w:ascii="Times New Roman" w:hAnsi="Times New Roman"/>
          <w:color w:val="auto"/>
          <w:lang w:val="ru-RU"/>
        </w:rPr>
      </w:pPr>
      <w:r w:rsidRPr="00175869">
        <w:rPr>
          <w:rFonts w:ascii="Times New Roman" w:hAnsi="Times New Roman"/>
          <w:color w:val="auto"/>
          <w:lang w:val="ru-RU"/>
        </w:rPr>
        <w:tab/>
      </w:r>
      <w:r w:rsidRPr="00175869">
        <w:rPr>
          <w:rFonts w:ascii="Times New Roman" w:hAnsi="Times New Roman"/>
          <w:color w:val="auto"/>
          <w:sz w:val="24"/>
          <w:szCs w:val="24"/>
          <w:lang w:val="ru-RU"/>
        </w:rPr>
        <w:t xml:space="preserve">Аналитичком обрадом података на бази </w:t>
      </w:r>
      <w:r w:rsidRPr="00175869">
        <w:rPr>
          <w:rFonts w:ascii="Times New Roman" w:hAnsi="Times New Roman"/>
          <w:color w:val="auto"/>
          <w:sz w:val="24"/>
          <w:szCs w:val="24"/>
          <w:lang w:val="sr-Cyrl-CS"/>
        </w:rPr>
        <w:t>Пр</w:t>
      </w:r>
      <w:r w:rsidRPr="00175869">
        <w:rPr>
          <w:rFonts w:ascii="Times New Roman" w:hAnsi="Times New Roman"/>
          <w:color w:val="auto"/>
          <w:sz w:val="24"/>
          <w:szCs w:val="24"/>
          <w:lang w:val="ru-RU"/>
        </w:rPr>
        <w:t>ограма пословања</w:t>
      </w:r>
      <w:r w:rsidRPr="00175869">
        <w:rPr>
          <w:rFonts w:ascii="Times New Roman" w:hAnsi="Times New Roman"/>
          <w:color w:val="auto"/>
          <w:sz w:val="24"/>
          <w:szCs w:val="24"/>
          <w:lang w:val="sr-Cyrl-CS"/>
        </w:rPr>
        <w:t xml:space="preserve"> ЈКП''Тржница'' Ниш</w:t>
      </w:r>
      <w:r w:rsidRPr="00175869">
        <w:rPr>
          <w:rFonts w:ascii="Times New Roman" w:hAnsi="Times New Roman"/>
          <w:color w:val="auto"/>
          <w:sz w:val="24"/>
          <w:szCs w:val="24"/>
          <w:lang w:val="ru-RU"/>
        </w:rPr>
        <w:t xml:space="preserve"> за 201</w:t>
      </w:r>
      <w:r w:rsidR="00474F3F">
        <w:rPr>
          <w:rFonts w:ascii="Times New Roman" w:hAnsi="Times New Roman"/>
          <w:color w:val="auto"/>
          <w:sz w:val="24"/>
          <w:szCs w:val="24"/>
        </w:rPr>
        <w:t>5</w:t>
      </w:r>
      <w:r w:rsidRPr="00175869">
        <w:rPr>
          <w:rFonts w:ascii="Times New Roman" w:hAnsi="Times New Roman"/>
          <w:color w:val="auto"/>
          <w:sz w:val="24"/>
          <w:szCs w:val="24"/>
          <w:lang w:val="ru-RU"/>
        </w:rPr>
        <w:t xml:space="preserve">. год, </w:t>
      </w:r>
      <w:r w:rsidRPr="00175869">
        <w:rPr>
          <w:rFonts w:ascii="Times New Roman" w:hAnsi="Times New Roman"/>
          <w:color w:val="auto"/>
          <w:sz w:val="24"/>
          <w:szCs w:val="24"/>
        </w:rPr>
        <w:t>и</w:t>
      </w:r>
      <w:r w:rsidRPr="00175869">
        <w:rPr>
          <w:rFonts w:ascii="Times New Roman" w:hAnsi="Times New Roman"/>
          <w:color w:val="auto"/>
          <w:sz w:val="24"/>
          <w:szCs w:val="24"/>
          <w:lang w:val="ru-RU"/>
        </w:rPr>
        <w:t xml:space="preserve"> упоредних података из Извештаја о пословању за 20</w:t>
      </w:r>
      <w:r w:rsidR="00474F3F">
        <w:rPr>
          <w:rFonts w:ascii="Times New Roman" w:hAnsi="Times New Roman"/>
          <w:color w:val="auto"/>
          <w:sz w:val="24"/>
          <w:szCs w:val="24"/>
        </w:rPr>
        <w:t>14</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год, урађена је анализа пословања за период 01.01 – 31.12.201</w:t>
      </w:r>
      <w:r w:rsidR="00474F3F">
        <w:rPr>
          <w:rFonts w:ascii="Times New Roman" w:hAnsi="Times New Roman"/>
          <w:color w:val="auto"/>
          <w:sz w:val="24"/>
          <w:szCs w:val="24"/>
        </w:rPr>
        <w:t>5</w:t>
      </w:r>
      <w:r w:rsidRPr="00175869">
        <w:rPr>
          <w:rFonts w:ascii="Times New Roman" w:hAnsi="Times New Roman"/>
          <w:color w:val="auto"/>
          <w:sz w:val="24"/>
          <w:szCs w:val="24"/>
          <w:lang w:val="ru-RU"/>
        </w:rPr>
        <w:t>. године</w:t>
      </w:r>
      <w:r w:rsidRPr="00175869">
        <w:rPr>
          <w:rFonts w:ascii="Times New Roman" w:hAnsi="Times New Roman"/>
          <w:color w:val="auto"/>
          <w:lang w:val="ru-RU"/>
        </w:rPr>
        <w:t>.</w:t>
      </w:r>
    </w:p>
    <w:p w:rsidR="002A33F3" w:rsidRPr="00175869" w:rsidRDefault="002A33F3" w:rsidP="002A33F3">
      <w:pPr>
        <w:jc w:val="both"/>
        <w:rPr>
          <w:rFonts w:ascii="Times New Roman" w:hAnsi="Times New Roman"/>
          <w:color w:val="auto"/>
          <w:sz w:val="24"/>
          <w:lang w:val="ru-RU"/>
        </w:rPr>
      </w:pPr>
    </w:p>
    <w:p w:rsidR="002A33F3" w:rsidRPr="00175869" w:rsidRDefault="002A33F3" w:rsidP="002A33F3">
      <w:pPr>
        <w:ind w:firstLine="720"/>
        <w:jc w:val="both"/>
        <w:rPr>
          <w:rFonts w:ascii="Times New Roman" w:hAnsi="Times New Roman"/>
          <w:color w:val="auto"/>
          <w:sz w:val="24"/>
          <w:lang w:val="ru-RU"/>
        </w:rPr>
      </w:pPr>
      <w:r w:rsidRPr="00175869">
        <w:rPr>
          <w:rFonts w:ascii="Times New Roman" w:hAnsi="Times New Roman"/>
          <w:color w:val="auto"/>
          <w:sz w:val="24"/>
          <w:lang w:val="ru-RU"/>
        </w:rPr>
        <w:t>ЈКП “Тржница” Ниш је предузеће које кроз управљање, комунално опремање, уређивање и изградњу пијаца обезбеђује просторне услове за обављање основне делатности, а то је пружање пијачних услуга у циљу редовног, квалитетног и разноврсног снадбевања грађана пољопривредним производима и робом широке потрошње.</w:t>
      </w:r>
    </w:p>
    <w:p w:rsidR="002A33F3" w:rsidRPr="00175869" w:rsidRDefault="002A33F3" w:rsidP="002A33F3">
      <w:pPr>
        <w:rPr>
          <w:rFonts w:ascii="Times New Roman" w:hAnsi="Times New Roman"/>
          <w:color w:val="FF0000"/>
          <w:sz w:val="24"/>
          <w:lang w:val="ru-RU"/>
        </w:rPr>
      </w:pP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ЈКП “Тржница“ Ниш остварује приходе обављањем следећих делатности :</w:t>
      </w: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 издавањем у закуп пољопривредних и робних тезги на пијацама;</w:t>
      </w: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 издавањем у закуп сопственог пословног простора;</w:t>
      </w: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 издавањем у закуп пијачног простора за постављање објеката који су</w:t>
      </w: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 xml:space="preserve">  власништво закупаца;</w:t>
      </w:r>
    </w:p>
    <w:p w:rsidR="002A33F3" w:rsidRPr="00175869" w:rsidRDefault="002A33F3" w:rsidP="002A33F3">
      <w:pPr>
        <w:rPr>
          <w:rFonts w:ascii="Times New Roman" w:hAnsi="Times New Roman"/>
          <w:color w:val="auto"/>
          <w:sz w:val="24"/>
        </w:rPr>
      </w:pPr>
      <w:r w:rsidRPr="00175869">
        <w:rPr>
          <w:rFonts w:ascii="Times New Roman" w:hAnsi="Times New Roman"/>
          <w:color w:val="auto"/>
          <w:sz w:val="24"/>
          <w:lang w:val="ru-RU"/>
        </w:rPr>
        <w:t>- осталих извора и делатности.</w:t>
      </w:r>
    </w:p>
    <w:p w:rsidR="002A33F3" w:rsidRDefault="002A33F3" w:rsidP="002A33F3">
      <w:pPr>
        <w:rPr>
          <w:rFonts w:ascii="Times New Roman" w:hAnsi="Times New Roman"/>
          <w:color w:val="auto"/>
          <w:sz w:val="24"/>
          <w:lang w:val="ru-RU"/>
        </w:rPr>
      </w:pPr>
    </w:p>
    <w:p w:rsidR="002A33F3" w:rsidRDefault="002A33F3" w:rsidP="002A33F3">
      <w:pPr>
        <w:rPr>
          <w:rFonts w:ascii="Times New Roman" w:hAnsi="Times New Roman"/>
          <w:color w:val="auto"/>
          <w:sz w:val="24"/>
          <w:lang w:val="ru-RU"/>
        </w:rPr>
      </w:pPr>
    </w:p>
    <w:p w:rsidR="002A33F3" w:rsidRPr="00175869" w:rsidRDefault="002A33F3" w:rsidP="002A33F3">
      <w:pPr>
        <w:rPr>
          <w:rFonts w:ascii="Times New Roman" w:hAnsi="Times New Roman"/>
          <w:color w:val="auto"/>
          <w:sz w:val="24"/>
          <w:lang w:val="ru-RU"/>
        </w:rPr>
      </w:pPr>
    </w:p>
    <w:p w:rsidR="002A33F3" w:rsidRPr="00175869" w:rsidRDefault="002A33F3" w:rsidP="002A33F3">
      <w:pPr>
        <w:jc w:val="center"/>
        <w:rPr>
          <w:rFonts w:ascii="Times New Roman" w:hAnsi="Times New Roman"/>
          <w:b/>
          <w:color w:val="auto"/>
          <w:sz w:val="28"/>
          <w:szCs w:val="28"/>
          <w:lang w:val="sr-Cyrl-CS"/>
        </w:rPr>
      </w:pPr>
      <w:r w:rsidRPr="00175869">
        <w:rPr>
          <w:rFonts w:ascii="Times New Roman" w:hAnsi="Times New Roman"/>
          <w:b/>
          <w:color w:val="auto"/>
          <w:sz w:val="28"/>
          <w:szCs w:val="28"/>
        </w:rPr>
        <w:t>I</w:t>
      </w:r>
      <w:r w:rsidRPr="00175869">
        <w:rPr>
          <w:rFonts w:ascii="Times New Roman" w:hAnsi="Times New Roman"/>
          <w:b/>
          <w:color w:val="auto"/>
          <w:sz w:val="28"/>
          <w:szCs w:val="28"/>
          <w:lang w:val="sr-Cyrl-CS"/>
        </w:rPr>
        <w:t>а</w:t>
      </w:r>
      <w:r w:rsidRPr="00175869">
        <w:rPr>
          <w:rFonts w:ascii="Times New Roman" w:hAnsi="Times New Roman"/>
          <w:b/>
          <w:color w:val="auto"/>
          <w:sz w:val="28"/>
          <w:szCs w:val="28"/>
        </w:rPr>
        <w:t xml:space="preserve">. </w:t>
      </w:r>
      <w:r w:rsidRPr="00175869">
        <w:rPr>
          <w:rFonts w:ascii="Times New Roman" w:hAnsi="Times New Roman"/>
          <w:b/>
          <w:color w:val="auto"/>
          <w:sz w:val="28"/>
          <w:szCs w:val="28"/>
          <w:lang w:val="sr-Cyrl-CS"/>
        </w:rPr>
        <w:t>КАПАЦИТЕТИ</w:t>
      </w:r>
    </w:p>
    <w:p w:rsidR="002A33F3" w:rsidRPr="00175869" w:rsidRDefault="002A33F3" w:rsidP="002A33F3">
      <w:pPr>
        <w:jc w:val="both"/>
        <w:rPr>
          <w:rFonts w:ascii="Times New Roman" w:hAnsi="Times New Roman"/>
          <w:color w:val="auto"/>
          <w:sz w:val="28"/>
          <w:szCs w:val="28"/>
          <w:lang w:val="sr-Cyrl-CS"/>
        </w:rPr>
      </w:pPr>
    </w:p>
    <w:p w:rsidR="002A33F3" w:rsidRDefault="002A33F3" w:rsidP="002A33F3">
      <w:pPr>
        <w:jc w:val="both"/>
        <w:rPr>
          <w:rFonts w:ascii="Times New Roman" w:hAnsi="Times New Roman"/>
          <w:color w:val="auto"/>
          <w:sz w:val="24"/>
          <w:lang w:val="sr-Cyrl-CS"/>
        </w:rPr>
      </w:pPr>
    </w:p>
    <w:p w:rsidR="002A33F3" w:rsidRPr="00175869" w:rsidRDefault="002A33F3" w:rsidP="002A33F3">
      <w:pPr>
        <w:jc w:val="both"/>
        <w:rPr>
          <w:rFonts w:ascii="Times New Roman" w:hAnsi="Times New Roman"/>
          <w:color w:val="auto"/>
          <w:sz w:val="24"/>
          <w:lang w:val="sr-Cyrl-CS"/>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ab/>
        <w:t>ЈКП”Тржница” Ниш обавља пијачну делатност на 1</w:t>
      </w:r>
      <w:r w:rsidRPr="00175869">
        <w:rPr>
          <w:rFonts w:ascii="Times New Roman" w:hAnsi="Times New Roman"/>
          <w:color w:val="auto"/>
          <w:sz w:val="24"/>
          <w:szCs w:val="24"/>
          <w:lang w:val="sr-Latn-CS"/>
        </w:rPr>
        <w:t>2</w:t>
      </w:r>
      <w:r w:rsidRPr="00175869">
        <w:rPr>
          <w:rFonts w:ascii="Times New Roman" w:hAnsi="Times New Roman"/>
          <w:color w:val="auto"/>
          <w:sz w:val="24"/>
          <w:szCs w:val="24"/>
          <w:lang w:val="ru-RU"/>
        </w:rPr>
        <w:t xml:space="preserve"> пијачних простора у </w:t>
      </w:r>
      <w:r w:rsidRPr="00175869">
        <w:rPr>
          <w:rFonts w:ascii="Times New Roman" w:hAnsi="Times New Roman"/>
          <w:color w:val="auto"/>
          <w:sz w:val="24"/>
          <w:szCs w:val="24"/>
          <w:lang w:val="sr-Cyrl-CS"/>
        </w:rPr>
        <w:t>г</w:t>
      </w:r>
      <w:r w:rsidRPr="00175869">
        <w:rPr>
          <w:rFonts w:ascii="Times New Roman" w:hAnsi="Times New Roman"/>
          <w:color w:val="auto"/>
          <w:sz w:val="24"/>
          <w:szCs w:val="24"/>
          <w:lang w:val="ru-RU"/>
        </w:rPr>
        <w:t>раду. На основу Правилника о пијачном реду и категоризацији пијаца, оне су категоризоване као:</w:t>
      </w:r>
    </w:p>
    <w:p w:rsidR="002A33F3" w:rsidRDefault="002A33F3" w:rsidP="002A33F3">
      <w:pPr>
        <w:jc w:val="both"/>
        <w:rPr>
          <w:rFonts w:ascii="Times New Roman" w:hAnsi="Times New Roman"/>
          <w:color w:val="auto"/>
          <w:sz w:val="24"/>
          <w:szCs w:val="24"/>
          <w:lang w:val="ru-RU"/>
        </w:rPr>
      </w:pPr>
    </w:p>
    <w:p w:rsidR="002A33F3" w:rsidRPr="00175869" w:rsidRDefault="002A33F3" w:rsidP="002A33F3">
      <w:pPr>
        <w:jc w:val="both"/>
        <w:rPr>
          <w:rFonts w:ascii="Times New Roman" w:hAnsi="Times New Roman"/>
          <w:color w:val="auto"/>
          <w:sz w:val="24"/>
          <w:szCs w:val="24"/>
          <w:lang w:val="ru-RU"/>
        </w:rPr>
      </w:pPr>
    </w:p>
    <w:p w:rsidR="002A33F3" w:rsidRPr="00175869" w:rsidRDefault="002A33F3" w:rsidP="002A33F3">
      <w:pPr>
        <w:numPr>
          <w:ilvl w:val="0"/>
          <w:numId w:val="13"/>
        </w:numPr>
        <w:ind w:left="426"/>
        <w:rPr>
          <w:rFonts w:ascii="Times New Roman" w:hAnsi="Times New Roman"/>
          <w:color w:val="auto"/>
          <w:sz w:val="24"/>
          <w:szCs w:val="24"/>
          <w:lang w:val="ru-RU"/>
        </w:rPr>
      </w:pPr>
      <w:r w:rsidRPr="00175869">
        <w:rPr>
          <w:rFonts w:ascii="Times New Roman" w:hAnsi="Times New Roman"/>
          <w:color w:val="auto"/>
          <w:sz w:val="24"/>
          <w:szCs w:val="24"/>
          <w:lang w:val="ru-RU"/>
        </w:rPr>
        <w:t>робне пијаце (“Цветна пијаца” и “Отворени тржни центар”);</w:t>
      </w:r>
    </w:p>
    <w:p w:rsidR="002A33F3" w:rsidRPr="00175869" w:rsidRDefault="002A33F3" w:rsidP="002A33F3">
      <w:pPr>
        <w:numPr>
          <w:ilvl w:val="0"/>
          <w:numId w:val="13"/>
        </w:numPr>
        <w:ind w:left="426"/>
        <w:rPr>
          <w:rFonts w:ascii="Times New Roman" w:hAnsi="Times New Roman"/>
          <w:color w:val="auto"/>
          <w:sz w:val="24"/>
          <w:szCs w:val="24"/>
          <w:lang w:val="ru-RU"/>
        </w:rPr>
      </w:pPr>
      <w:r w:rsidRPr="00175869">
        <w:rPr>
          <w:rFonts w:ascii="Times New Roman" w:hAnsi="Times New Roman"/>
          <w:color w:val="auto"/>
          <w:sz w:val="24"/>
          <w:szCs w:val="24"/>
          <w:lang w:val="ru-RU"/>
        </w:rPr>
        <w:t>мешовите, зелено – робне пијаце</w:t>
      </w:r>
      <w:r w:rsidRPr="00175869">
        <w:rPr>
          <w:rFonts w:ascii="Times New Roman" w:hAnsi="Times New Roman"/>
          <w:color w:val="auto"/>
          <w:sz w:val="24"/>
          <w:szCs w:val="24"/>
          <w:lang w:val="sr-Cyrl-CS"/>
        </w:rPr>
        <w:t>:</w:t>
      </w:r>
      <w:r w:rsidRPr="00175869">
        <w:rPr>
          <w:rFonts w:ascii="Times New Roman" w:hAnsi="Times New Roman"/>
          <w:color w:val="auto"/>
          <w:sz w:val="24"/>
          <w:szCs w:val="24"/>
          <w:lang w:val="ru-RU"/>
        </w:rPr>
        <w:t xml:space="preserve"> (</w:t>
      </w:r>
      <w:r w:rsidRPr="00175869">
        <w:rPr>
          <w:rFonts w:ascii="Times New Roman" w:hAnsi="Times New Roman"/>
          <w:color w:val="auto"/>
          <w:sz w:val="24"/>
          <w:szCs w:val="24"/>
        </w:rPr>
        <w:t>“</w:t>
      </w:r>
      <w:r w:rsidRPr="00175869">
        <w:rPr>
          <w:rFonts w:ascii="Times New Roman" w:hAnsi="Times New Roman"/>
          <w:color w:val="auto"/>
          <w:sz w:val="24"/>
          <w:szCs w:val="24"/>
          <w:lang w:val="sr-Cyrl-CS"/>
        </w:rPr>
        <w:t>Тврђава,</w:t>
      </w:r>
      <w:r w:rsidRPr="00175869">
        <w:rPr>
          <w:rFonts w:ascii="Times New Roman" w:hAnsi="Times New Roman"/>
          <w:color w:val="auto"/>
          <w:sz w:val="24"/>
          <w:szCs w:val="24"/>
          <w:lang w:val="ru-RU"/>
        </w:rPr>
        <w:t>“Криве Ливаде”, “Бубањ”,“Дурлан”,</w:t>
      </w:r>
      <w:r w:rsidRPr="00175869">
        <w:rPr>
          <w:rFonts w:ascii="Times New Roman" w:hAnsi="Times New Roman"/>
          <w:color w:val="auto"/>
          <w:sz w:val="24"/>
          <w:szCs w:val="24"/>
        </w:rPr>
        <w:t>”</w:t>
      </w:r>
      <w:r w:rsidRPr="00175869">
        <w:rPr>
          <w:rFonts w:ascii="Times New Roman" w:hAnsi="Times New Roman"/>
          <w:color w:val="auto"/>
          <w:sz w:val="24"/>
          <w:szCs w:val="24"/>
          <w:lang w:val="ru-RU"/>
        </w:rPr>
        <w:t>Палилула</w:t>
      </w:r>
      <w:r w:rsidRPr="00175869">
        <w:rPr>
          <w:rFonts w:ascii="Times New Roman" w:hAnsi="Times New Roman"/>
          <w:color w:val="auto"/>
          <w:sz w:val="24"/>
          <w:szCs w:val="24"/>
        </w:rPr>
        <w:t>”</w:t>
      </w:r>
      <w:r w:rsidRPr="00175869">
        <w:rPr>
          <w:rFonts w:ascii="Times New Roman" w:hAnsi="Times New Roman"/>
          <w:color w:val="auto"/>
          <w:sz w:val="24"/>
          <w:szCs w:val="24"/>
          <w:lang w:val="ru-RU"/>
        </w:rPr>
        <w:t>,”Р.Јовић”, ''Ћеле Кула” и “Нишка Бања”);</w:t>
      </w:r>
    </w:p>
    <w:p w:rsidR="002A33F3" w:rsidRPr="00175869" w:rsidRDefault="002A33F3" w:rsidP="002A33F3">
      <w:pPr>
        <w:numPr>
          <w:ilvl w:val="0"/>
          <w:numId w:val="13"/>
        </w:numPr>
        <w:ind w:left="426"/>
        <w:rPr>
          <w:rFonts w:ascii="Times New Roman" w:hAnsi="Times New Roman"/>
          <w:color w:val="auto"/>
          <w:sz w:val="24"/>
          <w:szCs w:val="24"/>
          <w:lang w:val="ru-RU"/>
        </w:rPr>
      </w:pPr>
      <w:r w:rsidRPr="00175869">
        <w:rPr>
          <w:rFonts w:ascii="Times New Roman" w:hAnsi="Times New Roman"/>
          <w:color w:val="auto"/>
          <w:sz w:val="24"/>
          <w:szCs w:val="24"/>
        </w:rPr>
        <w:t>кванташка пијаца ( “Медиана"</w:t>
      </w:r>
      <w:r w:rsidRPr="00175869">
        <w:rPr>
          <w:rFonts w:ascii="Times New Roman" w:hAnsi="Times New Roman"/>
          <w:color w:val="auto"/>
          <w:sz w:val="24"/>
          <w:szCs w:val="24"/>
          <w:lang w:val="sr-Cyrl-CS"/>
        </w:rPr>
        <w:t>)</w:t>
      </w:r>
    </w:p>
    <w:p w:rsidR="002A33F3" w:rsidRPr="00211817" w:rsidRDefault="002A33F3" w:rsidP="002A33F3">
      <w:pPr>
        <w:numPr>
          <w:ilvl w:val="0"/>
          <w:numId w:val="13"/>
        </w:numPr>
        <w:ind w:left="426"/>
        <w:rPr>
          <w:rFonts w:ascii="Times New Roman" w:hAnsi="Times New Roman"/>
          <w:color w:val="auto"/>
          <w:sz w:val="24"/>
          <w:szCs w:val="24"/>
          <w:lang w:val="ru-RU"/>
        </w:rPr>
      </w:pPr>
      <w:r w:rsidRPr="00175869">
        <w:rPr>
          <w:rFonts w:ascii="Times New Roman" w:hAnsi="Times New Roman"/>
          <w:color w:val="auto"/>
          <w:sz w:val="24"/>
          <w:szCs w:val="24"/>
          <w:lang w:val="sr-Cyrl-CS"/>
        </w:rPr>
        <w:t>сајмиште (</w:t>
      </w:r>
      <w:r w:rsidRPr="00175869">
        <w:rPr>
          <w:rFonts w:ascii="Times New Roman" w:hAnsi="Times New Roman"/>
          <w:color w:val="auto"/>
          <w:sz w:val="24"/>
          <w:szCs w:val="24"/>
        </w:rPr>
        <w:t>“</w:t>
      </w:r>
      <w:r w:rsidRPr="00175869">
        <w:rPr>
          <w:rFonts w:ascii="Times New Roman" w:hAnsi="Times New Roman"/>
          <w:color w:val="auto"/>
          <w:sz w:val="24"/>
          <w:szCs w:val="24"/>
          <w:lang w:val="sr-Cyrl-CS"/>
        </w:rPr>
        <w:t xml:space="preserve"> Дуваниште</w:t>
      </w:r>
      <w:r w:rsidRPr="00175869">
        <w:rPr>
          <w:rFonts w:ascii="Times New Roman" w:hAnsi="Times New Roman"/>
          <w:color w:val="auto"/>
          <w:sz w:val="24"/>
          <w:szCs w:val="24"/>
        </w:rPr>
        <w:t>”</w:t>
      </w:r>
      <w:r w:rsidRPr="00175869">
        <w:rPr>
          <w:rFonts w:ascii="Times New Roman" w:hAnsi="Times New Roman"/>
          <w:color w:val="auto"/>
          <w:sz w:val="24"/>
          <w:szCs w:val="24"/>
          <w:lang w:val="sr-Cyrl-CS"/>
        </w:rPr>
        <w:t>)</w:t>
      </w: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Default="002A33F3" w:rsidP="002A33F3">
      <w:pPr>
        <w:rPr>
          <w:rFonts w:ascii="Times New Roman" w:hAnsi="Times New Roman"/>
          <w:b/>
          <w:color w:val="auto"/>
          <w:lang w:val="ru-RU"/>
        </w:rPr>
      </w:pPr>
    </w:p>
    <w:p w:rsidR="002A33F3" w:rsidRPr="00175869" w:rsidRDefault="002A33F3" w:rsidP="002A33F3">
      <w:pPr>
        <w:rPr>
          <w:rFonts w:ascii="Times New Roman" w:hAnsi="Times New Roman"/>
          <w:b/>
          <w:color w:val="auto"/>
          <w:lang w:val="sr-Cyrl-CS"/>
        </w:rPr>
      </w:pPr>
      <w:r w:rsidRPr="00175869">
        <w:rPr>
          <w:rFonts w:ascii="Times New Roman" w:hAnsi="Times New Roman"/>
          <w:b/>
          <w:color w:val="auto"/>
          <w:lang w:val="ru-RU"/>
        </w:rPr>
        <w:lastRenderedPageBreak/>
        <w:t>ПОВРШ</w:t>
      </w:r>
      <w:r w:rsidRPr="00175869">
        <w:rPr>
          <w:rFonts w:ascii="Times New Roman" w:hAnsi="Times New Roman"/>
          <w:b/>
          <w:color w:val="auto"/>
          <w:lang w:val="sr-Cyrl-CS"/>
        </w:rPr>
        <w:t>И</w:t>
      </w:r>
      <w:r w:rsidRPr="00175869">
        <w:rPr>
          <w:rFonts w:ascii="Times New Roman" w:hAnsi="Times New Roman"/>
          <w:b/>
          <w:color w:val="auto"/>
          <w:lang w:val="ru-RU"/>
        </w:rPr>
        <w:t>НА П</w:t>
      </w:r>
      <w:r w:rsidRPr="00175869">
        <w:rPr>
          <w:rFonts w:ascii="Times New Roman" w:hAnsi="Times New Roman"/>
          <w:b/>
          <w:color w:val="auto"/>
          <w:lang w:val="sr-Cyrl-CS"/>
        </w:rPr>
        <w:t>И</w:t>
      </w:r>
      <w:r w:rsidRPr="00175869">
        <w:rPr>
          <w:rFonts w:ascii="Times New Roman" w:hAnsi="Times New Roman"/>
          <w:b/>
          <w:color w:val="auto"/>
          <w:lang w:val="ru-RU"/>
        </w:rPr>
        <w:t xml:space="preserve">ЈАЦА, БРОЈ </w:t>
      </w:r>
      <w:r w:rsidRPr="00175869">
        <w:rPr>
          <w:rFonts w:ascii="Times New Roman" w:hAnsi="Times New Roman"/>
          <w:b/>
          <w:color w:val="auto"/>
          <w:lang w:val="sr-Cyrl-CS"/>
        </w:rPr>
        <w:t>И</w:t>
      </w:r>
      <w:r w:rsidRPr="00175869">
        <w:rPr>
          <w:rFonts w:ascii="Times New Roman" w:hAnsi="Times New Roman"/>
          <w:b/>
          <w:color w:val="auto"/>
          <w:lang w:val="ru-RU"/>
        </w:rPr>
        <w:t xml:space="preserve"> РАСПОРЕД</w:t>
      </w:r>
      <w:r w:rsidRPr="00175869">
        <w:rPr>
          <w:rFonts w:ascii="Times New Roman" w:hAnsi="Times New Roman"/>
          <w:b/>
          <w:color w:val="auto"/>
        </w:rPr>
        <w:t xml:space="preserve"> </w:t>
      </w:r>
      <w:r w:rsidRPr="00175869">
        <w:rPr>
          <w:rFonts w:ascii="Times New Roman" w:hAnsi="Times New Roman"/>
          <w:b/>
          <w:color w:val="auto"/>
          <w:lang w:val="sr-Cyrl-CS"/>
        </w:rPr>
        <w:t xml:space="preserve">ПРОДАЈНИХ МЕСТА </w:t>
      </w:r>
      <w:r w:rsidRPr="00175869">
        <w:rPr>
          <w:rFonts w:ascii="Times New Roman" w:hAnsi="Times New Roman"/>
          <w:b/>
          <w:color w:val="auto"/>
          <w:lang w:val="ru-RU"/>
        </w:rPr>
        <w:t xml:space="preserve"> ПО П</w:t>
      </w:r>
      <w:r w:rsidRPr="00175869">
        <w:rPr>
          <w:rFonts w:ascii="Times New Roman" w:hAnsi="Times New Roman"/>
          <w:b/>
          <w:color w:val="auto"/>
          <w:lang w:val="sr-Cyrl-CS"/>
        </w:rPr>
        <w:t>И</w:t>
      </w:r>
      <w:r w:rsidRPr="00175869">
        <w:rPr>
          <w:rFonts w:ascii="Times New Roman" w:hAnsi="Times New Roman"/>
          <w:b/>
          <w:color w:val="auto"/>
          <w:lang w:val="ru-RU"/>
        </w:rPr>
        <w:t>ЈАЦАМА</w:t>
      </w:r>
    </w:p>
    <w:p w:rsidR="002A33F3" w:rsidRPr="00175869" w:rsidRDefault="002A33F3" w:rsidP="002A33F3">
      <w:pPr>
        <w:rPr>
          <w:rFonts w:ascii="Times New Roman" w:hAnsi="Times New Roman"/>
          <w:color w:val="FF0000"/>
        </w:rPr>
      </w:pP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Pr>
          <w:rFonts w:ascii="Times New Roman" w:hAnsi="Times New Roman"/>
          <w:color w:val="FF0000"/>
          <w:lang w:val="sr-Cyrl-CS"/>
        </w:rPr>
        <w:tab/>
      </w:r>
      <w:r>
        <w:rPr>
          <w:rFonts w:ascii="Times New Roman" w:hAnsi="Times New Roman"/>
          <w:color w:val="FF0000"/>
          <w:lang w:val="sr-Cyrl-CS"/>
        </w:rPr>
        <w:tab/>
      </w:r>
      <w:r w:rsidRPr="00175869">
        <w:rPr>
          <w:rFonts w:ascii="Times New Roman" w:hAnsi="Times New Roman"/>
          <w:color w:val="auto"/>
          <w:szCs w:val="24"/>
          <w:lang w:val="sr-Cyrl-CS"/>
        </w:rPr>
        <w:t>таб</w:t>
      </w:r>
      <w:r w:rsidRPr="00175869">
        <w:rPr>
          <w:rFonts w:ascii="Times New Roman" w:hAnsi="Times New Roman"/>
          <w:color w:val="auto"/>
          <w:sz w:val="18"/>
          <w:szCs w:val="24"/>
          <w:lang w:val="sr-Cyrl-CS"/>
        </w:rPr>
        <w:t>.</w:t>
      </w:r>
      <w:r w:rsidRPr="00175869">
        <w:rPr>
          <w:rFonts w:ascii="Times New Roman" w:hAnsi="Times New Roman"/>
          <w:color w:val="auto"/>
          <w:sz w:val="18"/>
          <w:szCs w:val="24"/>
        </w:rPr>
        <w:t>1</w:t>
      </w:r>
    </w:p>
    <w:tbl>
      <w:tblPr>
        <w:tblW w:w="9475" w:type="dxa"/>
        <w:tblInd w:w="749" w:type="dxa"/>
        <w:tblLook w:val="04A0"/>
      </w:tblPr>
      <w:tblGrid>
        <w:gridCol w:w="1126"/>
        <w:gridCol w:w="771"/>
        <w:gridCol w:w="625"/>
        <w:gridCol w:w="681"/>
        <w:gridCol w:w="964"/>
        <w:gridCol w:w="773"/>
        <w:gridCol w:w="803"/>
        <w:gridCol w:w="782"/>
        <w:gridCol w:w="846"/>
        <w:gridCol w:w="681"/>
        <w:gridCol w:w="653"/>
        <w:gridCol w:w="770"/>
      </w:tblGrid>
      <w:tr w:rsidR="002A33F3" w:rsidRPr="00175869" w:rsidTr="00A17F9F">
        <w:trPr>
          <w:cantSplit/>
          <w:trHeight w:val="1008"/>
        </w:trPr>
        <w:tc>
          <w:tcPr>
            <w:tcW w:w="1126" w:type="dxa"/>
            <w:tcBorders>
              <w:top w:val="double" w:sz="4" w:space="0" w:color="auto"/>
              <w:left w:val="doub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lang w:val="sr-Cyrl-CS" w:eastAsia="sr-Cyrl-CS"/>
              </w:rPr>
            </w:pPr>
            <w:r w:rsidRPr="00175869">
              <w:rPr>
                <w:rFonts w:ascii="Times New Roman" w:hAnsi="Times New Roman"/>
                <w:b/>
                <w:bCs/>
                <w:color w:val="auto"/>
                <w:lang w:eastAsia="sr-Cyrl-CS"/>
              </w:rPr>
              <w:t>Пијаца</w:t>
            </w:r>
          </w:p>
        </w:tc>
        <w:tc>
          <w:tcPr>
            <w:tcW w:w="771"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Површ.</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у м2</w:t>
            </w:r>
          </w:p>
        </w:tc>
        <w:tc>
          <w:tcPr>
            <w:tcW w:w="625"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Пиљ.</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val="sr-Cyrl-CS" w:eastAsia="sr-Cyrl-CS"/>
              </w:rPr>
              <w:t>тез.</w:t>
            </w:r>
          </w:p>
        </w:tc>
        <w:tc>
          <w:tcPr>
            <w:tcW w:w="681"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Тезге за пласт.</w:t>
            </w:r>
          </w:p>
        </w:tc>
        <w:tc>
          <w:tcPr>
            <w:tcW w:w="964"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lang w:val="sr-Cyrl-CS" w:eastAsia="sr-Cyrl-CS"/>
              </w:rPr>
            </w:pPr>
            <w:r w:rsidRPr="00175869">
              <w:rPr>
                <w:rFonts w:ascii="Times New Roman" w:hAnsi="Times New Roman"/>
                <w:b/>
                <w:bCs/>
                <w:color w:val="auto"/>
                <w:lang w:eastAsia="sr-Cyrl-CS"/>
              </w:rPr>
              <w:t>Пољопр</w:t>
            </w:r>
          </w:p>
          <w:p w:rsidR="002A33F3" w:rsidRPr="00175869" w:rsidRDefault="002A33F3" w:rsidP="00A17F9F">
            <w:pPr>
              <w:rPr>
                <w:rFonts w:ascii="Times New Roman" w:hAnsi="Times New Roman"/>
                <w:b/>
                <w:bCs/>
                <w:color w:val="auto"/>
                <w:lang w:val="sr-Cyrl-CS" w:eastAsia="sr-Cyrl-CS"/>
              </w:rPr>
            </w:pPr>
            <w:r w:rsidRPr="00175869">
              <w:rPr>
                <w:rFonts w:ascii="Times New Roman" w:hAnsi="Times New Roman"/>
                <w:b/>
                <w:bCs/>
                <w:color w:val="auto"/>
                <w:lang w:eastAsia="sr-Cyrl-CS"/>
              </w:rPr>
              <w:t>тезге</w:t>
            </w:r>
          </w:p>
        </w:tc>
        <w:tc>
          <w:tcPr>
            <w:tcW w:w="773"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val="ru-RU" w:eastAsia="sr-Cyrl-CS"/>
              </w:rPr>
              <w:t>Тезге за</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val="ru-RU" w:eastAsia="sr-Cyrl-CS"/>
              </w:rPr>
              <w:t>млечне произв.</w:t>
            </w:r>
          </w:p>
        </w:tc>
        <w:tc>
          <w:tcPr>
            <w:tcW w:w="803"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Тезге за продају</w:t>
            </w:r>
          </w:p>
          <w:p w:rsidR="002A33F3" w:rsidRPr="00175869" w:rsidRDefault="002A33F3" w:rsidP="00A17F9F">
            <w:pPr>
              <w:rPr>
                <w:rFonts w:ascii="Times New Roman" w:hAnsi="Times New Roman"/>
                <w:b/>
                <w:bCs/>
                <w:color w:val="FF0000"/>
                <w:sz w:val="16"/>
                <w:szCs w:val="16"/>
                <w:lang w:val="sr-Cyrl-CS" w:eastAsia="sr-Cyrl-CS"/>
              </w:rPr>
            </w:pPr>
            <w:r w:rsidRPr="00175869">
              <w:rPr>
                <w:rFonts w:ascii="Times New Roman" w:hAnsi="Times New Roman"/>
                <w:b/>
                <w:bCs/>
                <w:color w:val="auto"/>
                <w:sz w:val="16"/>
                <w:lang w:eastAsia="sr-Cyrl-CS"/>
              </w:rPr>
              <w:t>јаја</w:t>
            </w:r>
          </w:p>
        </w:tc>
        <w:tc>
          <w:tcPr>
            <w:tcW w:w="782"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val="ru-RU" w:eastAsia="sr-Cyrl-CS"/>
              </w:rPr>
              <w:t>Тезге за продају</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val="ru-RU" w:eastAsia="sr-Cyrl-CS"/>
              </w:rPr>
              <w:t>Цвећа и воћа</w:t>
            </w:r>
          </w:p>
        </w:tc>
        <w:tc>
          <w:tcPr>
            <w:tcW w:w="846"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eastAsia="sr-Cyrl-CS"/>
              </w:rPr>
              <w:t>Робне</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szCs w:val="16"/>
                <w:lang w:eastAsia="sr-Cyrl-CS"/>
              </w:rPr>
              <w:t>Тезге</w:t>
            </w:r>
            <w:r w:rsidRPr="00175869">
              <w:rPr>
                <w:rFonts w:ascii="Times New Roman" w:hAnsi="Times New Roman"/>
                <w:b/>
                <w:bCs/>
                <w:color w:val="auto"/>
                <w:sz w:val="16"/>
                <w:szCs w:val="16"/>
                <w:lang w:val="sr-Cyrl-CS" w:eastAsia="sr-Cyrl-CS"/>
              </w:rPr>
              <w:t xml:space="preserve"> и занатске (места)</w:t>
            </w:r>
          </w:p>
        </w:tc>
        <w:tc>
          <w:tcPr>
            <w:tcW w:w="681"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Укуп. бр.</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тезги</w:t>
            </w:r>
          </w:p>
        </w:tc>
        <w:tc>
          <w:tcPr>
            <w:tcW w:w="653" w:type="dxa"/>
            <w:tcBorders>
              <w:top w:val="double" w:sz="4" w:space="0" w:color="auto"/>
              <w:left w:val="single" w:sz="4" w:space="0" w:color="auto"/>
              <w:bottom w:val="double" w:sz="4" w:space="0" w:color="auto"/>
              <w:right w:val="sing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Прод.</w:t>
            </w:r>
          </w:p>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места</w:t>
            </w:r>
          </w:p>
        </w:tc>
        <w:tc>
          <w:tcPr>
            <w:tcW w:w="770" w:type="dxa"/>
            <w:tcBorders>
              <w:top w:val="double" w:sz="4" w:space="0" w:color="auto"/>
              <w:left w:val="single" w:sz="4" w:space="0" w:color="auto"/>
              <w:bottom w:val="double" w:sz="4" w:space="0" w:color="auto"/>
              <w:right w:val="double" w:sz="4" w:space="0" w:color="auto"/>
            </w:tcBorders>
            <w:shd w:val="clear" w:color="000000" w:fill="F3F3F3"/>
            <w:vAlign w:val="center"/>
          </w:tcPr>
          <w:p w:rsidR="002A33F3" w:rsidRPr="00175869" w:rsidRDefault="002A33F3" w:rsidP="00A17F9F">
            <w:pPr>
              <w:rPr>
                <w:rFonts w:ascii="Times New Roman" w:hAnsi="Times New Roman"/>
                <w:b/>
                <w:bCs/>
                <w:color w:val="auto"/>
                <w:sz w:val="16"/>
                <w:szCs w:val="16"/>
                <w:lang w:val="sr-Cyrl-CS" w:eastAsia="sr-Cyrl-CS"/>
              </w:rPr>
            </w:pPr>
            <w:r w:rsidRPr="00175869">
              <w:rPr>
                <w:rFonts w:ascii="Times New Roman" w:hAnsi="Times New Roman"/>
                <w:b/>
                <w:bCs/>
                <w:color w:val="auto"/>
                <w:sz w:val="16"/>
                <w:lang w:eastAsia="sr-Cyrl-CS"/>
              </w:rPr>
              <w:t>Укупно</w:t>
            </w:r>
          </w:p>
        </w:tc>
      </w:tr>
      <w:tr w:rsidR="002A33F3" w:rsidRPr="00175869" w:rsidTr="00A17F9F">
        <w:trPr>
          <w:cantSplit/>
          <w:trHeight w:val="305"/>
        </w:trPr>
        <w:tc>
          <w:tcPr>
            <w:tcW w:w="1126" w:type="dxa"/>
            <w:tcBorders>
              <w:top w:val="double" w:sz="4" w:space="0" w:color="auto"/>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Тврђава</w:t>
            </w:r>
          </w:p>
        </w:tc>
        <w:tc>
          <w:tcPr>
            <w:tcW w:w="771" w:type="dxa"/>
            <w:tcBorders>
              <w:top w:val="double" w:sz="4" w:space="0" w:color="auto"/>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9.015</w:t>
            </w:r>
          </w:p>
        </w:tc>
        <w:tc>
          <w:tcPr>
            <w:tcW w:w="625" w:type="dxa"/>
            <w:tcBorders>
              <w:top w:val="double" w:sz="4" w:space="0" w:color="auto"/>
              <w:left w:val="nil"/>
              <w:bottom w:val="single" w:sz="8" w:space="0" w:color="auto"/>
              <w:right w:val="single" w:sz="8" w:space="0" w:color="auto"/>
            </w:tcBorders>
            <w:shd w:val="clear" w:color="auto" w:fill="auto"/>
            <w:vAlign w:val="bottom"/>
          </w:tcPr>
          <w:p w:rsidR="002A33F3" w:rsidRPr="00EC5AB2" w:rsidRDefault="00EC5AB2" w:rsidP="00AD104A">
            <w:pPr>
              <w:rPr>
                <w:rFonts w:ascii="Times New Roman" w:hAnsi="Times New Roman"/>
                <w:color w:val="auto"/>
                <w:lang w:val="sr-Latn-CS" w:eastAsia="sr-Cyrl-CS"/>
              </w:rPr>
            </w:pPr>
            <w:r>
              <w:rPr>
                <w:rFonts w:ascii="Times New Roman" w:hAnsi="Times New Roman"/>
                <w:color w:val="auto"/>
                <w:lang w:val="sr-Latn-CS" w:eastAsia="sr-Cyrl-CS"/>
              </w:rPr>
              <w:t>34</w:t>
            </w:r>
          </w:p>
        </w:tc>
        <w:tc>
          <w:tcPr>
            <w:tcW w:w="681" w:type="dxa"/>
            <w:tcBorders>
              <w:top w:val="double" w:sz="4" w:space="0" w:color="auto"/>
              <w:left w:val="nil"/>
              <w:bottom w:val="single" w:sz="8" w:space="0" w:color="auto"/>
              <w:right w:val="single" w:sz="8" w:space="0" w:color="auto"/>
            </w:tcBorders>
            <w:shd w:val="clear" w:color="auto" w:fill="auto"/>
            <w:vAlign w:val="bottom"/>
          </w:tcPr>
          <w:p w:rsidR="002A33F3" w:rsidRPr="00EC5AB2" w:rsidRDefault="00EC5AB2" w:rsidP="00AD104A">
            <w:pPr>
              <w:rPr>
                <w:rFonts w:ascii="Times New Roman" w:hAnsi="Times New Roman"/>
                <w:color w:val="auto"/>
                <w:lang w:val="sr-Latn-CS" w:eastAsia="sr-Cyrl-CS"/>
              </w:rPr>
            </w:pPr>
            <w:r>
              <w:rPr>
                <w:rFonts w:ascii="Times New Roman" w:hAnsi="Times New Roman"/>
                <w:color w:val="auto"/>
                <w:lang w:val="sr-Latn-CS" w:eastAsia="sr-Cyrl-CS"/>
              </w:rPr>
              <w:t>11</w:t>
            </w:r>
          </w:p>
        </w:tc>
        <w:tc>
          <w:tcPr>
            <w:tcW w:w="964" w:type="dxa"/>
            <w:tcBorders>
              <w:top w:val="double" w:sz="4" w:space="0" w:color="auto"/>
              <w:left w:val="nil"/>
              <w:bottom w:val="single" w:sz="8" w:space="0" w:color="auto"/>
              <w:right w:val="single" w:sz="8" w:space="0" w:color="auto"/>
            </w:tcBorders>
            <w:shd w:val="clear" w:color="auto" w:fill="auto"/>
            <w:vAlign w:val="bottom"/>
          </w:tcPr>
          <w:p w:rsidR="002A33F3" w:rsidRPr="00EC5AB2"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316</w:t>
            </w:r>
          </w:p>
        </w:tc>
        <w:tc>
          <w:tcPr>
            <w:tcW w:w="773" w:type="dxa"/>
            <w:tcBorders>
              <w:top w:val="double" w:sz="4" w:space="0" w:color="auto"/>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113</w:t>
            </w:r>
          </w:p>
        </w:tc>
        <w:tc>
          <w:tcPr>
            <w:tcW w:w="803" w:type="dxa"/>
            <w:tcBorders>
              <w:top w:val="double" w:sz="4" w:space="0" w:color="auto"/>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21</w:t>
            </w:r>
          </w:p>
        </w:tc>
        <w:tc>
          <w:tcPr>
            <w:tcW w:w="782" w:type="dxa"/>
            <w:tcBorders>
              <w:top w:val="double" w:sz="4" w:space="0" w:color="auto"/>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9</w:t>
            </w:r>
          </w:p>
        </w:tc>
        <w:tc>
          <w:tcPr>
            <w:tcW w:w="846" w:type="dxa"/>
            <w:tcBorders>
              <w:top w:val="double" w:sz="4" w:space="0" w:color="auto"/>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113</w:t>
            </w:r>
          </w:p>
        </w:tc>
        <w:tc>
          <w:tcPr>
            <w:tcW w:w="681" w:type="dxa"/>
            <w:tcBorders>
              <w:top w:val="double" w:sz="4" w:space="0" w:color="auto"/>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617</w:t>
            </w:r>
          </w:p>
        </w:tc>
        <w:tc>
          <w:tcPr>
            <w:tcW w:w="653" w:type="dxa"/>
            <w:tcBorders>
              <w:top w:val="double" w:sz="4" w:space="0" w:color="auto"/>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19</w:t>
            </w:r>
          </w:p>
        </w:tc>
        <w:tc>
          <w:tcPr>
            <w:tcW w:w="770" w:type="dxa"/>
            <w:tcBorders>
              <w:top w:val="double" w:sz="4" w:space="0" w:color="auto"/>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636</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Палилула</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938</w:t>
            </w:r>
          </w:p>
        </w:tc>
        <w:tc>
          <w:tcPr>
            <w:tcW w:w="625" w:type="dxa"/>
            <w:tcBorders>
              <w:top w:val="nil"/>
              <w:left w:val="nil"/>
              <w:bottom w:val="single" w:sz="8" w:space="0" w:color="auto"/>
              <w:right w:val="single" w:sz="8" w:space="0" w:color="auto"/>
            </w:tcBorders>
            <w:shd w:val="clear" w:color="auto" w:fill="auto"/>
            <w:vAlign w:val="bottom"/>
          </w:tcPr>
          <w:p w:rsidR="002A33F3" w:rsidRPr="00EC5AB2" w:rsidRDefault="00EC5AB2" w:rsidP="00AD104A">
            <w:pPr>
              <w:rPr>
                <w:rFonts w:ascii="Times New Roman" w:hAnsi="Times New Roman"/>
                <w:color w:val="auto"/>
                <w:lang w:val="sr-Latn-CS" w:eastAsia="sr-Cyrl-CS"/>
              </w:rPr>
            </w:pPr>
            <w:r>
              <w:rPr>
                <w:rFonts w:ascii="Times New Roman" w:hAnsi="Times New Roman"/>
                <w:color w:val="auto"/>
                <w:lang w:val="sr-Latn-CS" w:eastAsia="sr-Cyrl-CS"/>
              </w:rPr>
              <w:t>4</w:t>
            </w: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28</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3</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6</w:t>
            </w:r>
          </w:p>
        </w:tc>
        <w:tc>
          <w:tcPr>
            <w:tcW w:w="782"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5</w:t>
            </w: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49</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49</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К. Ливаде</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7.341</w:t>
            </w:r>
          </w:p>
        </w:tc>
        <w:tc>
          <w:tcPr>
            <w:tcW w:w="625" w:type="dxa"/>
            <w:tcBorders>
              <w:top w:val="nil"/>
              <w:left w:val="nil"/>
              <w:bottom w:val="single" w:sz="8" w:space="0" w:color="auto"/>
              <w:right w:val="single" w:sz="8" w:space="0" w:color="auto"/>
            </w:tcBorders>
            <w:shd w:val="clear" w:color="auto" w:fill="auto"/>
            <w:vAlign w:val="bottom"/>
          </w:tcPr>
          <w:p w:rsidR="002A33F3" w:rsidRPr="00EC5AB2" w:rsidRDefault="00EC5AB2" w:rsidP="00AD104A">
            <w:pPr>
              <w:rPr>
                <w:rFonts w:ascii="Times New Roman" w:hAnsi="Times New Roman"/>
                <w:color w:val="auto"/>
                <w:lang w:val="sr-Latn-CS" w:eastAsia="sr-Cyrl-CS"/>
              </w:rPr>
            </w:pPr>
            <w:r>
              <w:rPr>
                <w:rFonts w:ascii="Times New Roman" w:hAnsi="Times New Roman"/>
                <w:color w:val="auto"/>
                <w:lang w:val="sr-Latn-CS" w:eastAsia="sr-Cyrl-CS"/>
              </w:rPr>
              <w:t>12</w:t>
            </w:r>
          </w:p>
        </w:tc>
        <w:tc>
          <w:tcPr>
            <w:tcW w:w="681"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7</w:t>
            </w: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129</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66</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14</w:t>
            </w:r>
          </w:p>
        </w:tc>
        <w:tc>
          <w:tcPr>
            <w:tcW w:w="782"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12</w:t>
            </w: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322</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562</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562</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Дурлан</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4.774</w:t>
            </w:r>
          </w:p>
        </w:tc>
        <w:tc>
          <w:tcPr>
            <w:tcW w:w="625" w:type="dxa"/>
            <w:tcBorders>
              <w:top w:val="nil"/>
              <w:left w:val="nil"/>
              <w:bottom w:val="single" w:sz="8" w:space="0" w:color="auto"/>
              <w:right w:val="single" w:sz="8" w:space="0" w:color="auto"/>
            </w:tcBorders>
            <w:shd w:val="clear" w:color="auto" w:fill="auto"/>
            <w:vAlign w:val="bottom"/>
          </w:tcPr>
          <w:p w:rsidR="002A33F3" w:rsidRPr="00EC5AB2" w:rsidRDefault="00EC5AB2" w:rsidP="00AD104A">
            <w:pPr>
              <w:rPr>
                <w:rFonts w:ascii="Times New Roman" w:hAnsi="Times New Roman"/>
                <w:color w:val="auto"/>
                <w:lang w:val="sr-Latn-CS" w:eastAsia="sr-Cyrl-CS"/>
              </w:rPr>
            </w:pPr>
            <w:r>
              <w:rPr>
                <w:rFonts w:ascii="Times New Roman" w:hAnsi="Times New Roman"/>
                <w:color w:val="auto"/>
                <w:lang w:val="sr-Latn-CS" w:eastAsia="sr-Cyrl-CS"/>
              </w:rPr>
              <w:t>8</w:t>
            </w: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42</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20</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7</w:t>
            </w:r>
          </w:p>
        </w:tc>
        <w:tc>
          <w:tcPr>
            <w:tcW w:w="782"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6</w:t>
            </w: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12</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95</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95</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Бубањ</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3.083</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104</w:t>
            </w:r>
          </w:p>
        </w:tc>
        <w:tc>
          <w:tcPr>
            <w:tcW w:w="773" w:type="dxa"/>
            <w:tcBorders>
              <w:top w:val="nil"/>
              <w:left w:val="nil"/>
              <w:bottom w:val="single" w:sz="8" w:space="0" w:color="auto"/>
              <w:right w:val="single" w:sz="8" w:space="0" w:color="auto"/>
            </w:tcBorders>
            <w:shd w:val="clear" w:color="auto" w:fill="auto"/>
            <w:vAlign w:val="bottom"/>
          </w:tcPr>
          <w:p w:rsidR="002A33F3" w:rsidRPr="00175869" w:rsidRDefault="008F3C58" w:rsidP="00AD104A">
            <w:pPr>
              <w:rPr>
                <w:rFonts w:ascii="Times New Roman" w:hAnsi="Times New Roman"/>
                <w:color w:val="auto"/>
                <w:lang w:eastAsia="sr-Cyrl-CS"/>
              </w:rPr>
            </w:pPr>
            <w:r>
              <w:rPr>
                <w:rFonts w:ascii="Times New Roman" w:hAnsi="Times New Roman"/>
                <w:color w:val="auto"/>
                <w:lang w:eastAsia="sr-Cyrl-CS"/>
              </w:rPr>
              <w:t>32</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w:t>
            </w:r>
          </w:p>
        </w:tc>
        <w:tc>
          <w:tcPr>
            <w:tcW w:w="782"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11</w:t>
            </w: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12</w:t>
            </w:r>
          </w:p>
        </w:tc>
        <w:tc>
          <w:tcPr>
            <w:tcW w:w="681" w:type="dxa"/>
            <w:tcBorders>
              <w:top w:val="nil"/>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160</w:t>
            </w:r>
          </w:p>
        </w:tc>
        <w:tc>
          <w:tcPr>
            <w:tcW w:w="653" w:type="dxa"/>
            <w:tcBorders>
              <w:top w:val="nil"/>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90</w:t>
            </w: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250</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Цветна</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5.067</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0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82"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w:t>
            </w: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238</w:t>
            </w:r>
          </w:p>
        </w:tc>
        <w:tc>
          <w:tcPr>
            <w:tcW w:w="681" w:type="dxa"/>
            <w:tcBorders>
              <w:top w:val="nil"/>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241</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241</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Ћ.Кула</w:t>
            </w:r>
          </w:p>
        </w:tc>
        <w:tc>
          <w:tcPr>
            <w:tcW w:w="771" w:type="dxa"/>
            <w:tcBorders>
              <w:top w:val="nil"/>
              <w:left w:val="nil"/>
              <w:bottom w:val="single" w:sz="8" w:space="0" w:color="auto"/>
              <w:right w:val="single" w:sz="8" w:space="0" w:color="auto"/>
            </w:tcBorders>
            <w:shd w:val="clear" w:color="auto" w:fill="auto"/>
            <w:vAlign w:val="center"/>
          </w:tcPr>
          <w:p w:rsidR="002A33F3" w:rsidRPr="00175869" w:rsidRDefault="002A33F3" w:rsidP="006A5285">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2.007</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41</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9</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4</w:t>
            </w: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35</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89</w:t>
            </w:r>
          </w:p>
        </w:tc>
        <w:tc>
          <w:tcPr>
            <w:tcW w:w="653" w:type="dxa"/>
            <w:tcBorders>
              <w:top w:val="nil"/>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8</w:t>
            </w: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97</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Н. Бања</w:t>
            </w:r>
          </w:p>
        </w:tc>
        <w:tc>
          <w:tcPr>
            <w:tcW w:w="771" w:type="dxa"/>
            <w:tcBorders>
              <w:top w:val="nil"/>
              <w:left w:val="nil"/>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400</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12</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2</w:t>
            </w:r>
          </w:p>
        </w:tc>
        <w:tc>
          <w:tcPr>
            <w:tcW w:w="80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1</w:t>
            </w: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32</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47</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47</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ОТЦ</w:t>
            </w:r>
          </w:p>
        </w:tc>
        <w:tc>
          <w:tcPr>
            <w:tcW w:w="771" w:type="dxa"/>
            <w:tcBorders>
              <w:top w:val="nil"/>
              <w:left w:val="nil"/>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26.398</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0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356</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356</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356</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eastAsia="sr-Cyrl-CS"/>
              </w:rPr>
              <w:t>Р. Јовић</w:t>
            </w:r>
          </w:p>
        </w:tc>
        <w:tc>
          <w:tcPr>
            <w:tcW w:w="771" w:type="dxa"/>
            <w:tcBorders>
              <w:top w:val="nil"/>
              <w:left w:val="nil"/>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1.178</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7</w:t>
            </w:r>
          </w:p>
        </w:tc>
        <w:tc>
          <w:tcPr>
            <w:tcW w:w="773" w:type="dxa"/>
            <w:tcBorders>
              <w:top w:val="nil"/>
              <w:left w:val="nil"/>
              <w:bottom w:val="single" w:sz="8" w:space="0" w:color="auto"/>
              <w:right w:val="single" w:sz="8" w:space="0" w:color="auto"/>
            </w:tcBorders>
            <w:shd w:val="clear" w:color="auto" w:fill="auto"/>
            <w:vAlign w:val="bottom"/>
          </w:tcPr>
          <w:p w:rsidR="002A33F3" w:rsidRPr="008F3C58" w:rsidRDefault="008F3C58" w:rsidP="00AD104A">
            <w:pPr>
              <w:rPr>
                <w:rFonts w:ascii="Times New Roman" w:hAnsi="Times New Roman"/>
                <w:color w:val="auto"/>
                <w:lang w:val="sr-Latn-CS" w:eastAsia="sr-Cyrl-CS"/>
              </w:rPr>
            </w:pPr>
            <w:r>
              <w:rPr>
                <w:rFonts w:ascii="Times New Roman" w:hAnsi="Times New Roman"/>
                <w:color w:val="auto"/>
                <w:lang w:val="sr-Latn-CS" w:eastAsia="sr-Cyrl-CS"/>
              </w:rPr>
              <w:t>2</w:t>
            </w:r>
          </w:p>
        </w:tc>
        <w:tc>
          <w:tcPr>
            <w:tcW w:w="80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6A5285" w:rsidRDefault="006A5285" w:rsidP="00AD104A">
            <w:pPr>
              <w:rPr>
                <w:rFonts w:ascii="Times New Roman" w:hAnsi="Times New Roman"/>
                <w:color w:val="auto"/>
                <w:lang w:val="sr-Latn-CS" w:eastAsia="sr-Cyrl-CS"/>
              </w:rPr>
            </w:pPr>
            <w:r>
              <w:rPr>
                <w:rFonts w:ascii="Times New Roman" w:hAnsi="Times New Roman"/>
                <w:color w:val="auto"/>
                <w:lang w:val="sr-Latn-CS" w:eastAsia="sr-Cyrl-CS"/>
              </w:rPr>
              <w:t>2</w:t>
            </w:r>
          </w:p>
        </w:tc>
        <w:tc>
          <w:tcPr>
            <w:tcW w:w="681"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11</w:t>
            </w: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4A2020" w:rsidRDefault="004A2020" w:rsidP="00AD104A">
            <w:pPr>
              <w:rPr>
                <w:rFonts w:ascii="Times New Roman" w:hAnsi="Times New Roman"/>
                <w:color w:val="auto"/>
                <w:lang w:val="sr-Latn-CS" w:eastAsia="sr-Cyrl-CS"/>
              </w:rPr>
            </w:pPr>
            <w:r>
              <w:rPr>
                <w:rFonts w:ascii="Times New Roman" w:hAnsi="Times New Roman"/>
                <w:color w:val="auto"/>
                <w:lang w:val="sr-Latn-CS" w:eastAsia="sr-Cyrl-CS"/>
              </w:rPr>
              <w:t>11</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val="sr-Cyrl-CS" w:eastAsia="sr-Cyrl-CS"/>
              </w:rPr>
              <w:t>Дуваниш.</w:t>
            </w:r>
          </w:p>
        </w:tc>
        <w:tc>
          <w:tcPr>
            <w:tcW w:w="771" w:type="dxa"/>
            <w:tcBorders>
              <w:top w:val="nil"/>
              <w:left w:val="nil"/>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2.306</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0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5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0"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lang w:val="sr-Cyrl-CS" w:eastAsia="sr-Cyrl-CS"/>
              </w:rPr>
            </w:pPr>
            <w:r w:rsidRPr="00175869">
              <w:rPr>
                <w:rFonts w:ascii="Times New Roman" w:hAnsi="Times New Roman"/>
                <w:b/>
                <w:bCs/>
                <w:color w:val="auto"/>
                <w:lang w:val="sr-Latn-CS" w:eastAsia="sr-Cyrl-CS"/>
              </w:rPr>
              <w:t>Meдиана</w:t>
            </w:r>
          </w:p>
        </w:tc>
        <w:tc>
          <w:tcPr>
            <w:tcW w:w="771" w:type="dxa"/>
            <w:tcBorders>
              <w:top w:val="nil"/>
              <w:left w:val="nil"/>
              <w:bottom w:val="single" w:sz="8" w:space="0" w:color="auto"/>
              <w:right w:val="single" w:sz="8" w:space="0" w:color="auto"/>
            </w:tcBorders>
            <w:shd w:val="clear" w:color="auto" w:fill="auto"/>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15.664</w:t>
            </w:r>
          </w:p>
        </w:tc>
        <w:tc>
          <w:tcPr>
            <w:tcW w:w="625"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964"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7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03"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782"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846"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81" w:type="dxa"/>
            <w:tcBorders>
              <w:top w:val="nil"/>
              <w:left w:val="nil"/>
              <w:bottom w:val="single" w:sz="8" w:space="0" w:color="auto"/>
              <w:right w:val="single" w:sz="8" w:space="0" w:color="auto"/>
            </w:tcBorders>
            <w:shd w:val="clear" w:color="auto" w:fill="auto"/>
            <w:vAlign w:val="bottom"/>
          </w:tcPr>
          <w:p w:rsidR="002A33F3" w:rsidRPr="00175869" w:rsidRDefault="002A33F3" w:rsidP="00AD104A">
            <w:pPr>
              <w:rPr>
                <w:rFonts w:ascii="Times New Roman" w:hAnsi="Times New Roman"/>
                <w:color w:val="auto"/>
                <w:lang w:val="sr-Cyrl-CS" w:eastAsia="sr-Cyrl-CS"/>
              </w:rPr>
            </w:pPr>
          </w:p>
        </w:tc>
        <w:tc>
          <w:tcPr>
            <w:tcW w:w="653" w:type="dxa"/>
            <w:tcBorders>
              <w:top w:val="nil"/>
              <w:left w:val="nil"/>
              <w:bottom w:val="single" w:sz="8" w:space="0" w:color="auto"/>
              <w:right w:val="single" w:sz="8" w:space="0" w:color="auto"/>
            </w:tcBorders>
            <w:shd w:val="clear" w:color="auto" w:fill="auto"/>
            <w:vAlign w:val="bottom"/>
          </w:tcPr>
          <w:p w:rsidR="002A33F3" w:rsidRPr="0095480C" w:rsidRDefault="0095480C" w:rsidP="00AD104A">
            <w:pPr>
              <w:rPr>
                <w:rFonts w:ascii="Times New Roman" w:hAnsi="Times New Roman"/>
                <w:color w:val="auto"/>
                <w:lang w:val="sr-Latn-CS" w:eastAsia="sr-Cyrl-CS"/>
              </w:rPr>
            </w:pPr>
            <w:r>
              <w:rPr>
                <w:rFonts w:ascii="Times New Roman" w:hAnsi="Times New Roman"/>
                <w:color w:val="auto"/>
                <w:lang w:val="sr-Latn-CS" w:eastAsia="sr-Cyrl-CS"/>
              </w:rPr>
              <w:t>158</w:t>
            </w:r>
          </w:p>
        </w:tc>
        <w:tc>
          <w:tcPr>
            <w:tcW w:w="770" w:type="dxa"/>
            <w:tcBorders>
              <w:top w:val="nil"/>
              <w:left w:val="nil"/>
              <w:bottom w:val="single" w:sz="8" w:space="0" w:color="auto"/>
              <w:right w:val="single" w:sz="8" w:space="0" w:color="auto"/>
            </w:tcBorders>
            <w:shd w:val="clear" w:color="auto" w:fill="auto"/>
            <w:vAlign w:val="bottom"/>
          </w:tcPr>
          <w:p w:rsidR="002A33F3" w:rsidRPr="00845993" w:rsidRDefault="00845993" w:rsidP="00AD104A">
            <w:pPr>
              <w:rPr>
                <w:rFonts w:ascii="Times New Roman" w:hAnsi="Times New Roman"/>
                <w:color w:val="auto"/>
                <w:lang w:val="sr-Latn-CS" w:eastAsia="sr-Cyrl-CS"/>
              </w:rPr>
            </w:pPr>
            <w:r>
              <w:rPr>
                <w:rFonts w:ascii="Times New Roman" w:hAnsi="Times New Roman"/>
                <w:color w:val="auto"/>
                <w:lang w:val="sr-Latn-CS" w:eastAsia="sr-Cyrl-CS"/>
              </w:rPr>
              <w:t>158</w:t>
            </w:r>
          </w:p>
        </w:tc>
      </w:tr>
      <w:tr w:rsidR="002A33F3" w:rsidRPr="00175869" w:rsidTr="00A17F9F">
        <w:trPr>
          <w:cantSplit/>
          <w:trHeight w:val="20"/>
        </w:trPr>
        <w:tc>
          <w:tcPr>
            <w:tcW w:w="1126" w:type="dxa"/>
            <w:tcBorders>
              <w:top w:val="nil"/>
              <w:left w:val="single" w:sz="8" w:space="0" w:color="auto"/>
              <w:bottom w:val="single" w:sz="8" w:space="0" w:color="auto"/>
              <w:right w:val="single" w:sz="8" w:space="0" w:color="auto"/>
            </w:tcBorders>
            <w:shd w:val="clear" w:color="000000" w:fill="F3F3F3"/>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eastAsia="sr-Cyrl-CS"/>
              </w:rPr>
              <w:t>УКУПНО</w:t>
            </w:r>
          </w:p>
        </w:tc>
        <w:tc>
          <w:tcPr>
            <w:tcW w:w="771" w:type="dxa"/>
            <w:tcBorders>
              <w:top w:val="nil"/>
              <w:left w:val="nil"/>
              <w:bottom w:val="single" w:sz="8" w:space="0" w:color="auto"/>
              <w:right w:val="single" w:sz="8" w:space="0" w:color="auto"/>
            </w:tcBorders>
            <w:shd w:val="clear" w:color="000000" w:fill="F3F3F3"/>
            <w:vAlign w:val="bottom"/>
          </w:tcPr>
          <w:p w:rsidR="002A33F3" w:rsidRPr="00175869" w:rsidRDefault="002A33F3" w:rsidP="006A5285">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78.171</w:t>
            </w:r>
          </w:p>
        </w:tc>
        <w:tc>
          <w:tcPr>
            <w:tcW w:w="625" w:type="dxa"/>
            <w:tcBorders>
              <w:top w:val="nil"/>
              <w:left w:val="nil"/>
              <w:bottom w:val="single" w:sz="8" w:space="0" w:color="auto"/>
              <w:right w:val="single" w:sz="8" w:space="0" w:color="auto"/>
            </w:tcBorders>
            <w:shd w:val="clear" w:color="000000" w:fill="F3F3F3"/>
            <w:vAlign w:val="bottom"/>
          </w:tcPr>
          <w:p w:rsidR="002A33F3" w:rsidRPr="00EC5AB2" w:rsidRDefault="00EC5AB2" w:rsidP="00AD104A">
            <w:pPr>
              <w:rPr>
                <w:rFonts w:ascii="Times New Roman" w:hAnsi="Times New Roman"/>
                <w:b/>
                <w:color w:val="auto"/>
                <w:lang w:val="sr-Latn-CS" w:eastAsia="sr-Cyrl-CS"/>
              </w:rPr>
            </w:pPr>
            <w:r>
              <w:rPr>
                <w:rFonts w:ascii="Times New Roman" w:hAnsi="Times New Roman"/>
                <w:b/>
                <w:color w:val="auto"/>
                <w:lang w:val="sr-Latn-CS" w:eastAsia="sr-Cyrl-CS"/>
              </w:rPr>
              <w:t>58</w:t>
            </w:r>
          </w:p>
        </w:tc>
        <w:tc>
          <w:tcPr>
            <w:tcW w:w="681" w:type="dxa"/>
            <w:tcBorders>
              <w:top w:val="nil"/>
              <w:left w:val="nil"/>
              <w:bottom w:val="single" w:sz="8" w:space="0" w:color="auto"/>
              <w:right w:val="single" w:sz="8" w:space="0" w:color="auto"/>
            </w:tcBorders>
            <w:shd w:val="clear" w:color="000000" w:fill="F3F3F3"/>
            <w:vAlign w:val="bottom"/>
          </w:tcPr>
          <w:p w:rsidR="002A33F3" w:rsidRPr="008F3C58" w:rsidRDefault="008F3C58" w:rsidP="00AD104A">
            <w:pPr>
              <w:rPr>
                <w:rFonts w:ascii="Times New Roman" w:hAnsi="Times New Roman"/>
                <w:b/>
                <w:color w:val="auto"/>
                <w:lang w:val="sr-Latn-CS" w:eastAsia="sr-Cyrl-CS"/>
              </w:rPr>
            </w:pPr>
            <w:r>
              <w:rPr>
                <w:rFonts w:ascii="Times New Roman" w:hAnsi="Times New Roman"/>
                <w:b/>
                <w:color w:val="auto"/>
                <w:lang w:val="sr-Latn-CS" w:eastAsia="sr-Cyrl-CS"/>
              </w:rPr>
              <w:t>18</w:t>
            </w:r>
          </w:p>
        </w:tc>
        <w:tc>
          <w:tcPr>
            <w:tcW w:w="964" w:type="dxa"/>
            <w:tcBorders>
              <w:top w:val="nil"/>
              <w:left w:val="nil"/>
              <w:bottom w:val="single" w:sz="8" w:space="0" w:color="auto"/>
              <w:right w:val="single" w:sz="8" w:space="0" w:color="auto"/>
            </w:tcBorders>
            <w:shd w:val="clear" w:color="000000" w:fill="F3F3F3"/>
            <w:vAlign w:val="bottom"/>
          </w:tcPr>
          <w:p w:rsidR="002A33F3" w:rsidRPr="008F3C58" w:rsidRDefault="008F3C58" w:rsidP="00AD104A">
            <w:pPr>
              <w:rPr>
                <w:rFonts w:ascii="Times New Roman" w:hAnsi="Times New Roman"/>
                <w:b/>
                <w:color w:val="auto"/>
                <w:lang w:val="sr-Latn-CS" w:eastAsia="sr-Cyrl-CS"/>
              </w:rPr>
            </w:pPr>
            <w:r>
              <w:rPr>
                <w:rFonts w:ascii="Times New Roman" w:hAnsi="Times New Roman"/>
                <w:b/>
                <w:color w:val="auto"/>
                <w:lang w:val="sr-Latn-CS" w:eastAsia="sr-Cyrl-CS"/>
              </w:rPr>
              <w:t>679</w:t>
            </w:r>
          </w:p>
        </w:tc>
        <w:tc>
          <w:tcPr>
            <w:tcW w:w="773" w:type="dxa"/>
            <w:tcBorders>
              <w:top w:val="nil"/>
              <w:left w:val="nil"/>
              <w:bottom w:val="single" w:sz="8" w:space="0" w:color="auto"/>
              <w:right w:val="single" w:sz="8" w:space="0" w:color="auto"/>
            </w:tcBorders>
            <w:shd w:val="clear" w:color="000000" w:fill="F3F3F3"/>
            <w:vAlign w:val="bottom"/>
          </w:tcPr>
          <w:p w:rsidR="002A33F3" w:rsidRPr="008F3C58" w:rsidRDefault="008F3C58" w:rsidP="00AD104A">
            <w:pPr>
              <w:rPr>
                <w:rFonts w:ascii="Times New Roman" w:hAnsi="Times New Roman"/>
                <w:b/>
                <w:color w:val="auto"/>
                <w:lang w:val="sr-Latn-CS" w:eastAsia="sr-Cyrl-CS"/>
              </w:rPr>
            </w:pPr>
            <w:r>
              <w:rPr>
                <w:rFonts w:ascii="Times New Roman" w:hAnsi="Times New Roman"/>
                <w:b/>
                <w:color w:val="auto"/>
                <w:lang w:val="sr-Latn-CS" w:eastAsia="sr-Cyrl-CS"/>
              </w:rPr>
              <w:t>247</w:t>
            </w:r>
          </w:p>
        </w:tc>
        <w:tc>
          <w:tcPr>
            <w:tcW w:w="803" w:type="dxa"/>
            <w:tcBorders>
              <w:top w:val="nil"/>
              <w:left w:val="nil"/>
              <w:bottom w:val="single" w:sz="8" w:space="0" w:color="auto"/>
              <w:right w:val="single" w:sz="8" w:space="0" w:color="auto"/>
            </w:tcBorders>
            <w:shd w:val="clear" w:color="000000" w:fill="F3F3F3"/>
            <w:vAlign w:val="bottom"/>
          </w:tcPr>
          <w:p w:rsidR="002A33F3" w:rsidRPr="006A5285" w:rsidRDefault="006A5285" w:rsidP="00AD104A">
            <w:pPr>
              <w:rPr>
                <w:rFonts w:ascii="Times New Roman" w:hAnsi="Times New Roman"/>
                <w:b/>
                <w:color w:val="auto"/>
                <w:lang w:val="sr-Latn-CS" w:eastAsia="sr-Cyrl-CS"/>
              </w:rPr>
            </w:pPr>
            <w:r>
              <w:rPr>
                <w:rFonts w:ascii="Times New Roman" w:hAnsi="Times New Roman"/>
                <w:b/>
                <w:color w:val="auto"/>
                <w:lang w:val="sr-Latn-CS" w:eastAsia="sr-Cyrl-CS"/>
              </w:rPr>
              <w:t>54</w:t>
            </w:r>
          </w:p>
        </w:tc>
        <w:tc>
          <w:tcPr>
            <w:tcW w:w="782" w:type="dxa"/>
            <w:tcBorders>
              <w:top w:val="nil"/>
              <w:left w:val="nil"/>
              <w:bottom w:val="single" w:sz="8" w:space="0" w:color="auto"/>
              <w:right w:val="single" w:sz="8" w:space="0" w:color="auto"/>
            </w:tcBorders>
            <w:shd w:val="clear" w:color="000000" w:fill="F3F3F3"/>
            <w:vAlign w:val="bottom"/>
          </w:tcPr>
          <w:p w:rsidR="002A33F3" w:rsidRPr="006A5285" w:rsidRDefault="006A5285" w:rsidP="00AD104A">
            <w:pPr>
              <w:rPr>
                <w:rFonts w:ascii="Times New Roman" w:hAnsi="Times New Roman"/>
                <w:b/>
                <w:color w:val="auto"/>
                <w:lang w:val="sr-Latn-CS" w:eastAsia="sr-Cyrl-CS"/>
              </w:rPr>
            </w:pPr>
            <w:r>
              <w:rPr>
                <w:rFonts w:ascii="Times New Roman" w:hAnsi="Times New Roman"/>
                <w:b/>
                <w:color w:val="auto"/>
                <w:lang w:val="sr-Latn-CS" w:eastAsia="sr-Cyrl-CS"/>
              </w:rPr>
              <w:t>46</w:t>
            </w:r>
          </w:p>
        </w:tc>
        <w:tc>
          <w:tcPr>
            <w:tcW w:w="846" w:type="dxa"/>
            <w:tcBorders>
              <w:top w:val="nil"/>
              <w:left w:val="nil"/>
              <w:bottom w:val="single" w:sz="8" w:space="0" w:color="auto"/>
              <w:right w:val="single" w:sz="8" w:space="0" w:color="auto"/>
            </w:tcBorders>
            <w:shd w:val="clear" w:color="000000" w:fill="F3F3F3"/>
            <w:vAlign w:val="bottom"/>
          </w:tcPr>
          <w:p w:rsidR="002A33F3" w:rsidRPr="006A5285" w:rsidRDefault="006A5285" w:rsidP="00AD104A">
            <w:pPr>
              <w:rPr>
                <w:rFonts w:ascii="Times New Roman" w:hAnsi="Times New Roman"/>
                <w:b/>
                <w:color w:val="auto"/>
                <w:lang w:val="sr-Latn-CS" w:eastAsia="sr-Cyrl-CS"/>
              </w:rPr>
            </w:pPr>
            <w:r>
              <w:rPr>
                <w:rFonts w:ascii="Times New Roman" w:hAnsi="Times New Roman"/>
                <w:b/>
                <w:color w:val="auto"/>
                <w:lang w:val="sr-Latn-CS" w:eastAsia="sr-Cyrl-CS"/>
              </w:rPr>
              <w:t>1.125</w:t>
            </w:r>
          </w:p>
        </w:tc>
        <w:tc>
          <w:tcPr>
            <w:tcW w:w="681" w:type="dxa"/>
            <w:tcBorders>
              <w:top w:val="nil"/>
              <w:left w:val="nil"/>
              <w:bottom w:val="single" w:sz="8" w:space="0" w:color="auto"/>
              <w:right w:val="single" w:sz="8" w:space="0" w:color="auto"/>
            </w:tcBorders>
            <w:shd w:val="clear" w:color="000000" w:fill="F3F3F3"/>
            <w:vAlign w:val="bottom"/>
          </w:tcPr>
          <w:p w:rsidR="002A33F3" w:rsidRPr="00236F6D" w:rsidRDefault="00236F6D" w:rsidP="00AD104A">
            <w:pPr>
              <w:rPr>
                <w:rFonts w:ascii="Times New Roman" w:hAnsi="Times New Roman"/>
                <w:b/>
                <w:bCs/>
                <w:color w:val="auto"/>
                <w:lang w:val="sr-Latn-CS" w:eastAsia="sr-Cyrl-CS"/>
              </w:rPr>
            </w:pPr>
            <w:r>
              <w:rPr>
                <w:rFonts w:ascii="Times New Roman" w:hAnsi="Times New Roman"/>
                <w:b/>
                <w:bCs/>
                <w:color w:val="auto"/>
                <w:lang w:val="sr-Latn-CS" w:eastAsia="sr-Cyrl-CS"/>
              </w:rPr>
              <w:t>2.227</w:t>
            </w:r>
          </w:p>
        </w:tc>
        <w:tc>
          <w:tcPr>
            <w:tcW w:w="653" w:type="dxa"/>
            <w:tcBorders>
              <w:top w:val="nil"/>
              <w:left w:val="nil"/>
              <w:bottom w:val="single" w:sz="8" w:space="0" w:color="auto"/>
              <w:right w:val="single" w:sz="8" w:space="0" w:color="auto"/>
            </w:tcBorders>
            <w:shd w:val="clear" w:color="000000" w:fill="F3F3F3"/>
            <w:vAlign w:val="bottom"/>
          </w:tcPr>
          <w:p w:rsidR="002A33F3" w:rsidRPr="0095480C" w:rsidRDefault="0095480C" w:rsidP="00AD104A">
            <w:pPr>
              <w:rPr>
                <w:rFonts w:ascii="Times New Roman" w:hAnsi="Times New Roman"/>
                <w:b/>
                <w:bCs/>
                <w:color w:val="auto"/>
                <w:lang w:val="sr-Latn-CS" w:eastAsia="sr-Cyrl-CS"/>
              </w:rPr>
            </w:pPr>
            <w:r>
              <w:rPr>
                <w:rFonts w:ascii="Times New Roman" w:hAnsi="Times New Roman"/>
                <w:b/>
                <w:bCs/>
                <w:color w:val="auto"/>
                <w:lang w:val="sr-Latn-CS" w:eastAsia="sr-Cyrl-CS"/>
              </w:rPr>
              <w:t>275</w:t>
            </w:r>
          </w:p>
        </w:tc>
        <w:tc>
          <w:tcPr>
            <w:tcW w:w="770" w:type="dxa"/>
            <w:tcBorders>
              <w:top w:val="nil"/>
              <w:left w:val="nil"/>
              <w:bottom w:val="single" w:sz="8" w:space="0" w:color="auto"/>
              <w:right w:val="single" w:sz="8" w:space="0" w:color="auto"/>
            </w:tcBorders>
            <w:shd w:val="clear" w:color="000000" w:fill="F3F3F3"/>
            <w:vAlign w:val="bottom"/>
          </w:tcPr>
          <w:p w:rsidR="002A33F3" w:rsidRPr="009746FA" w:rsidRDefault="004A2020" w:rsidP="00AD104A">
            <w:pPr>
              <w:rPr>
                <w:rFonts w:ascii="Times New Roman" w:hAnsi="Times New Roman"/>
                <w:b/>
                <w:bCs/>
                <w:color w:val="auto"/>
                <w:lang w:val="sr-Cyrl-CS" w:eastAsia="sr-Cyrl-CS"/>
              </w:rPr>
            </w:pPr>
            <w:r>
              <w:rPr>
                <w:rFonts w:ascii="Times New Roman" w:hAnsi="Times New Roman"/>
                <w:b/>
                <w:bCs/>
                <w:color w:val="auto"/>
                <w:lang w:val="sr-Latn-CS" w:eastAsia="sr-Cyrl-CS"/>
              </w:rPr>
              <w:t>2.50</w:t>
            </w:r>
            <w:r w:rsidR="009746FA">
              <w:rPr>
                <w:rFonts w:ascii="Times New Roman" w:hAnsi="Times New Roman"/>
                <w:b/>
                <w:bCs/>
                <w:color w:val="auto"/>
                <w:lang w:val="sr-Cyrl-CS" w:eastAsia="sr-Cyrl-CS"/>
              </w:rPr>
              <w:t>2</w:t>
            </w:r>
          </w:p>
        </w:tc>
      </w:tr>
    </w:tbl>
    <w:p w:rsidR="002A33F3" w:rsidRPr="00175869" w:rsidRDefault="002A33F3" w:rsidP="006A5285">
      <w:pPr>
        <w:jc w:val="center"/>
        <w:rPr>
          <w:rFonts w:ascii="Times New Roman" w:hAnsi="Times New Roman"/>
          <w:b/>
          <w:color w:val="FF0000"/>
          <w:lang w:val="ru-RU"/>
        </w:rPr>
      </w:pPr>
    </w:p>
    <w:p w:rsidR="002A33F3" w:rsidRPr="00175869" w:rsidRDefault="002A33F3" w:rsidP="002A33F3">
      <w:pPr>
        <w:jc w:val="center"/>
        <w:rPr>
          <w:rFonts w:ascii="Times New Roman" w:hAnsi="Times New Roman"/>
          <w:b/>
          <w:color w:val="auto"/>
          <w:lang w:val="ru-RU"/>
        </w:rPr>
      </w:pPr>
    </w:p>
    <w:p w:rsidR="002A33F3" w:rsidRPr="00175869" w:rsidRDefault="002A33F3" w:rsidP="002A33F3">
      <w:pPr>
        <w:jc w:val="center"/>
        <w:rPr>
          <w:rFonts w:ascii="Times New Roman" w:hAnsi="Times New Roman"/>
          <w:b/>
          <w:color w:val="auto"/>
          <w:lang w:val="ru-RU"/>
        </w:rPr>
      </w:pPr>
    </w:p>
    <w:p w:rsidR="002A33F3" w:rsidRPr="00175869" w:rsidRDefault="002A33F3" w:rsidP="002A33F3">
      <w:pPr>
        <w:jc w:val="center"/>
        <w:rPr>
          <w:rFonts w:ascii="Times New Roman" w:hAnsi="Times New Roman"/>
          <w:b/>
          <w:color w:val="auto"/>
          <w:lang w:val="ru-RU"/>
        </w:rPr>
      </w:pPr>
    </w:p>
    <w:p w:rsidR="002A33F3" w:rsidRPr="00175869" w:rsidRDefault="002A33F3" w:rsidP="002A33F3">
      <w:pPr>
        <w:jc w:val="center"/>
        <w:rPr>
          <w:rFonts w:ascii="Times New Roman" w:hAnsi="Times New Roman"/>
          <w:b/>
          <w:color w:val="auto"/>
          <w:lang w:val="sr-Latn-CS"/>
        </w:rPr>
      </w:pPr>
      <w:r w:rsidRPr="00175869">
        <w:rPr>
          <w:rFonts w:ascii="Times New Roman" w:hAnsi="Times New Roman"/>
          <w:b/>
          <w:color w:val="auto"/>
          <w:lang w:val="ru-RU"/>
        </w:rPr>
        <w:t>ПОСЛОВН</w:t>
      </w:r>
      <w:r w:rsidRPr="00175869">
        <w:rPr>
          <w:rFonts w:ascii="Times New Roman" w:hAnsi="Times New Roman"/>
          <w:b/>
          <w:color w:val="auto"/>
          <w:lang w:val="sr-Cyrl-CS"/>
        </w:rPr>
        <w:t xml:space="preserve">И </w:t>
      </w:r>
      <w:r w:rsidRPr="00175869">
        <w:rPr>
          <w:rFonts w:ascii="Times New Roman" w:hAnsi="Times New Roman"/>
          <w:b/>
          <w:color w:val="auto"/>
          <w:lang w:val="ru-RU"/>
        </w:rPr>
        <w:t xml:space="preserve"> ПРОСТОР У ВЛАСНIШТВУ ЈКП “ТРЖНИЦА” НИШ</w:t>
      </w:r>
    </w:p>
    <w:p w:rsidR="002A33F3" w:rsidRPr="00175869" w:rsidRDefault="002A33F3" w:rsidP="002A33F3">
      <w:pPr>
        <w:jc w:val="center"/>
        <w:rPr>
          <w:rFonts w:ascii="Times New Roman" w:hAnsi="Times New Roman"/>
          <w:b/>
          <w:color w:val="auto"/>
          <w:lang w:val="ru-RU"/>
        </w:rPr>
      </w:pPr>
      <w:r w:rsidRPr="00175869">
        <w:rPr>
          <w:rFonts w:ascii="Times New Roman" w:hAnsi="Times New Roman"/>
          <w:b/>
          <w:color w:val="auto"/>
          <w:lang w:val="ru-RU"/>
        </w:rPr>
        <w:t>И  ОБЈЕКТИ У ВЛАСНИШТВУ ЗАКУПАЦА ПО ПИЈАЦАМА</w:t>
      </w:r>
    </w:p>
    <w:p w:rsidR="002A33F3" w:rsidRPr="00175869" w:rsidRDefault="002A33F3" w:rsidP="002A33F3">
      <w:pPr>
        <w:jc w:val="center"/>
        <w:rPr>
          <w:rFonts w:ascii="Times New Roman" w:hAnsi="Times New Roman"/>
          <w:b/>
          <w:color w:val="auto"/>
          <w:lang w:val="ru-RU"/>
        </w:rPr>
      </w:pPr>
    </w:p>
    <w:p w:rsidR="002A33F3" w:rsidRPr="00175869" w:rsidRDefault="002A33F3" w:rsidP="002A33F3">
      <w:pPr>
        <w:jc w:val="center"/>
        <w:rPr>
          <w:rFonts w:ascii="Times New Roman" w:hAnsi="Times New Roman"/>
          <w:b/>
          <w:color w:val="auto"/>
          <w:lang w:val="sr-Cyrl-CS"/>
        </w:rPr>
      </w:pPr>
    </w:p>
    <w:p w:rsidR="002A33F3" w:rsidRPr="00175869" w:rsidRDefault="002A33F3" w:rsidP="002A33F3">
      <w:pPr>
        <w:rPr>
          <w:rFonts w:ascii="Times New Roman" w:hAnsi="Times New Roman"/>
          <w:color w:val="FF0000"/>
        </w:rPr>
      </w:pP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r>
      <w:r w:rsidRPr="00175869">
        <w:rPr>
          <w:rFonts w:ascii="Times New Roman" w:hAnsi="Times New Roman"/>
          <w:color w:val="FF0000"/>
          <w:lang w:val="sr-Cyrl-CS"/>
        </w:rPr>
        <w:tab/>
        <w:t xml:space="preserve">         </w:t>
      </w:r>
      <w:r>
        <w:rPr>
          <w:rFonts w:ascii="Times New Roman" w:hAnsi="Times New Roman"/>
          <w:color w:val="FF0000"/>
          <w:lang w:val="sr-Cyrl-CS"/>
        </w:rPr>
        <w:tab/>
      </w:r>
      <w:r>
        <w:rPr>
          <w:rFonts w:ascii="Times New Roman" w:hAnsi="Times New Roman"/>
          <w:color w:val="FF0000"/>
          <w:lang w:val="sr-Cyrl-CS"/>
        </w:rPr>
        <w:tab/>
      </w:r>
      <w:r w:rsidRPr="00175869">
        <w:rPr>
          <w:rFonts w:ascii="Times New Roman" w:hAnsi="Times New Roman"/>
          <w:color w:val="FF0000"/>
          <w:lang w:val="sr-Cyrl-CS"/>
        </w:rPr>
        <w:t xml:space="preserve">  </w:t>
      </w:r>
      <w:r w:rsidRPr="00175869">
        <w:rPr>
          <w:rFonts w:ascii="Times New Roman" w:hAnsi="Times New Roman"/>
          <w:color w:val="auto"/>
          <w:szCs w:val="24"/>
          <w:lang w:val="sr-Cyrl-CS"/>
        </w:rPr>
        <w:t>таб</w:t>
      </w:r>
      <w:r w:rsidRPr="00175869">
        <w:rPr>
          <w:rFonts w:ascii="Times New Roman" w:hAnsi="Times New Roman"/>
          <w:color w:val="auto"/>
          <w:sz w:val="18"/>
          <w:szCs w:val="24"/>
          <w:lang w:val="sr-Cyrl-CS"/>
        </w:rPr>
        <w:t>.</w:t>
      </w:r>
      <w:r w:rsidRPr="00175869">
        <w:rPr>
          <w:rFonts w:ascii="Times New Roman" w:hAnsi="Times New Roman"/>
          <w:color w:val="auto"/>
          <w:sz w:val="18"/>
          <w:szCs w:val="24"/>
        </w:rPr>
        <w:t>2</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618"/>
        <w:gridCol w:w="1315"/>
        <w:gridCol w:w="851"/>
        <w:gridCol w:w="630"/>
        <w:gridCol w:w="990"/>
        <w:gridCol w:w="1262"/>
        <w:gridCol w:w="1799"/>
        <w:gridCol w:w="1277"/>
      </w:tblGrid>
      <w:tr w:rsidR="002A33F3" w:rsidRPr="00175869" w:rsidTr="00A17F9F">
        <w:trPr>
          <w:cantSplit/>
        </w:trPr>
        <w:tc>
          <w:tcPr>
            <w:tcW w:w="719" w:type="dxa"/>
            <w:vMerge w:val="restart"/>
            <w:tcBorders>
              <w:top w:val="double" w:sz="4" w:space="0" w:color="auto"/>
              <w:left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Ред.</w:t>
            </w:r>
          </w:p>
          <w:p w:rsidR="002A33F3" w:rsidRPr="00175869" w:rsidRDefault="002A33F3" w:rsidP="00A17F9F">
            <w:pPr>
              <w:rPr>
                <w:rFonts w:ascii="Times New Roman" w:hAnsi="Times New Roman"/>
                <w:b/>
                <w:color w:val="auto"/>
              </w:rPr>
            </w:pPr>
            <w:r w:rsidRPr="00175869">
              <w:rPr>
                <w:rFonts w:ascii="Times New Roman" w:hAnsi="Times New Roman"/>
                <w:b/>
                <w:color w:val="auto"/>
              </w:rPr>
              <w:t>број</w:t>
            </w:r>
          </w:p>
        </w:tc>
        <w:tc>
          <w:tcPr>
            <w:tcW w:w="1618" w:type="dxa"/>
            <w:vMerge w:val="restart"/>
            <w:tcBorders>
              <w:top w:val="double" w:sz="4" w:space="0" w:color="auto"/>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Пијаца</w:t>
            </w:r>
          </w:p>
        </w:tc>
        <w:tc>
          <w:tcPr>
            <w:tcW w:w="1315" w:type="dxa"/>
            <w:vMerge w:val="restart"/>
            <w:tcBorders>
              <w:top w:val="double" w:sz="4" w:space="0" w:color="auto"/>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Површина</w:t>
            </w:r>
          </w:p>
          <w:p w:rsidR="002A33F3" w:rsidRPr="00175869" w:rsidRDefault="002A33F3" w:rsidP="00A17F9F">
            <w:pPr>
              <w:rPr>
                <w:rFonts w:ascii="Times New Roman" w:hAnsi="Times New Roman"/>
                <w:b/>
                <w:color w:val="auto"/>
              </w:rPr>
            </w:pPr>
            <w:r w:rsidRPr="00175869">
              <w:rPr>
                <w:rFonts w:ascii="Times New Roman" w:hAnsi="Times New Roman"/>
                <w:b/>
                <w:color w:val="auto"/>
              </w:rPr>
              <w:t>пијаце</w:t>
            </w:r>
          </w:p>
          <w:p w:rsidR="002A33F3" w:rsidRPr="00175869" w:rsidRDefault="002A33F3" w:rsidP="00A17F9F">
            <w:pPr>
              <w:rPr>
                <w:rFonts w:ascii="Times New Roman" w:hAnsi="Times New Roman"/>
                <w:b/>
                <w:color w:val="auto"/>
              </w:rPr>
            </w:pPr>
            <w:r w:rsidRPr="00175869">
              <w:rPr>
                <w:rFonts w:ascii="Times New Roman" w:hAnsi="Times New Roman"/>
                <w:b/>
                <w:color w:val="auto"/>
              </w:rPr>
              <w:t>м2</w:t>
            </w:r>
          </w:p>
        </w:tc>
        <w:tc>
          <w:tcPr>
            <w:tcW w:w="3733" w:type="dxa"/>
            <w:gridSpan w:val="4"/>
            <w:tcBorders>
              <w:top w:val="double" w:sz="4" w:space="0" w:color="auto"/>
              <w:left w:val="single" w:sz="4" w:space="0" w:color="auto"/>
              <w:bottom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lang w:val="ru-RU"/>
              </w:rPr>
            </w:pPr>
            <w:r w:rsidRPr="00175869">
              <w:rPr>
                <w:rFonts w:ascii="Times New Roman" w:hAnsi="Times New Roman"/>
                <w:b/>
                <w:color w:val="auto"/>
                <w:lang w:val="ru-RU"/>
              </w:rPr>
              <w:t>Локали власништво</w:t>
            </w:r>
          </w:p>
          <w:p w:rsidR="002A33F3" w:rsidRPr="00175869" w:rsidRDefault="002A33F3" w:rsidP="00A17F9F">
            <w:pPr>
              <w:rPr>
                <w:rFonts w:ascii="Times New Roman" w:hAnsi="Times New Roman"/>
                <w:b/>
                <w:color w:val="auto"/>
                <w:lang w:val="ru-RU"/>
              </w:rPr>
            </w:pPr>
            <w:r w:rsidRPr="00175869">
              <w:rPr>
                <w:rFonts w:ascii="Times New Roman" w:hAnsi="Times New Roman"/>
                <w:b/>
                <w:color w:val="auto"/>
                <w:lang w:val="ru-RU"/>
              </w:rPr>
              <w:t>ЈКП “Тржница”</w:t>
            </w:r>
          </w:p>
        </w:tc>
        <w:tc>
          <w:tcPr>
            <w:tcW w:w="1799" w:type="dxa"/>
            <w:tcBorders>
              <w:top w:val="double" w:sz="4" w:space="0" w:color="auto"/>
              <w:left w:val="single" w:sz="4" w:space="0" w:color="auto"/>
              <w:bottom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lang w:val="ru-RU"/>
              </w:rPr>
            </w:pPr>
            <w:r w:rsidRPr="00175869">
              <w:rPr>
                <w:rFonts w:ascii="Times New Roman" w:hAnsi="Times New Roman"/>
                <w:b/>
                <w:color w:val="auto"/>
                <w:lang w:val="ru-RU"/>
              </w:rPr>
              <w:t>Локали власништво закупаца локала</w:t>
            </w:r>
          </w:p>
        </w:tc>
        <w:tc>
          <w:tcPr>
            <w:tcW w:w="1277" w:type="dxa"/>
            <w:vMerge w:val="restart"/>
            <w:tcBorders>
              <w:top w:val="double" w:sz="4" w:space="0" w:color="auto"/>
              <w:left w:val="single" w:sz="4" w:space="0" w:color="auto"/>
              <w:right w:val="doub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Укупно</w:t>
            </w:r>
          </w:p>
        </w:tc>
      </w:tr>
      <w:tr w:rsidR="002A33F3" w:rsidRPr="00175869" w:rsidTr="00A17F9F">
        <w:trPr>
          <w:cantSplit/>
        </w:trPr>
        <w:tc>
          <w:tcPr>
            <w:tcW w:w="719" w:type="dxa"/>
            <w:vMerge/>
            <w:tcBorders>
              <w:left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618" w:type="dxa"/>
            <w:vMerge/>
            <w:tcBorders>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315" w:type="dxa"/>
            <w:vMerge/>
            <w:tcBorders>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373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Број локала</w:t>
            </w:r>
          </w:p>
        </w:tc>
        <w:tc>
          <w:tcPr>
            <w:tcW w:w="1799" w:type="dxa"/>
            <w:vMerge w:val="restart"/>
            <w:tcBorders>
              <w:top w:val="single" w:sz="4" w:space="0" w:color="auto"/>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Број локала</w:t>
            </w:r>
          </w:p>
        </w:tc>
        <w:tc>
          <w:tcPr>
            <w:tcW w:w="1277" w:type="dxa"/>
            <w:vMerge/>
            <w:tcBorders>
              <w:left w:val="single" w:sz="4" w:space="0" w:color="auto"/>
              <w:right w:val="double" w:sz="4" w:space="0" w:color="auto"/>
            </w:tcBorders>
            <w:shd w:val="clear" w:color="auto" w:fill="FFFFFF"/>
            <w:vAlign w:val="center"/>
          </w:tcPr>
          <w:p w:rsidR="002A33F3" w:rsidRPr="00175869" w:rsidRDefault="002A33F3" w:rsidP="00A17F9F">
            <w:pPr>
              <w:rPr>
                <w:rFonts w:ascii="Times New Roman" w:hAnsi="Times New Roman"/>
                <w:b/>
                <w:color w:val="auto"/>
              </w:rPr>
            </w:pPr>
          </w:p>
        </w:tc>
      </w:tr>
      <w:tr w:rsidR="002A33F3" w:rsidRPr="00175869" w:rsidTr="00A17F9F">
        <w:trPr>
          <w:cantSplit/>
          <w:trHeight w:val="345"/>
        </w:trPr>
        <w:tc>
          <w:tcPr>
            <w:tcW w:w="719" w:type="dxa"/>
            <w:vMerge/>
            <w:tcBorders>
              <w:left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618" w:type="dxa"/>
            <w:vMerge/>
            <w:tcBorders>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315" w:type="dxa"/>
            <w:vMerge/>
            <w:tcBorders>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481"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Месечни закуп</w:t>
            </w:r>
          </w:p>
        </w:tc>
        <w:tc>
          <w:tcPr>
            <w:tcW w:w="990" w:type="dxa"/>
            <w:vMerge w:val="restart"/>
            <w:tcBorders>
              <w:top w:val="single" w:sz="4" w:space="0" w:color="auto"/>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Вишегодиш</w:t>
            </w:r>
            <w:r w:rsidRPr="00175869">
              <w:rPr>
                <w:rFonts w:ascii="Times New Roman" w:hAnsi="Times New Roman"/>
                <w:b/>
                <w:color w:val="auto"/>
                <w:lang w:val="sr-Cyrl-CS"/>
              </w:rPr>
              <w:t xml:space="preserve">. </w:t>
            </w:r>
            <w:r w:rsidRPr="00175869">
              <w:rPr>
                <w:rFonts w:ascii="Times New Roman" w:hAnsi="Times New Roman"/>
                <w:b/>
                <w:color w:val="auto"/>
              </w:rPr>
              <w:t>закуп</w:t>
            </w:r>
          </w:p>
        </w:tc>
        <w:tc>
          <w:tcPr>
            <w:tcW w:w="1262" w:type="dxa"/>
            <w:vMerge w:val="restart"/>
            <w:tcBorders>
              <w:top w:val="single" w:sz="4" w:space="0" w:color="auto"/>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lang w:val="sr-Cyrl-CS"/>
              </w:rPr>
            </w:pPr>
            <w:r w:rsidRPr="00175869">
              <w:rPr>
                <w:rFonts w:ascii="Times New Roman" w:hAnsi="Times New Roman"/>
                <w:b/>
                <w:color w:val="auto"/>
                <w:lang w:val="sr-Cyrl-CS"/>
              </w:rPr>
              <w:t>Локали дати у подзакуп</w:t>
            </w:r>
          </w:p>
        </w:tc>
        <w:tc>
          <w:tcPr>
            <w:tcW w:w="1799" w:type="dxa"/>
            <w:vMerge/>
            <w:tcBorders>
              <w:left w:val="sing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277" w:type="dxa"/>
            <w:vMerge/>
            <w:tcBorders>
              <w:left w:val="single" w:sz="4" w:space="0" w:color="auto"/>
              <w:right w:val="double" w:sz="4" w:space="0" w:color="auto"/>
            </w:tcBorders>
            <w:shd w:val="clear" w:color="auto" w:fill="FFFFFF"/>
            <w:vAlign w:val="center"/>
          </w:tcPr>
          <w:p w:rsidR="002A33F3" w:rsidRPr="00175869" w:rsidRDefault="002A33F3" w:rsidP="00A17F9F">
            <w:pPr>
              <w:rPr>
                <w:rFonts w:ascii="Times New Roman" w:hAnsi="Times New Roman"/>
                <w:b/>
                <w:color w:val="auto"/>
              </w:rPr>
            </w:pPr>
          </w:p>
        </w:tc>
      </w:tr>
      <w:tr w:rsidR="002A33F3" w:rsidRPr="00175869" w:rsidTr="00A17F9F">
        <w:trPr>
          <w:cantSplit/>
          <w:trHeight w:val="345"/>
        </w:trPr>
        <w:tc>
          <w:tcPr>
            <w:tcW w:w="719" w:type="dxa"/>
            <w:vMerge/>
            <w:tcBorders>
              <w:left w:val="doub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618" w:type="dxa"/>
            <w:vMerge/>
            <w:tcBorders>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315" w:type="dxa"/>
            <w:vMerge/>
            <w:tcBorders>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851" w:type="dxa"/>
            <w:tcBorders>
              <w:top w:val="single" w:sz="4" w:space="0" w:color="auto"/>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sz w:val="12"/>
                <w:szCs w:val="12"/>
                <w:lang w:val="sr-Cyrl-CS"/>
              </w:rPr>
            </w:pPr>
            <w:r w:rsidRPr="00175869">
              <w:rPr>
                <w:rFonts w:ascii="Times New Roman" w:hAnsi="Times New Roman"/>
                <w:b/>
                <w:color w:val="auto"/>
                <w:sz w:val="12"/>
                <w:szCs w:val="12"/>
                <w:lang w:val="sr-Cyrl-CS"/>
              </w:rPr>
              <w:t>Слободни</w:t>
            </w:r>
          </w:p>
        </w:tc>
        <w:tc>
          <w:tcPr>
            <w:tcW w:w="630" w:type="dxa"/>
            <w:tcBorders>
              <w:top w:val="single" w:sz="4" w:space="0" w:color="auto"/>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sz w:val="12"/>
                <w:szCs w:val="12"/>
                <w:lang w:val="sr-Cyrl-CS"/>
              </w:rPr>
            </w:pPr>
            <w:r w:rsidRPr="00175869">
              <w:rPr>
                <w:rFonts w:ascii="Times New Roman" w:hAnsi="Times New Roman"/>
                <w:b/>
                <w:color w:val="auto"/>
                <w:sz w:val="12"/>
                <w:szCs w:val="12"/>
                <w:lang w:val="sr-Cyrl-CS"/>
              </w:rPr>
              <w:t>издати</w:t>
            </w:r>
          </w:p>
        </w:tc>
        <w:tc>
          <w:tcPr>
            <w:tcW w:w="990" w:type="dxa"/>
            <w:vMerge/>
            <w:tcBorders>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262" w:type="dxa"/>
            <w:vMerge/>
            <w:tcBorders>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lang w:val="sr-Cyrl-CS"/>
              </w:rPr>
            </w:pPr>
          </w:p>
        </w:tc>
        <w:tc>
          <w:tcPr>
            <w:tcW w:w="1799" w:type="dxa"/>
            <w:vMerge/>
            <w:tcBorders>
              <w:left w:val="single" w:sz="4" w:space="0" w:color="auto"/>
              <w:bottom w:val="double" w:sz="4" w:space="0" w:color="auto"/>
              <w:right w:val="single" w:sz="4" w:space="0" w:color="auto"/>
            </w:tcBorders>
            <w:shd w:val="clear" w:color="auto" w:fill="FFFFFF"/>
            <w:vAlign w:val="center"/>
          </w:tcPr>
          <w:p w:rsidR="002A33F3" w:rsidRPr="00175869" w:rsidRDefault="002A33F3" w:rsidP="00A17F9F">
            <w:pPr>
              <w:rPr>
                <w:rFonts w:ascii="Times New Roman" w:hAnsi="Times New Roman"/>
                <w:b/>
                <w:color w:val="auto"/>
              </w:rPr>
            </w:pPr>
          </w:p>
        </w:tc>
        <w:tc>
          <w:tcPr>
            <w:tcW w:w="1277" w:type="dxa"/>
            <w:vMerge/>
            <w:tcBorders>
              <w:left w:val="single" w:sz="4" w:space="0" w:color="auto"/>
              <w:bottom w:val="double" w:sz="4" w:space="0" w:color="auto"/>
              <w:right w:val="double" w:sz="4" w:space="0" w:color="auto"/>
            </w:tcBorders>
            <w:shd w:val="clear" w:color="auto" w:fill="FFFFFF"/>
            <w:vAlign w:val="center"/>
          </w:tcPr>
          <w:p w:rsidR="002A33F3" w:rsidRPr="00175869" w:rsidRDefault="002A33F3" w:rsidP="00A17F9F">
            <w:pPr>
              <w:rPr>
                <w:rFonts w:ascii="Times New Roman" w:hAnsi="Times New Roman"/>
                <w:b/>
                <w:color w:val="auto"/>
              </w:rPr>
            </w:pPr>
          </w:p>
        </w:tc>
      </w:tr>
      <w:tr w:rsidR="002A33F3" w:rsidRPr="00175869" w:rsidTr="00A17F9F">
        <w:trPr>
          <w:cantSplit/>
          <w:trHeight w:val="277"/>
        </w:trPr>
        <w:tc>
          <w:tcPr>
            <w:tcW w:w="719"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1.</w:t>
            </w:r>
          </w:p>
        </w:tc>
        <w:tc>
          <w:tcPr>
            <w:tcW w:w="1618"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rPr>
            </w:pPr>
            <w:r w:rsidRPr="00175869">
              <w:rPr>
                <w:rFonts w:ascii="Times New Roman" w:hAnsi="Times New Roman"/>
                <w:b/>
                <w:color w:val="auto"/>
                <w:sz w:val="18"/>
                <w:szCs w:val="18"/>
              </w:rPr>
              <w:t>Тврђава</w:t>
            </w:r>
          </w:p>
        </w:tc>
        <w:tc>
          <w:tcPr>
            <w:tcW w:w="1315"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9.015</w:t>
            </w:r>
          </w:p>
        </w:tc>
        <w:tc>
          <w:tcPr>
            <w:tcW w:w="851"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2</w:t>
            </w:r>
          </w:p>
        </w:tc>
        <w:tc>
          <w:tcPr>
            <w:tcW w:w="630"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lang w:val="sr-Cyrl-CS"/>
              </w:rPr>
              <w:t>1</w:t>
            </w:r>
            <w:r w:rsidRPr="00175869">
              <w:rPr>
                <w:rFonts w:ascii="Times New Roman" w:hAnsi="Times New Roman"/>
                <w:color w:val="auto"/>
              </w:rPr>
              <w:t>2</w:t>
            </w:r>
          </w:p>
        </w:tc>
        <w:tc>
          <w:tcPr>
            <w:tcW w:w="990"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82</w:t>
            </w:r>
          </w:p>
        </w:tc>
        <w:tc>
          <w:tcPr>
            <w:tcW w:w="1262"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w:t>
            </w:r>
          </w:p>
        </w:tc>
        <w:tc>
          <w:tcPr>
            <w:tcW w:w="1277" w:type="dxa"/>
            <w:tcBorders>
              <w:top w:val="doub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97</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2.</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Палилула</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938</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3</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5</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3.</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Криве Ливаде</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7.341</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6</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62</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69</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4.</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Дурлан</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4.774</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5.</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Бубањ</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3.083</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5</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5</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6</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16</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6.</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Цветна</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5.067</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28</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28</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7.</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sz w:val="18"/>
              </w:rPr>
            </w:pPr>
            <w:r w:rsidRPr="00175869">
              <w:rPr>
                <w:rFonts w:ascii="Times New Roman" w:hAnsi="Times New Roman"/>
                <w:color w:val="auto"/>
                <w:sz w:val="18"/>
              </w:rPr>
              <w:t>Ћела Кула</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sz w:val="18"/>
                <w:szCs w:val="18"/>
                <w:lang w:val="sr-Cyrl-CS"/>
              </w:rPr>
            </w:pPr>
            <w:r w:rsidRPr="00175869">
              <w:rPr>
                <w:rFonts w:ascii="Times New Roman" w:hAnsi="Times New Roman"/>
                <w:b/>
                <w:color w:val="auto"/>
                <w:sz w:val="18"/>
                <w:szCs w:val="18"/>
                <w:lang w:val="sr-Cyrl-CS"/>
              </w:rPr>
              <w:t>2.007</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1</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lang w:val="sr-Cyrl-CS"/>
              </w:rPr>
              <w:t>1</w:t>
            </w:r>
            <w:r w:rsidRPr="00175869">
              <w:rPr>
                <w:rFonts w:ascii="Times New Roman" w:hAnsi="Times New Roman"/>
                <w:color w:val="auto"/>
              </w:rPr>
              <w:t>1</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16</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28</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8.</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rPr>
            </w:pPr>
            <w:r w:rsidRPr="00175869">
              <w:rPr>
                <w:rFonts w:ascii="Times New Roman" w:hAnsi="Times New Roman"/>
                <w:color w:val="auto"/>
              </w:rPr>
              <w:t>Нишка Бања</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400</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9.</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rPr>
            </w:pPr>
            <w:r w:rsidRPr="00175869">
              <w:rPr>
                <w:rFonts w:ascii="Times New Roman" w:hAnsi="Times New Roman"/>
                <w:color w:val="auto"/>
              </w:rPr>
              <w:t>Ратко Јовић</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26.398</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4</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10.</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rPr>
            </w:pPr>
            <w:r w:rsidRPr="00175869">
              <w:rPr>
                <w:rFonts w:ascii="Times New Roman" w:hAnsi="Times New Roman"/>
                <w:color w:val="auto"/>
              </w:rPr>
              <w:t>ОТЦ</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1.178</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14</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17</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11.</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lang w:val="sr-Cyrl-CS"/>
              </w:rPr>
            </w:pPr>
            <w:r w:rsidRPr="00175869">
              <w:rPr>
                <w:rFonts w:ascii="Times New Roman" w:hAnsi="Times New Roman"/>
                <w:color w:val="auto"/>
                <w:lang w:val="sr-Cyrl-CS"/>
              </w:rPr>
              <w:t>Медиана</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2.306</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3</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lang w:val="sr-Cyrl-CS"/>
              </w:rPr>
            </w:pPr>
            <w:r w:rsidRPr="00175869">
              <w:rPr>
                <w:rFonts w:ascii="Times New Roman" w:hAnsi="Times New Roman"/>
                <w:color w:val="auto"/>
                <w:lang w:val="sr-Cyrl-CS"/>
              </w:rPr>
              <w:t>2</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5</w:t>
            </w:r>
          </w:p>
        </w:tc>
      </w:tr>
      <w:tr w:rsidR="002A33F3" w:rsidRPr="00175869" w:rsidTr="00A17F9F">
        <w:trPr>
          <w:cantSplit/>
        </w:trPr>
        <w:tc>
          <w:tcPr>
            <w:tcW w:w="71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color w:val="auto"/>
                <w:lang w:val="sr-Cyrl-CS"/>
              </w:rPr>
            </w:pPr>
            <w:r w:rsidRPr="00175869">
              <w:rPr>
                <w:rFonts w:ascii="Times New Roman" w:hAnsi="Times New Roman"/>
                <w:b/>
                <w:color w:val="auto"/>
                <w:lang w:val="sr-Cyrl-CS"/>
              </w:rPr>
              <w:t>1</w:t>
            </w:r>
            <w:r w:rsidRPr="00175869">
              <w:rPr>
                <w:rFonts w:ascii="Times New Roman" w:hAnsi="Times New Roman"/>
                <w:b/>
                <w:color w:val="auto"/>
                <w:lang w:val="sr-Latn-CS"/>
              </w:rPr>
              <w:t>2</w:t>
            </w:r>
            <w:r w:rsidRPr="00175869">
              <w:rPr>
                <w:rFonts w:ascii="Times New Roman" w:hAnsi="Times New Roman"/>
                <w:b/>
                <w:color w:val="auto"/>
                <w:lang w:val="sr-Cyrl-CS"/>
              </w:rPr>
              <w:t>.</w:t>
            </w:r>
          </w:p>
        </w:tc>
        <w:tc>
          <w:tcPr>
            <w:tcW w:w="1618"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color w:val="auto"/>
                <w:lang w:val="sr-Cyrl-CS"/>
              </w:rPr>
            </w:pPr>
            <w:r w:rsidRPr="00175869">
              <w:rPr>
                <w:rFonts w:ascii="Times New Roman" w:hAnsi="Times New Roman"/>
                <w:color w:val="auto"/>
                <w:lang w:val="sr-Cyrl-CS"/>
              </w:rPr>
              <w:t>Дуваниште</w:t>
            </w:r>
          </w:p>
        </w:tc>
        <w:tc>
          <w:tcPr>
            <w:tcW w:w="1315"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17F9F">
            <w:pPr>
              <w:rPr>
                <w:rFonts w:ascii="Times New Roman" w:hAnsi="Times New Roman"/>
                <w:b/>
                <w:bCs/>
                <w:color w:val="auto"/>
                <w:sz w:val="18"/>
                <w:szCs w:val="18"/>
                <w:lang w:val="sr-Cyrl-CS" w:eastAsia="sr-Cyrl-CS"/>
              </w:rPr>
            </w:pPr>
            <w:r w:rsidRPr="00175869">
              <w:rPr>
                <w:rFonts w:ascii="Times New Roman" w:hAnsi="Times New Roman"/>
                <w:b/>
                <w:bCs/>
                <w:color w:val="auto"/>
                <w:sz w:val="18"/>
                <w:szCs w:val="18"/>
                <w:lang w:val="sr-Cyrl-CS" w:eastAsia="sr-Cyrl-CS"/>
              </w:rPr>
              <w:t>15.664</w:t>
            </w:r>
          </w:p>
        </w:tc>
        <w:tc>
          <w:tcPr>
            <w:tcW w:w="851"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rPr>
            </w:pPr>
            <w:r w:rsidRPr="00175869">
              <w:rPr>
                <w:rFonts w:ascii="Times New Roman" w:hAnsi="Times New Roman"/>
                <w:color w:val="auto"/>
              </w:rPr>
              <w:t>4</w:t>
            </w:r>
          </w:p>
        </w:tc>
        <w:tc>
          <w:tcPr>
            <w:tcW w:w="63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color w:val="auto"/>
                <w:szCs w:val="12"/>
              </w:rPr>
            </w:pPr>
            <w:r w:rsidRPr="00175869">
              <w:rPr>
                <w:rFonts w:ascii="Times New Roman" w:hAnsi="Times New Roman"/>
                <w:color w:val="auto"/>
                <w:szCs w:val="12"/>
              </w:rPr>
              <w:t>2</w:t>
            </w:r>
          </w:p>
        </w:tc>
        <w:tc>
          <w:tcPr>
            <w:tcW w:w="990"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62"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799"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w:t>
            </w:r>
          </w:p>
        </w:tc>
        <w:tc>
          <w:tcPr>
            <w:tcW w:w="1277" w:type="dxa"/>
            <w:tcBorders>
              <w:top w:val="single" w:sz="4" w:space="0" w:color="auto"/>
              <w:left w:val="single" w:sz="4" w:space="0" w:color="auto"/>
              <w:bottom w:val="single" w:sz="4" w:space="0" w:color="auto"/>
              <w:right w:val="single" w:sz="4" w:space="0" w:color="auto"/>
            </w:tcBorders>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6</w:t>
            </w:r>
          </w:p>
        </w:tc>
      </w:tr>
      <w:tr w:rsidR="002A33F3" w:rsidRPr="00175869" w:rsidTr="00A17F9F">
        <w:trPr>
          <w:cantSplit/>
        </w:trPr>
        <w:tc>
          <w:tcPr>
            <w:tcW w:w="233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17F9F">
            <w:pPr>
              <w:rPr>
                <w:rFonts w:ascii="Times New Roman" w:hAnsi="Times New Roman"/>
                <w:b/>
                <w:color w:val="auto"/>
              </w:rPr>
            </w:pPr>
            <w:r w:rsidRPr="00175869">
              <w:rPr>
                <w:rFonts w:ascii="Times New Roman" w:hAnsi="Times New Roman"/>
                <w:b/>
                <w:color w:val="auto"/>
              </w:rPr>
              <w:t>УКУП</w:t>
            </w:r>
            <w:r w:rsidRPr="00175869">
              <w:rPr>
                <w:rFonts w:ascii="Times New Roman" w:hAnsi="Times New Roman"/>
                <w:b/>
                <w:color w:val="auto"/>
                <w:lang w:val="sr-Cyrl-CS"/>
              </w:rPr>
              <w:t>НО</w:t>
            </w:r>
          </w:p>
        </w:tc>
        <w:tc>
          <w:tcPr>
            <w:tcW w:w="1315"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17F9F">
            <w:pPr>
              <w:rPr>
                <w:rFonts w:ascii="Times New Roman" w:hAnsi="Times New Roman"/>
                <w:b/>
                <w:color w:val="auto"/>
                <w:lang w:val="sr-Cyrl-CS"/>
              </w:rPr>
            </w:pPr>
            <w:r w:rsidRPr="00175869">
              <w:rPr>
                <w:rFonts w:ascii="Times New Roman" w:hAnsi="Times New Roman"/>
                <w:b/>
                <w:color w:val="auto"/>
                <w:lang w:val="sr-Cyrl-CS"/>
              </w:rPr>
              <w:t>78.171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bCs/>
                <w:color w:val="auto"/>
                <w:lang w:val="sr-Cyrl-CS" w:eastAsia="sr-Cyrl-CS"/>
              </w:rPr>
            </w:pPr>
            <w:r w:rsidRPr="00175869">
              <w:rPr>
                <w:rFonts w:ascii="Times New Roman" w:hAnsi="Times New Roman"/>
                <w:b/>
                <w:bCs/>
                <w:color w:val="auto"/>
                <w:lang w:val="sr-Cyrl-CS" w:eastAsia="sr-Cyrl-CS"/>
              </w:rPr>
              <w:t>12</w:t>
            </w:r>
          </w:p>
        </w:tc>
        <w:tc>
          <w:tcPr>
            <w:tcW w:w="630"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46</w:t>
            </w:r>
          </w:p>
        </w:tc>
        <w:tc>
          <w:tcPr>
            <w:tcW w:w="990"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111</w:t>
            </w:r>
          </w:p>
        </w:tc>
        <w:tc>
          <w:tcPr>
            <w:tcW w:w="1262"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14</w:t>
            </w:r>
          </w:p>
        </w:tc>
        <w:tc>
          <w:tcPr>
            <w:tcW w:w="1799"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94</w:t>
            </w:r>
          </w:p>
        </w:tc>
        <w:tc>
          <w:tcPr>
            <w:tcW w:w="1277" w:type="dxa"/>
            <w:tcBorders>
              <w:top w:val="single" w:sz="4" w:space="0" w:color="auto"/>
              <w:left w:val="single" w:sz="4" w:space="0" w:color="auto"/>
              <w:bottom w:val="single" w:sz="4" w:space="0" w:color="auto"/>
              <w:right w:val="single" w:sz="4" w:space="0" w:color="auto"/>
            </w:tcBorders>
            <w:shd w:val="clear" w:color="auto" w:fill="F3F3F3"/>
            <w:vAlign w:val="center"/>
          </w:tcPr>
          <w:p w:rsidR="002A33F3" w:rsidRPr="00175869" w:rsidRDefault="002A33F3" w:rsidP="00A00287">
            <w:pPr>
              <w:rPr>
                <w:rFonts w:ascii="Times New Roman" w:hAnsi="Times New Roman"/>
                <w:b/>
                <w:color w:val="auto"/>
                <w:lang w:val="sr-Cyrl-CS"/>
              </w:rPr>
            </w:pPr>
            <w:r w:rsidRPr="00175869">
              <w:rPr>
                <w:rFonts w:ascii="Times New Roman" w:hAnsi="Times New Roman"/>
                <w:b/>
                <w:color w:val="auto"/>
                <w:lang w:val="sr-Cyrl-CS"/>
              </w:rPr>
              <w:t>277</w:t>
            </w:r>
          </w:p>
        </w:tc>
      </w:tr>
    </w:tbl>
    <w:p w:rsidR="002A33F3" w:rsidRPr="00175869" w:rsidRDefault="002A33F3" w:rsidP="002A33F3">
      <w:pPr>
        <w:rPr>
          <w:rFonts w:ascii="Times New Roman" w:hAnsi="Times New Roman"/>
          <w:b/>
          <w:color w:val="FF0000"/>
          <w:sz w:val="32"/>
          <w:lang w:val="sr-Cyrl-CS"/>
        </w:rPr>
      </w:pPr>
      <w:r w:rsidRPr="00175869">
        <w:rPr>
          <w:rFonts w:ascii="Times New Roman" w:hAnsi="Times New Roman"/>
          <w:b/>
          <w:color w:val="FF0000"/>
          <w:sz w:val="32"/>
          <w:lang w:val="sr-Cyrl-CS"/>
        </w:rPr>
        <w:tab/>
      </w:r>
      <w:r w:rsidRPr="00175869">
        <w:rPr>
          <w:rFonts w:ascii="Times New Roman" w:hAnsi="Times New Roman"/>
          <w:b/>
          <w:color w:val="FF0000"/>
          <w:sz w:val="32"/>
          <w:lang w:val="sr-Cyrl-CS"/>
        </w:rPr>
        <w:tab/>
      </w:r>
      <w:r w:rsidRPr="00175869">
        <w:rPr>
          <w:rFonts w:ascii="Times New Roman" w:hAnsi="Times New Roman"/>
          <w:b/>
          <w:color w:val="FF0000"/>
          <w:sz w:val="32"/>
          <w:lang w:val="sr-Cyrl-CS"/>
        </w:rPr>
        <w:tab/>
        <w:t xml:space="preserve">      </w:t>
      </w:r>
    </w:p>
    <w:p w:rsidR="002A33F3" w:rsidRPr="00175869" w:rsidRDefault="002A33F3" w:rsidP="002A33F3">
      <w:pPr>
        <w:rPr>
          <w:rFonts w:ascii="Times New Roman" w:hAnsi="Times New Roman"/>
          <w:color w:val="auto"/>
          <w:sz w:val="24"/>
          <w:lang w:val="ru-RU"/>
        </w:rPr>
      </w:pPr>
    </w:p>
    <w:p w:rsidR="002A33F3" w:rsidRDefault="002A33F3" w:rsidP="002A33F3">
      <w:pPr>
        <w:rPr>
          <w:rFonts w:ascii="Times New Roman" w:hAnsi="Times New Roman"/>
          <w:b/>
          <w:color w:val="auto"/>
          <w:sz w:val="28"/>
          <w:szCs w:val="28"/>
          <w:lang w:val="sr-Latn-CS"/>
        </w:rPr>
      </w:pPr>
    </w:p>
    <w:p w:rsidR="002A33F3" w:rsidRDefault="002A33F3" w:rsidP="002A33F3">
      <w:pPr>
        <w:rPr>
          <w:rFonts w:ascii="Times New Roman" w:hAnsi="Times New Roman"/>
          <w:b/>
          <w:color w:val="auto"/>
          <w:sz w:val="28"/>
          <w:szCs w:val="28"/>
          <w:lang w:val="sr-Latn-CS"/>
        </w:rPr>
      </w:pPr>
    </w:p>
    <w:p w:rsidR="002A33F3" w:rsidRPr="00175869" w:rsidRDefault="002A33F3" w:rsidP="002A33F3">
      <w:pPr>
        <w:rPr>
          <w:rFonts w:ascii="Times New Roman" w:hAnsi="Times New Roman"/>
          <w:b/>
          <w:color w:val="auto"/>
          <w:sz w:val="28"/>
          <w:szCs w:val="28"/>
          <w:lang w:val="ru-RU"/>
        </w:rPr>
      </w:pPr>
      <w:r w:rsidRPr="00175869">
        <w:rPr>
          <w:rFonts w:ascii="Times New Roman" w:hAnsi="Times New Roman"/>
          <w:b/>
          <w:color w:val="auto"/>
          <w:sz w:val="28"/>
          <w:szCs w:val="28"/>
          <w:lang w:val="sr-Cyrl-CS"/>
        </w:rPr>
        <w:lastRenderedPageBreak/>
        <w:t xml:space="preserve">  </w:t>
      </w:r>
      <w:r w:rsidRPr="00175869">
        <w:rPr>
          <w:rFonts w:ascii="Times New Roman" w:hAnsi="Times New Roman"/>
          <w:b/>
          <w:color w:val="auto"/>
          <w:sz w:val="28"/>
          <w:szCs w:val="28"/>
        </w:rPr>
        <w:t xml:space="preserve">  </w:t>
      </w:r>
      <w:r>
        <w:rPr>
          <w:rFonts w:ascii="Times New Roman" w:hAnsi="Times New Roman"/>
          <w:b/>
          <w:color w:val="auto"/>
          <w:sz w:val="28"/>
          <w:szCs w:val="28"/>
        </w:rPr>
        <w:tab/>
      </w:r>
      <w:r w:rsidRPr="00175869">
        <w:rPr>
          <w:rFonts w:ascii="Times New Roman" w:hAnsi="Times New Roman"/>
          <w:b/>
          <w:color w:val="auto"/>
          <w:sz w:val="28"/>
          <w:szCs w:val="28"/>
        </w:rPr>
        <w:t>I</w:t>
      </w:r>
      <w:r w:rsidRPr="00175869">
        <w:rPr>
          <w:rFonts w:ascii="Times New Roman" w:hAnsi="Times New Roman"/>
          <w:b/>
          <w:color w:val="auto"/>
          <w:sz w:val="28"/>
          <w:szCs w:val="28"/>
          <w:lang w:val="sr-Cyrl-CS"/>
        </w:rPr>
        <w:t>б</w:t>
      </w:r>
      <w:r w:rsidRPr="00175869">
        <w:rPr>
          <w:rFonts w:ascii="Times New Roman" w:hAnsi="Times New Roman"/>
          <w:b/>
          <w:color w:val="auto"/>
          <w:sz w:val="28"/>
          <w:szCs w:val="28"/>
        </w:rPr>
        <w:t>.</w:t>
      </w:r>
      <w:r w:rsidRPr="00175869">
        <w:rPr>
          <w:rFonts w:ascii="Times New Roman" w:hAnsi="Times New Roman"/>
          <w:b/>
          <w:color w:val="auto"/>
          <w:sz w:val="28"/>
          <w:szCs w:val="28"/>
          <w:lang w:val="sr-Cyrl-CS"/>
        </w:rPr>
        <w:t xml:space="preserve">   </w:t>
      </w:r>
      <w:r w:rsidRPr="00175869">
        <w:rPr>
          <w:rFonts w:ascii="Times New Roman" w:hAnsi="Times New Roman"/>
          <w:b/>
          <w:color w:val="auto"/>
          <w:sz w:val="28"/>
          <w:szCs w:val="28"/>
          <w:lang w:val="ru-RU"/>
        </w:rPr>
        <w:t>ОРГАНИЗАЦИОНА СТРУКТУРА ЗАПОСЛЕНИХ</w:t>
      </w:r>
    </w:p>
    <w:p w:rsidR="002A33F3" w:rsidRPr="00175869" w:rsidRDefault="002A33F3" w:rsidP="002A33F3">
      <w:pPr>
        <w:rPr>
          <w:rFonts w:ascii="Times New Roman" w:hAnsi="Times New Roman"/>
          <w:b/>
          <w:color w:val="auto"/>
          <w:sz w:val="28"/>
          <w:szCs w:val="28"/>
          <w:lang w:val="ru-RU"/>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Предузе</w:t>
      </w:r>
      <w:r w:rsidRPr="00175869">
        <w:rPr>
          <w:rFonts w:ascii="Times New Roman" w:hAnsi="Times New Roman"/>
          <w:color w:val="auto"/>
          <w:sz w:val="24"/>
          <w:szCs w:val="24"/>
          <w:lang w:val="sr-Cyrl-CS"/>
        </w:rPr>
        <w:t>ћ</w:t>
      </w:r>
      <w:r w:rsidRPr="00175869">
        <w:rPr>
          <w:rFonts w:ascii="Times New Roman" w:hAnsi="Times New Roman"/>
          <w:color w:val="auto"/>
          <w:sz w:val="24"/>
          <w:szCs w:val="24"/>
          <w:lang w:val="ru-RU"/>
        </w:rPr>
        <w:t>е остварује пословање као јединствена целина.</w:t>
      </w:r>
    </w:p>
    <w:p w:rsidR="002A33F3" w:rsidRPr="00175869" w:rsidRDefault="002A33F3" w:rsidP="002A33F3">
      <w:pPr>
        <w:jc w:val="both"/>
        <w:outlineLvl w:val="0"/>
        <w:rPr>
          <w:rFonts w:ascii="Times New Roman" w:hAnsi="Times New Roman"/>
          <w:color w:val="auto"/>
          <w:sz w:val="24"/>
          <w:szCs w:val="24"/>
          <w:lang w:val="ru-RU"/>
        </w:rPr>
      </w:pPr>
      <w:r w:rsidRPr="00175869">
        <w:rPr>
          <w:rFonts w:ascii="Times New Roman" w:hAnsi="Times New Roman"/>
          <w:color w:val="auto"/>
          <w:sz w:val="24"/>
          <w:szCs w:val="24"/>
          <w:lang w:val="ru-RU"/>
        </w:rPr>
        <w:t>Ради успешнијег обављања делатности предузећ</w:t>
      </w:r>
      <w:r w:rsidRPr="00175869">
        <w:rPr>
          <w:rFonts w:ascii="Times New Roman" w:hAnsi="Times New Roman"/>
          <w:color w:val="auto"/>
          <w:sz w:val="24"/>
          <w:szCs w:val="24"/>
          <w:lang w:val="sr-Cyrl-CS"/>
        </w:rPr>
        <w:t>а</w:t>
      </w:r>
      <w:r w:rsidRPr="00175869">
        <w:rPr>
          <w:rFonts w:ascii="Times New Roman" w:hAnsi="Times New Roman"/>
          <w:color w:val="auto"/>
          <w:sz w:val="24"/>
          <w:szCs w:val="24"/>
          <w:lang w:val="ru-RU"/>
        </w:rPr>
        <w:t>, боље и ефикасније организације рада, а у зависности од врсте и карактера послова који се извршавају, унутрашња оранизација рада предузећа је извршена по</w:t>
      </w:r>
      <w:r w:rsidRPr="00175869">
        <w:rPr>
          <w:rFonts w:ascii="Times New Roman" w:hAnsi="Times New Roman"/>
          <w:b/>
          <w:color w:val="auto"/>
          <w:sz w:val="24"/>
          <w:szCs w:val="24"/>
          <w:lang w:val="ru-RU"/>
        </w:rPr>
        <w:t xml:space="preserve"> секторима</w:t>
      </w:r>
      <w:r w:rsidRPr="00175869">
        <w:rPr>
          <w:rFonts w:ascii="Times New Roman" w:hAnsi="Times New Roman"/>
          <w:color w:val="auto"/>
          <w:sz w:val="24"/>
          <w:szCs w:val="24"/>
          <w:lang w:val="ru-RU"/>
        </w:rPr>
        <w:t xml:space="preserve"> као организационим јединицама ( деловима предузећа) у оквиру којих постоје службе .</w:t>
      </w:r>
    </w:p>
    <w:p w:rsidR="002A33F3" w:rsidRPr="00175869" w:rsidRDefault="002A33F3" w:rsidP="002A33F3">
      <w:pPr>
        <w:jc w:val="both"/>
        <w:outlineLvl w:val="0"/>
        <w:rPr>
          <w:rFonts w:ascii="Times New Roman" w:hAnsi="Times New Roman"/>
          <w:color w:val="auto"/>
          <w:sz w:val="24"/>
          <w:szCs w:val="24"/>
          <w:lang w:val="ru-RU"/>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ab/>
        <w:t>Основни организациони делови предузећа су 3 сектора и то :</w:t>
      </w: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 xml:space="preserve">-сектор за пијачне услуге </w:t>
      </w: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-сектор за економско- правне послове и</w:t>
      </w: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-сектор за инвестиције и одржавање.</w:t>
      </w:r>
    </w:p>
    <w:p w:rsidR="002A33F3" w:rsidRPr="00175869" w:rsidRDefault="002A33F3" w:rsidP="002A33F3">
      <w:pPr>
        <w:jc w:val="both"/>
        <w:rPr>
          <w:rFonts w:ascii="Times New Roman" w:hAnsi="Times New Roman"/>
          <w:color w:val="FF0000"/>
          <w:sz w:val="24"/>
          <w:szCs w:val="24"/>
          <w:lang w:val="ru-RU"/>
        </w:rPr>
      </w:pPr>
    </w:p>
    <w:p w:rsidR="002A33F3" w:rsidRPr="00175869" w:rsidRDefault="002A33F3" w:rsidP="002A33F3">
      <w:pPr>
        <w:jc w:val="both"/>
        <w:rPr>
          <w:rFonts w:ascii="Times New Roman" w:hAnsi="Times New Roman"/>
          <w:sz w:val="24"/>
          <w:szCs w:val="24"/>
          <w:lang w:val="ru-RU"/>
        </w:rPr>
      </w:pPr>
      <w:r w:rsidRPr="00175869">
        <w:rPr>
          <w:rFonts w:ascii="Times New Roman" w:hAnsi="Times New Roman"/>
          <w:b/>
          <w:sz w:val="24"/>
          <w:szCs w:val="24"/>
          <w:lang w:val="ru-RU"/>
        </w:rPr>
        <w:t xml:space="preserve">Менаџмент </w:t>
      </w:r>
      <w:r w:rsidRPr="00175869">
        <w:rPr>
          <w:rFonts w:ascii="Times New Roman" w:hAnsi="Times New Roman"/>
          <w:sz w:val="24"/>
          <w:szCs w:val="24"/>
          <w:lang w:val="ru-RU"/>
        </w:rPr>
        <w:t>предузећа чини :</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-Директор</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-Саветник директора</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-Извршни директор</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-Директор за економско-правне послове</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-Директор за пијачне услуге</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-Директор за инвестиције и одржавање</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-Самостални контролор и ревизор</w:t>
      </w:r>
    </w:p>
    <w:p w:rsidR="002A33F3" w:rsidRPr="00175869" w:rsidRDefault="002A33F3" w:rsidP="002A33F3">
      <w:pPr>
        <w:jc w:val="both"/>
        <w:rPr>
          <w:rFonts w:ascii="Times New Roman" w:hAnsi="Times New Roman"/>
          <w:sz w:val="24"/>
          <w:szCs w:val="24"/>
          <w:lang w:val="ru-RU"/>
        </w:rPr>
      </w:pPr>
      <w:r w:rsidRPr="00175869">
        <w:rPr>
          <w:rFonts w:ascii="Times New Roman" w:hAnsi="Times New Roman"/>
          <w:sz w:val="24"/>
          <w:szCs w:val="24"/>
          <w:lang w:val="ru-RU"/>
        </w:rPr>
        <w:t>-Сарадник за безбедност и здравље на раду, ППЗ и ЦО</w:t>
      </w:r>
    </w:p>
    <w:p w:rsidR="002A33F3" w:rsidRPr="00175869" w:rsidRDefault="002A33F3" w:rsidP="002A33F3">
      <w:pPr>
        <w:jc w:val="both"/>
        <w:rPr>
          <w:rFonts w:ascii="Times New Roman" w:hAnsi="Times New Roman"/>
          <w:color w:val="auto"/>
          <w:sz w:val="24"/>
          <w:szCs w:val="24"/>
          <w:lang w:val="ru-RU"/>
        </w:rPr>
      </w:pPr>
    </w:p>
    <w:p w:rsidR="002A33F3" w:rsidRPr="00175869" w:rsidRDefault="002A33F3" w:rsidP="002A33F3">
      <w:pPr>
        <w:jc w:val="both"/>
        <w:rPr>
          <w:rFonts w:ascii="Times New Roman" w:hAnsi="Times New Roman"/>
          <w:color w:val="auto"/>
          <w:sz w:val="24"/>
          <w:szCs w:val="24"/>
          <w:lang w:val="sr-Cyrl-CS"/>
        </w:rPr>
      </w:pPr>
      <w:r w:rsidRPr="00175869">
        <w:rPr>
          <w:rFonts w:ascii="Times New Roman" w:hAnsi="Times New Roman"/>
          <w:color w:val="auto"/>
          <w:sz w:val="24"/>
          <w:szCs w:val="24"/>
          <w:lang w:val="ru-RU"/>
        </w:rPr>
        <w:tab/>
        <w:t xml:space="preserve">Унутрашња организација и Систематизација радних </w:t>
      </w:r>
      <w:r w:rsidRPr="00175869">
        <w:rPr>
          <w:rFonts w:ascii="Times New Roman" w:hAnsi="Times New Roman"/>
          <w:color w:val="auto"/>
          <w:sz w:val="24"/>
          <w:szCs w:val="24"/>
          <w:lang w:val="sr-Cyrl-CS"/>
        </w:rPr>
        <w:t xml:space="preserve">задатака </w:t>
      </w:r>
      <w:r w:rsidRPr="00175869">
        <w:rPr>
          <w:rFonts w:ascii="Times New Roman" w:hAnsi="Times New Roman"/>
          <w:color w:val="auto"/>
          <w:sz w:val="24"/>
          <w:szCs w:val="24"/>
          <w:lang w:val="ru-RU"/>
        </w:rPr>
        <w:t xml:space="preserve"> предузећа уређена је </w:t>
      </w:r>
      <w:r w:rsidRPr="00175869">
        <w:rPr>
          <w:rFonts w:ascii="Times New Roman" w:hAnsi="Times New Roman"/>
          <w:color w:val="auto"/>
          <w:sz w:val="24"/>
          <w:szCs w:val="24"/>
          <w:lang w:val="sr-Cyrl-CS"/>
        </w:rPr>
        <w:t>Систематизацијом радних места  бр.2341/2012 од 26.12.2012.и Изменом и допуном Систематизације бр.1300/2013 од 25.3.2013 год</w:t>
      </w:r>
    </w:p>
    <w:p w:rsidR="002A33F3" w:rsidRPr="00175869" w:rsidRDefault="002A33F3" w:rsidP="002A33F3">
      <w:pPr>
        <w:rPr>
          <w:rFonts w:ascii="Times New Roman" w:hAnsi="Times New Roman"/>
          <w:color w:val="auto"/>
          <w:sz w:val="24"/>
          <w:szCs w:val="24"/>
          <w:lang w:val="ru-RU"/>
        </w:rPr>
      </w:pPr>
      <w:r w:rsidRPr="00175869">
        <w:rPr>
          <w:rFonts w:ascii="Times New Roman" w:hAnsi="Times New Roman"/>
          <w:color w:val="auto"/>
          <w:sz w:val="24"/>
          <w:szCs w:val="24"/>
          <w:lang w:val="ru-RU"/>
        </w:rPr>
        <w:tab/>
      </w:r>
    </w:p>
    <w:p w:rsidR="002A33F3" w:rsidRPr="00175869" w:rsidRDefault="002A33F3" w:rsidP="002A33F3">
      <w:pPr>
        <w:rPr>
          <w:rFonts w:ascii="Times New Roman" w:hAnsi="Times New Roman"/>
          <w:color w:val="auto"/>
          <w:sz w:val="24"/>
          <w:szCs w:val="24"/>
          <w:lang w:val="ru-RU"/>
        </w:rPr>
      </w:pPr>
    </w:p>
    <w:p w:rsidR="002A33F3" w:rsidRPr="00175869" w:rsidRDefault="002A33F3" w:rsidP="002A33F3">
      <w:pPr>
        <w:rPr>
          <w:rFonts w:ascii="Times New Roman" w:hAnsi="Times New Roman"/>
          <w:b/>
          <w:color w:val="auto"/>
          <w:sz w:val="28"/>
          <w:szCs w:val="28"/>
          <w:lang w:val="sr-Cyrl-CS"/>
        </w:rPr>
      </w:pPr>
      <w:r w:rsidRPr="00175869">
        <w:rPr>
          <w:rFonts w:ascii="Times New Roman" w:hAnsi="Times New Roman"/>
          <w:color w:val="auto"/>
          <w:sz w:val="24"/>
        </w:rPr>
        <w:t xml:space="preserve">  </w:t>
      </w:r>
      <w:r w:rsidRPr="00175869">
        <w:rPr>
          <w:rFonts w:ascii="Times New Roman" w:hAnsi="Times New Roman"/>
          <w:color w:val="auto"/>
          <w:sz w:val="24"/>
        </w:rPr>
        <w:tab/>
      </w:r>
      <w:r w:rsidRPr="00175869">
        <w:rPr>
          <w:rFonts w:ascii="Times New Roman" w:hAnsi="Times New Roman"/>
          <w:color w:val="auto"/>
          <w:sz w:val="36"/>
          <w:szCs w:val="36"/>
        </w:rPr>
        <w:tab/>
      </w:r>
      <w:r w:rsidRPr="00175869">
        <w:rPr>
          <w:rFonts w:ascii="Times New Roman" w:hAnsi="Times New Roman"/>
          <w:b/>
          <w:color w:val="auto"/>
          <w:sz w:val="28"/>
          <w:szCs w:val="28"/>
        </w:rPr>
        <w:t xml:space="preserve">II </w:t>
      </w:r>
      <w:r w:rsidRPr="00175869">
        <w:rPr>
          <w:rFonts w:ascii="Times New Roman" w:hAnsi="Times New Roman"/>
          <w:b/>
          <w:color w:val="auto"/>
          <w:sz w:val="28"/>
          <w:szCs w:val="28"/>
          <w:lang w:val="sr-Cyrl-CS"/>
        </w:rPr>
        <w:t xml:space="preserve">  </w:t>
      </w:r>
      <w:r w:rsidRPr="00175869">
        <w:rPr>
          <w:rFonts w:ascii="Times New Roman" w:hAnsi="Times New Roman"/>
          <w:b/>
          <w:caps/>
          <w:color w:val="auto"/>
          <w:sz w:val="28"/>
          <w:szCs w:val="28"/>
          <w:lang w:val="ru-RU"/>
        </w:rPr>
        <w:t>Квалификациона структура запослених</w:t>
      </w:r>
    </w:p>
    <w:p w:rsidR="002A33F3" w:rsidRPr="00175869" w:rsidRDefault="002A33F3" w:rsidP="002A33F3">
      <w:pPr>
        <w:rPr>
          <w:rFonts w:ascii="Times New Roman" w:hAnsi="Times New Roman"/>
          <w:b/>
          <w:color w:val="auto"/>
          <w:sz w:val="28"/>
          <w:szCs w:val="28"/>
          <w:lang w:val="sr-Cyrl-CS"/>
        </w:rPr>
      </w:pPr>
    </w:p>
    <w:p w:rsidR="002A33F3" w:rsidRPr="00175869" w:rsidRDefault="002A33F3" w:rsidP="002A33F3">
      <w:pPr>
        <w:rPr>
          <w:rFonts w:ascii="Times New Roman" w:hAnsi="Times New Roman"/>
          <w:color w:val="auto"/>
          <w:sz w:val="24"/>
          <w:szCs w:val="24"/>
        </w:rPr>
      </w:pPr>
      <w:r w:rsidRPr="00175869">
        <w:rPr>
          <w:rFonts w:ascii="Times New Roman" w:hAnsi="Times New Roman"/>
          <w:color w:val="auto"/>
          <w:sz w:val="24"/>
          <w:szCs w:val="24"/>
          <w:lang w:val="sr-Cyrl-CS"/>
        </w:rPr>
        <w:t>Упоредни  преглед  к</w:t>
      </w:r>
      <w:r w:rsidRPr="00175869">
        <w:rPr>
          <w:rFonts w:ascii="Times New Roman" w:hAnsi="Times New Roman"/>
          <w:color w:val="auto"/>
          <w:sz w:val="24"/>
          <w:szCs w:val="24"/>
          <w:lang w:val="ru-RU"/>
        </w:rPr>
        <w:t>валификационе  структуре  запослених на дан 31.12.201</w:t>
      </w:r>
      <w:r w:rsidR="004C0ABB">
        <w:rPr>
          <w:rFonts w:ascii="Times New Roman" w:hAnsi="Times New Roman"/>
          <w:color w:val="auto"/>
          <w:sz w:val="24"/>
          <w:szCs w:val="24"/>
          <w:lang w:val="sr-Cyrl-CS"/>
        </w:rPr>
        <w:t>5</w:t>
      </w:r>
      <w:r w:rsidRPr="00175869">
        <w:rPr>
          <w:rFonts w:ascii="Times New Roman" w:hAnsi="Times New Roman"/>
          <w:color w:val="auto"/>
          <w:sz w:val="24"/>
          <w:szCs w:val="24"/>
          <w:lang w:val="ru-RU"/>
        </w:rPr>
        <w:t>.год</w:t>
      </w:r>
      <w:r w:rsidRPr="00175869">
        <w:rPr>
          <w:rFonts w:ascii="Times New Roman" w:hAnsi="Times New Roman"/>
          <w:color w:val="auto"/>
          <w:sz w:val="24"/>
          <w:szCs w:val="24"/>
          <w:lang w:val="ru-RU"/>
        </w:rPr>
        <w:tab/>
      </w:r>
      <w:r>
        <w:rPr>
          <w:rFonts w:ascii="Times New Roman" w:hAnsi="Times New Roman"/>
          <w:color w:val="auto"/>
          <w:sz w:val="24"/>
          <w:szCs w:val="24"/>
          <w:lang w:val="ru-RU"/>
        </w:rPr>
        <w:tab/>
      </w:r>
      <w:r>
        <w:rPr>
          <w:rFonts w:ascii="Times New Roman" w:hAnsi="Times New Roman"/>
          <w:color w:val="auto"/>
          <w:sz w:val="24"/>
          <w:szCs w:val="24"/>
          <w:lang w:val="ru-RU"/>
        </w:rPr>
        <w:tab/>
      </w:r>
      <w:r w:rsidRPr="00175869">
        <w:rPr>
          <w:rFonts w:ascii="Times New Roman" w:hAnsi="Times New Roman"/>
          <w:color w:val="auto"/>
          <w:sz w:val="24"/>
          <w:szCs w:val="24"/>
          <w:lang w:val="ru-RU"/>
        </w:rPr>
        <w:t xml:space="preserve"> таб.</w:t>
      </w:r>
      <w:r w:rsidRPr="00175869">
        <w:rPr>
          <w:rFonts w:ascii="Times New Roman" w:hAnsi="Times New Roman"/>
          <w:color w:val="auto"/>
          <w:sz w:val="24"/>
          <w:szCs w:val="24"/>
        </w:rPr>
        <w:t>3</w:t>
      </w:r>
    </w:p>
    <w:tbl>
      <w:tblPr>
        <w:tblW w:w="11288" w:type="dxa"/>
        <w:tblLayout w:type="fixed"/>
        <w:tblLook w:val="04A0"/>
      </w:tblPr>
      <w:tblGrid>
        <w:gridCol w:w="1025"/>
        <w:gridCol w:w="1026"/>
        <w:gridCol w:w="1026"/>
        <w:gridCol w:w="1026"/>
        <w:gridCol w:w="1026"/>
        <w:gridCol w:w="1026"/>
        <w:gridCol w:w="1027"/>
        <w:gridCol w:w="1026"/>
        <w:gridCol w:w="1026"/>
        <w:gridCol w:w="1026"/>
        <w:gridCol w:w="1028"/>
      </w:tblGrid>
      <w:tr w:rsidR="002A33F3" w:rsidRPr="00175869" w:rsidTr="00121292">
        <w:trPr>
          <w:trHeight w:val="585"/>
        </w:trPr>
        <w:tc>
          <w:tcPr>
            <w:tcW w:w="1025"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rsidR="002A33F3" w:rsidRPr="00175869" w:rsidRDefault="002A33F3"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Стручна спрема</w:t>
            </w:r>
          </w:p>
        </w:tc>
        <w:tc>
          <w:tcPr>
            <w:tcW w:w="1026"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rsidR="002A33F3" w:rsidRPr="00175869" w:rsidRDefault="002A33F3"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 xml:space="preserve">План </w:t>
            </w:r>
            <w:r w:rsidR="00AA31E5">
              <w:rPr>
                <w:rFonts w:ascii="Times New Roman" w:hAnsi="Times New Roman"/>
                <w:b/>
                <w:bCs/>
                <w:sz w:val="22"/>
                <w:szCs w:val="22"/>
                <w:lang w:val="sr-Cyrl-CS" w:eastAsia="sr-Cyrl-CS"/>
              </w:rPr>
              <w:t>201</w:t>
            </w:r>
            <w:r w:rsidR="00AA31E5">
              <w:rPr>
                <w:rFonts w:ascii="Times New Roman" w:hAnsi="Times New Roman"/>
                <w:b/>
                <w:bCs/>
                <w:sz w:val="22"/>
                <w:szCs w:val="22"/>
                <w:lang w:val="sr-Latn-CS" w:eastAsia="sr-Cyrl-CS"/>
              </w:rPr>
              <w:t>4</w:t>
            </w:r>
            <w:r w:rsidRPr="00175869">
              <w:rPr>
                <w:rFonts w:ascii="Times New Roman" w:hAnsi="Times New Roman"/>
                <w:b/>
                <w:bCs/>
                <w:sz w:val="22"/>
                <w:szCs w:val="22"/>
                <w:lang w:val="sr-Cyrl-CS" w:eastAsia="sr-Cyrl-CS"/>
              </w:rPr>
              <w:t xml:space="preserve"> </w:t>
            </w:r>
            <w:r w:rsidRPr="00175869">
              <w:rPr>
                <w:rFonts w:ascii="Times New Roman" w:hAnsi="Times New Roman"/>
                <w:sz w:val="22"/>
                <w:szCs w:val="22"/>
                <w:lang w:val="sr-Cyrl-CS" w:eastAsia="sr-Cyrl-CS"/>
              </w:rPr>
              <w:t>г</w:t>
            </w:r>
          </w:p>
        </w:tc>
        <w:tc>
          <w:tcPr>
            <w:tcW w:w="3078" w:type="dxa"/>
            <w:gridSpan w:val="3"/>
            <w:tcBorders>
              <w:top w:val="double" w:sz="6" w:space="0" w:color="auto"/>
              <w:left w:val="nil"/>
              <w:bottom w:val="single" w:sz="4" w:space="0" w:color="auto"/>
              <w:right w:val="single" w:sz="4" w:space="0" w:color="000000"/>
            </w:tcBorders>
            <w:shd w:val="clear" w:color="auto" w:fill="auto"/>
            <w:noWrap/>
            <w:vAlign w:val="center"/>
          </w:tcPr>
          <w:p w:rsidR="002A33F3" w:rsidRPr="00175869" w:rsidRDefault="002A33F3" w:rsidP="00121292">
            <w:pPr>
              <w:rPr>
                <w:rFonts w:ascii="Times New Roman" w:hAnsi="Times New Roman"/>
                <w:b/>
                <w:bCs/>
                <w:sz w:val="22"/>
                <w:szCs w:val="22"/>
                <w:lang w:val="sr-Cyrl-CS" w:eastAsia="sr-Cyrl-CS"/>
              </w:rPr>
            </w:pPr>
            <w:r w:rsidRPr="00175869">
              <w:rPr>
                <w:rFonts w:ascii="Times New Roman" w:hAnsi="Times New Roman"/>
                <w:b/>
                <w:bCs/>
                <w:sz w:val="22"/>
                <w:szCs w:val="22"/>
                <w:lang w:val="sr-Cyrl-CS" w:eastAsia="sr-Cyrl-CS"/>
              </w:rPr>
              <w:t xml:space="preserve">       Реализација 201</w:t>
            </w:r>
            <w:r w:rsidR="00121292">
              <w:rPr>
                <w:rFonts w:ascii="Times New Roman" w:hAnsi="Times New Roman"/>
                <w:b/>
                <w:bCs/>
                <w:sz w:val="22"/>
                <w:szCs w:val="22"/>
                <w:lang w:val="sr-Latn-CS" w:eastAsia="sr-Cyrl-CS"/>
              </w:rPr>
              <w:t>4</w:t>
            </w:r>
            <w:r w:rsidRPr="00175869">
              <w:rPr>
                <w:rFonts w:ascii="Times New Roman" w:hAnsi="Times New Roman"/>
                <w:b/>
                <w:bCs/>
                <w:sz w:val="22"/>
                <w:szCs w:val="22"/>
                <w:lang w:val="sr-Cyrl-CS" w:eastAsia="sr-Cyrl-CS"/>
              </w:rPr>
              <w:t xml:space="preserve"> г</w:t>
            </w:r>
          </w:p>
        </w:tc>
        <w:tc>
          <w:tcPr>
            <w:tcW w:w="1026" w:type="dxa"/>
            <w:tcBorders>
              <w:top w:val="double" w:sz="6" w:space="0" w:color="auto"/>
              <w:left w:val="single" w:sz="4" w:space="0" w:color="auto"/>
              <w:bottom w:val="double" w:sz="6" w:space="0" w:color="000000"/>
              <w:right w:val="nil"/>
            </w:tcBorders>
            <w:shd w:val="clear" w:color="auto" w:fill="auto"/>
            <w:noWrap/>
            <w:vAlign w:val="center"/>
          </w:tcPr>
          <w:p w:rsidR="002A33F3" w:rsidRPr="00175869" w:rsidRDefault="002A33F3"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Индекс 5/2</w:t>
            </w:r>
          </w:p>
        </w:tc>
        <w:tc>
          <w:tcPr>
            <w:tcW w:w="1027" w:type="dxa"/>
            <w:tcBorders>
              <w:top w:val="double" w:sz="6" w:space="0" w:color="auto"/>
              <w:left w:val="double" w:sz="6" w:space="0" w:color="auto"/>
              <w:bottom w:val="double" w:sz="6" w:space="0" w:color="000000"/>
              <w:right w:val="single" w:sz="4" w:space="0" w:color="auto"/>
            </w:tcBorders>
            <w:shd w:val="clear" w:color="auto" w:fill="auto"/>
            <w:vAlign w:val="center"/>
          </w:tcPr>
          <w:p w:rsidR="002A33F3" w:rsidRPr="00175869" w:rsidRDefault="002A33F3" w:rsidP="00121292">
            <w:pPr>
              <w:rPr>
                <w:rFonts w:ascii="Times New Roman" w:hAnsi="Times New Roman"/>
                <w:sz w:val="22"/>
                <w:szCs w:val="22"/>
                <w:lang w:val="sr-Cyrl-CS" w:eastAsia="sr-Cyrl-CS"/>
              </w:rPr>
            </w:pPr>
            <w:r w:rsidRPr="00175869">
              <w:rPr>
                <w:rFonts w:ascii="Times New Roman" w:hAnsi="Times New Roman"/>
                <w:sz w:val="22"/>
                <w:szCs w:val="22"/>
                <w:lang w:val="sr-Cyrl-CS" w:eastAsia="sr-Cyrl-CS"/>
              </w:rPr>
              <w:t xml:space="preserve">План </w:t>
            </w:r>
            <w:r w:rsidRPr="00175869">
              <w:rPr>
                <w:rFonts w:ascii="Times New Roman" w:hAnsi="Times New Roman"/>
                <w:b/>
                <w:bCs/>
                <w:sz w:val="22"/>
                <w:szCs w:val="22"/>
                <w:lang w:val="sr-Cyrl-CS" w:eastAsia="sr-Cyrl-CS"/>
              </w:rPr>
              <w:t>201</w:t>
            </w:r>
            <w:r w:rsidR="00121292">
              <w:rPr>
                <w:rFonts w:ascii="Times New Roman" w:hAnsi="Times New Roman"/>
                <w:b/>
                <w:bCs/>
                <w:sz w:val="22"/>
                <w:szCs w:val="22"/>
                <w:lang w:val="sr-Latn-CS" w:eastAsia="sr-Cyrl-CS"/>
              </w:rPr>
              <w:t>5</w:t>
            </w:r>
            <w:r w:rsidRPr="00175869">
              <w:rPr>
                <w:rFonts w:ascii="Times New Roman" w:hAnsi="Times New Roman"/>
                <w:b/>
                <w:bCs/>
                <w:sz w:val="22"/>
                <w:szCs w:val="22"/>
                <w:lang w:val="sr-Cyrl-CS" w:eastAsia="sr-Cyrl-CS"/>
              </w:rPr>
              <w:t xml:space="preserve"> </w:t>
            </w:r>
            <w:r w:rsidRPr="00175869">
              <w:rPr>
                <w:rFonts w:ascii="Times New Roman" w:hAnsi="Times New Roman"/>
                <w:sz w:val="22"/>
                <w:szCs w:val="22"/>
                <w:lang w:val="sr-Cyrl-CS" w:eastAsia="sr-Cyrl-CS"/>
              </w:rPr>
              <w:t>г</w:t>
            </w:r>
          </w:p>
        </w:tc>
        <w:tc>
          <w:tcPr>
            <w:tcW w:w="3078" w:type="dxa"/>
            <w:gridSpan w:val="3"/>
            <w:tcBorders>
              <w:top w:val="double" w:sz="6" w:space="0" w:color="auto"/>
              <w:left w:val="nil"/>
              <w:bottom w:val="single" w:sz="4" w:space="0" w:color="auto"/>
              <w:right w:val="single" w:sz="4" w:space="0" w:color="000000"/>
            </w:tcBorders>
            <w:shd w:val="clear" w:color="auto" w:fill="auto"/>
            <w:noWrap/>
            <w:vAlign w:val="center"/>
          </w:tcPr>
          <w:p w:rsidR="002A33F3" w:rsidRPr="00175869" w:rsidRDefault="00121292" w:rsidP="00A17F9F">
            <w:pPr>
              <w:rPr>
                <w:rFonts w:ascii="Times New Roman" w:hAnsi="Times New Roman"/>
                <w:b/>
                <w:bCs/>
                <w:sz w:val="22"/>
                <w:szCs w:val="22"/>
                <w:lang w:val="sr-Cyrl-CS" w:eastAsia="sr-Cyrl-CS"/>
              </w:rPr>
            </w:pPr>
            <w:r>
              <w:rPr>
                <w:rFonts w:ascii="Times New Roman" w:hAnsi="Times New Roman"/>
                <w:b/>
                <w:bCs/>
                <w:sz w:val="22"/>
                <w:szCs w:val="22"/>
                <w:lang w:val="sr-Cyrl-CS" w:eastAsia="sr-Cyrl-CS"/>
              </w:rPr>
              <w:t>Реализација  201</w:t>
            </w:r>
            <w:r>
              <w:rPr>
                <w:rFonts w:ascii="Times New Roman" w:hAnsi="Times New Roman"/>
                <w:b/>
                <w:bCs/>
                <w:sz w:val="22"/>
                <w:szCs w:val="22"/>
                <w:lang w:val="sr-Latn-CS" w:eastAsia="sr-Cyrl-CS"/>
              </w:rPr>
              <w:t>5</w:t>
            </w:r>
            <w:r w:rsidR="002A33F3" w:rsidRPr="00175869">
              <w:rPr>
                <w:rFonts w:ascii="Times New Roman" w:hAnsi="Times New Roman"/>
                <w:b/>
                <w:bCs/>
                <w:sz w:val="22"/>
                <w:szCs w:val="22"/>
                <w:lang w:val="sr-Cyrl-CS" w:eastAsia="sr-Cyrl-CS"/>
              </w:rPr>
              <w:t xml:space="preserve"> г</w:t>
            </w:r>
          </w:p>
        </w:tc>
        <w:tc>
          <w:tcPr>
            <w:tcW w:w="1028" w:type="dxa"/>
            <w:tcBorders>
              <w:top w:val="double" w:sz="6" w:space="0" w:color="auto"/>
              <w:left w:val="single" w:sz="4" w:space="0" w:color="auto"/>
              <w:bottom w:val="double" w:sz="6" w:space="0" w:color="000000"/>
              <w:right w:val="double" w:sz="6" w:space="0" w:color="auto"/>
            </w:tcBorders>
            <w:shd w:val="clear" w:color="auto" w:fill="auto"/>
            <w:noWrap/>
            <w:vAlign w:val="center"/>
          </w:tcPr>
          <w:p w:rsidR="002A33F3" w:rsidRPr="00175869" w:rsidRDefault="002A33F3"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Индекс 10/7</w:t>
            </w:r>
          </w:p>
        </w:tc>
      </w:tr>
      <w:tr w:rsidR="002A33F3" w:rsidRPr="00175869" w:rsidTr="00A17F9F">
        <w:trPr>
          <w:trHeight w:val="789"/>
        </w:trPr>
        <w:tc>
          <w:tcPr>
            <w:tcW w:w="1025" w:type="dxa"/>
            <w:vMerge/>
            <w:tcBorders>
              <w:top w:val="double" w:sz="6" w:space="0" w:color="auto"/>
              <w:left w:val="double" w:sz="6" w:space="0" w:color="auto"/>
              <w:bottom w:val="double" w:sz="6" w:space="0" w:color="000000"/>
              <w:right w:val="single" w:sz="4" w:space="0" w:color="auto"/>
            </w:tcBorders>
            <w:vAlign w:val="center"/>
          </w:tcPr>
          <w:p w:rsidR="002A33F3" w:rsidRPr="00175869" w:rsidRDefault="002A33F3" w:rsidP="00A17F9F">
            <w:pPr>
              <w:rPr>
                <w:rFonts w:ascii="Times New Roman" w:hAnsi="Times New Roman"/>
                <w:sz w:val="22"/>
                <w:szCs w:val="22"/>
                <w:lang w:val="sr-Cyrl-CS" w:eastAsia="sr-Cyrl-CS"/>
              </w:rPr>
            </w:pPr>
          </w:p>
        </w:tc>
        <w:tc>
          <w:tcPr>
            <w:tcW w:w="1026" w:type="dxa"/>
            <w:vMerge/>
            <w:tcBorders>
              <w:top w:val="double" w:sz="6" w:space="0" w:color="auto"/>
              <w:left w:val="single" w:sz="4" w:space="0" w:color="auto"/>
              <w:bottom w:val="double" w:sz="6" w:space="0" w:color="000000"/>
              <w:right w:val="single" w:sz="4" w:space="0" w:color="auto"/>
            </w:tcBorders>
            <w:vAlign w:val="center"/>
          </w:tcPr>
          <w:p w:rsidR="002A33F3" w:rsidRPr="00175869" w:rsidRDefault="002A33F3" w:rsidP="00A17F9F">
            <w:pPr>
              <w:rPr>
                <w:rFonts w:ascii="Times New Roman" w:hAnsi="Times New Roman"/>
                <w:sz w:val="22"/>
                <w:szCs w:val="22"/>
                <w:lang w:val="sr-Cyrl-CS" w:eastAsia="sr-Cyrl-CS"/>
              </w:rPr>
            </w:pP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2A33F3" w:rsidP="00A17F9F">
            <w:pPr>
              <w:rPr>
                <w:rFonts w:ascii="Times New Roman" w:hAnsi="Times New Roman"/>
                <w:lang w:val="sr-Cyrl-CS" w:eastAsia="sr-Cyrl-CS"/>
              </w:rPr>
            </w:pPr>
            <w:r w:rsidRPr="00175869">
              <w:rPr>
                <w:rFonts w:ascii="Times New Roman" w:hAnsi="Times New Roman"/>
                <w:lang w:val="sr-Cyrl-CS" w:eastAsia="sr-Cyrl-CS"/>
              </w:rPr>
              <w:t>Угов.на неодеђ. време</w:t>
            </w: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2A33F3" w:rsidP="00A17F9F">
            <w:pPr>
              <w:rPr>
                <w:rFonts w:ascii="Times New Roman" w:hAnsi="Times New Roman"/>
                <w:lang w:val="sr-Cyrl-CS" w:eastAsia="sr-Cyrl-CS"/>
              </w:rPr>
            </w:pPr>
            <w:r w:rsidRPr="00175869">
              <w:rPr>
                <w:rFonts w:ascii="Times New Roman" w:hAnsi="Times New Roman"/>
                <w:lang w:val="sr-Cyrl-CS" w:eastAsia="sr-Cyrl-CS"/>
              </w:rPr>
              <w:t>Угов.на одеђено време</w:t>
            </w: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2A33F3" w:rsidP="00121292">
            <w:pPr>
              <w:rPr>
                <w:rFonts w:ascii="Times New Roman" w:hAnsi="Times New Roman"/>
                <w:b/>
                <w:bCs/>
                <w:sz w:val="22"/>
                <w:szCs w:val="22"/>
                <w:lang w:val="sr-Cyrl-CS" w:eastAsia="sr-Cyrl-CS"/>
              </w:rPr>
            </w:pPr>
            <w:r w:rsidRPr="00175869">
              <w:rPr>
                <w:rFonts w:ascii="Times New Roman" w:hAnsi="Times New Roman"/>
                <w:b/>
                <w:bCs/>
                <w:sz w:val="22"/>
                <w:szCs w:val="22"/>
                <w:lang w:val="sr-Cyrl-CS" w:eastAsia="sr-Cyrl-CS"/>
              </w:rPr>
              <w:t>Укупно  20</w:t>
            </w:r>
            <w:r w:rsidR="00972364">
              <w:rPr>
                <w:rFonts w:ascii="Times New Roman" w:hAnsi="Times New Roman"/>
                <w:b/>
                <w:bCs/>
                <w:sz w:val="22"/>
                <w:szCs w:val="22"/>
                <w:lang w:val="sr-Cyrl-CS" w:eastAsia="sr-Cyrl-CS"/>
              </w:rPr>
              <w:t>1</w:t>
            </w:r>
            <w:r w:rsidRPr="00175869">
              <w:rPr>
                <w:rFonts w:ascii="Times New Roman" w:hAnsi="Times New Roman"/>
                <w:b/>
                <w:bCs/>
                <w:sz w:val="22"/>
                <w:szCs w:val="22"/>
                <w:lang w:val="sr-Cyrl-CS" w:eastAsia="sr-Cyrl-CS"/>
              </w:rPr>
              <w:t>1</w:t>
            </w:r>
            <w:r w:rsidR="00121292">
              <w:rPr>
                <w:rFonts w:ascii="Times New Roman" w:hAnsi="Times New Roman"/>
                <w:b/>
                <w:bCs/>
                <w:sz w:val="22"/>
                <w:szCs w:val="22"/>
                <w:lang w:val="sr-Latn-CS" w:eastAsia="sr-Cyrl-CS"/>
              </w:rPr>
              <w:t>4</w:t>
            </w:r>
            <w:r w:rsidRPr="00175869">
              <w:rPr>
                <w:rFonts w:ascii="Times New Roman" w:hAnsi="Times New Roman"/>
                <w:b/>
                <w:bCs/>
                <w:sz w:val="22"/>
                <w:szCs w:val="22"/>
                <w:lang w:val="sr-Cyrl-CS" w:eastAsia="sr-Cyrl-CS"/>
              </w:rPr>
              <w:t xml:space="preserve"> г</w:t>
            </w:r>
          </w:p>
        </w:tc>
        <w:tc>
          <w:tcPr>
            <w:tcW w:w="1026" w:type="dxa"/>
            <w:tcBorders>
              <w:top w:val="double" w:sz="6" w:space="0" w:color="auto"/>
              <w:left w:val="single" w:sz="4" w:space="0" w:color="auto"/>
              <w:bottom w:val="double" w:sz="6" w:space="0" w:color="000000"/>
              <w:right w:val="nil"/>
            </w:tcBorders>
            <w:vAlign w:val="center"/>
          </w:tcPr>
          <w:p w:rsidR="002A33F3" w:rsidRPr="00175869" w:rsidRDefault="002A33F3" w:rsidP="00A17F9F">
            <w:pPr>
              <w:rPr>
                <w:rFonts w:ascii="Times New Roman" w:hAnsi="Times New Roman"/>
                <w:sz w:val="22"/>
                <w:szCs w:val="22"/>
                <w:lang w:val="sr-Cyrl-CS" w:eastAsia="sr-Cyrl-CS"/>
              </w:rPr>
            </w:pPr>
          </w:p>
        </w:tc>
        <w:tc>
          <w:tcPr>
            <w:tcW w:w="1027" w:type="dxa"/>
            <w:tcBorders>
              <w:top w:val="double" w:sz="6" w:space="0" w:color="auto"/>
              <w:left w:val="double" w:sz="6" w:space="0" w:color="auto"/>
              <w:bottom w:val="double" w:sz="6" w:space="0" w:color="000000"/>
              <w:right w:val="single" w:sz="4" w:space="0" w:color="auto"/>
            </w:tcBorders>
            <w:vAlign w:val="center"/>
          </w:tcPr>
          <w:p w:rsidR="002A33F3" w:rsidRPr="00175869" w:rsidRDefault="002A33F3" w:rsidP="00A17F9F">
            <w:pPr>
              <w:rPr>
                <w:rFonts w:ascii="Times New Roman" w:hAnsi="Times New Roman"/>
                <w:sz w:val="22"/>
                <w:szCs w:val="22"/>
                <w:lang w:val="sr-Cyrl-CS" w:eastAsia="sr-Cyrl-CS"/>
              </w:rPr>
            </w:pP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2A33F3" w:rsidP="00A17F9F">
            <w:pPr>
              <w:rPr>
                <w:rFonts w:ascii="Times New Roman" w:hAnsi="Times New Roman"/>
                <w:lang w:val="sr-Cyrl-CS" w:eastAsia="sr-Cyrl-CS"/>
              </w:rPr>
            </w:pPr>
            <w:r w:rsidRPr="00175869">
              <w:rPr>
                <w:rFonts w:ascii="Times New Roman" w:hAnsi="Times New Roman"/>
                <w:lang w:val="sr-Cyrl-CS" w:eastAsia="sr-Cyrl-CS"/>
              </w:rPr>
              <w:t>Угов.на неодеђ. време</w:t>
            </w: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2A33F3" w:rsidP="00A17F9F">
            <w:pPr>
              <w:rPr>
                <w:rFonts w:ascii="Times New Roman" w:hAnsi="Times New Roman"/>
                <w:lang w:val="sr-Cyrl-CS" w:eastAsia="sr-Cyrl-CS"/>
              </w:rPr>
            </w:pPr>
            <w:r w:rsidRPr="00175869">
              <w:rPr>
                <w:rFonts w:ascii="Times New Roman" w:hAnsi="Times New Roman"/>
                <w:lang w:val="sr-Cyrl-CS" w:eastAsia="sr-Cyrl-CS"/>
              </w:rPr>
              <w:t>Угов.на одеђ. време</w:t>
            </w:r>
          </w:p>
        </w:tc>
        <w:tc>
          <w:tcPr>
            <w:tcW w:w="1026" w:type="dxa"/>
            <w:tcBorders>
              <w:top w:val="nil"/>
              <w:left w:val="nil"/>
              <w:bottom w:val="double" w:sz="6" w:space="0" w:color="auto"/>
              <w:right w:val="single" w:sz="4" w:space="0" w:color="auto"/>
            </w:tcBorders>
            <w:shd w:val="clear" w:color="auto" w:fill="auto"/>
            <w:vAlign w:val="center"/>
          </w:tcPr>
          <w:p w:rsidR="002A33F3" w:rsidRPr="00175869" w:rsidRDefault="00F51F50" w:rsidP="00A17F9F">
            <w:pPr>
              <w:rPr>
                <w:rFonts w:ascii="Times New Roman" w:hAnsi="Times New Roman"/>
                <w:b/>
                <w:bCs/>
                <w:sz w:val="22"/>
                <w:szCs w:val="22"/>
                <w:lang w:val="sr-Cyrl-CS" w:eastAsia="sr-Cyrl-CS"/>
              </w:rPr>
            </w:pPr>
            <w:r>
              <w:rPr>
                <w:rFonts w:ascii="Times New Roman" w:hAnsi="Times New Roman"/>
                <w:b/>
                <w:bCs/>
                <w:sz w:val="22"/>
                <w:szCs w:val="22"/>
                <w:lang w:val="sr-Cyrl-CS" w:eastAsia="sr-Cyrl-CS"/>
              </w:rPr>
              <w:t>Укупно 201</w:t>
            </w:r>
            <w:r>
              <w:rPr>
                <w:rFonts w:ascii="Times New Roman" w:hAnsi="Times New Roman"/>
                <w:b/>
                <w:bCs/>
                <w:sz w:val="22"/>
                <w:szCs w:val="22"/>
                <w:lang w:val="sr-Latn-CS" w:eastAsia="sr-Cyrl-CS"/>
              </w:rPr>
              <w:t>5</w:t>
            </w:r>
            <w:r w:rsidR="002A33F3" w:rsidRPr="00175869">
              <w:rPr>
                <w:rFonts w:ascii="Times New Roman" w:hAnsi="Times New Roman"/>
                <w:b/>
                <w:bCs/>
                <w:sz w:val="22"/>
                <w:szCs w:val="22"/>
                <w:lang w:val="sr-Cyrl-CS" w:eastAsia="sr-Cyrl-CS"/>
              </w:rPr>
              <w:t>.г</w:t>
            </w:r>
          </w:p>
        </w:tc>
        <w:tc>
          <w:tcPr>
            <w:tcW w:w="1028" w:type="dxa"/>
            <w:tcBorders>
              <w:top w:val="double" w:sz="6" w:space="0" w:color="auto"/>
              <w:left w:val="single" w:sz="4" w:space="0" w:color="auto"/>
              <w:bottom w:val="double" w:sz="6" w:space="0" w:color="000000"/>
              <w:right w:val="double" w:sz="6" w:space="0" w:color="auto"/>
            </w:tcBorders>
            <w:vAlign w:val="center"/>
          </w:tcPr>
          <w:p w:rsidR="002A33F3" w:rsidRPr="00175869" w:rsidRDefault="002A33F3" w:rsidP="00A17F9F">
            <w:pPr>
              <w:rPr>
                <w:rFonts w:ascii="Times New Roman" w:hAnsi="Times New Roman"/>
                <w:sz w:val="22"/>
                <w:szCs w:val="22"/>
                <w:lang w:val="sr-Cyrl-CS" w:eastAsia="sr-Cyrl-CS"/>
              </w:rPr>
            </w:pPr>
          </w:p>
        </w:tc>
      </w:tr>
      <w:tr w:rsidR="002A33F3" w:rsidRPr="00175869" w:rsidTr="00A17F9F">
        <w:trPr>
          <w:trHeight w:val="315"/>
        </w:trPr>
        <w:tc>
          <w:tcPr>
            <w:tcW w:w="1025" w:type="dxa"/>
            <w:tcBorders>
              <w:top w:val="nil"/>
              <w:left w:val="double" w:sz="6" w:space="0" w:color="auto"/>
              <w:bottom w:val="single" w:sz="4" w:space="0" w:color="auto"/>
              <w:right w:val="single" w:sz="4" w:space="0" w:color="auto"/>
            </w:tcBorders>
            <w:shd w:val="clear" w:color="auto" w:fill="auto"/>
            <w:vAlign w:val="center"/>
          </w:tcPr>
          <w:p w:rsidR="002A33F3" w:rsidRPr="00175869" w:rsidRDefault="002A33F3"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w:t>
            </w:r>
          </w:p>
        </w:tc>
        <w:tc>
          <w:tcPr>
            <w:tcW w:w="1026" w:type="dxa"/>
            <w:tcBorders>
              <w:top w:val="nil"/>
              <w:left w:val="nil"/>
              <w:bottom w:val="single" w:sz="4" w:space="0" w:color="auto"/>
              <w:right w:val="single" w:sz="4" w:space="0" w:color="auto"/>
            </w:tcBorders>
            <w:shd w:val="clear" w:color="auto" w:fill="auto"/>
            <w:vAlign w:val="center"/>
          </w:tcPr>
          <w:p w:rsidR="002A33F3" w:rsidRPr="00175869" w:rsidRDefault="002A33F3"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w:t>
            </w:r>
          </w:p>
        </w:tc>
        <w:tc>
          <w:tcPr>
            <w:tcW w:w="1026" w:type="dxa"/>
            <w:tcBorders>
              <w:top w:val="nil"/>
              <w:left w:val="nil"/>
              <w:bottom w:val="single" w:sz="4" w:space="0" w:color="auto"/>
              <w:right w:val="single" w:sz="4" w:space="0" w:color="auto"/>
            </w:tcBorders>
            <w:shd w:val="clear" w:color="auto" w:fill="auto"/>
            <w:noWrap/>
            <w:vAlign w:val="center"/>
          </w:tcPr>
          <w:p w:rsidR="002A33F3" w:rsidRPr="00121292" w:rsidRDefault="00121292" w:rsidP="008504D1">
            <w:pPr>
              <w:rPr>
                <w:rFonts w:ascii="Times New Roman" w:hAnsi="Times New Roman"/>
                <w:sz w:val="22"/>
                <w:szCs w:val="22"/>
                <w:lang w:val="sr-Latn-CS" w:eastAsia="sr-Cyrl-CS"/>
              </w:rPr>
            </w:pPr>
            <w:r>
              <w:rPr>
                <w:rFonts w:ascii="Times New Roman" w:hAnsi="Times New Roman"/>
                <w:sz w:val="22"/>
                <w:szCs w:val="22"/>
                <w:lang w:val="sr-Latn-CS" w:eastAsia="sr-Cyrl-CS"/>
              </w:rPr>
              <w:t>3</w:t>
            </w:r>
          </w:p>
        </w:tc>
        <w:tc>
          <w:tcPr>
            <w:tcW w:w="1026" w:type="dxa"/>
            <w:tcBorders>
              <w:top w:val="nil"/>
              <w:left w:val="nil"/>
              <w:bottom w:val="single" w:sz="4" w:space="0" w:color="auto"/>
              <w:right w:val="single" w:sz="4" w:space="0" w:color="auto"/>
            </w:tcBorders>
            <w:shd w:val="clear" w:color="auto" w:fill="auto"/>
            <w:noWrap/>
            <w:vAlign w:val="center"/>
          </w:tcPr>
          <w:p w:rsidR="002A33F3" w:rsidRPr="00121292" w:rsidRDefault="00121292" w:rsidP="008504D1">
            <w:pPr>
              <w:rPr>
                <w:rFonts w:ascii="Times New Roman" w:hAnsi="Times New Roman"/>
                <w:sz w:val="22"/>
                <w:szCs w:val="22"/>
                <w:lang w:val="sr-Latn-CS" w:eastAsia="sr-Cyrl-CS"/>
              </w:rPr>
            </w:pPr>
            <w:r>
              <w:rPr>
                <w:rFonts w:ascii="Times New Roman" w:hAnsi="Times New Roman"/>
                <w:sz w:val="22"/>
                <w:szCs w:val="22"/>
                <w:lang w:val="sr-Latn-CS" w:eastAsia="sr-Cyrl-CS"/>
              </w:rPr>
              <w:t>4</w:t>
            </w:r>
          </w:p>
        </w:tc>
        <w:tc>
          <w:tcPr>
            <w:tcW w:w="1026" w:type="dxa"/>
            <w:tcBorders>
              <w:top w:val="nil"/>
              <w:left w:val="nil"/>
              <w:bottom w:val="single" w:sz="4" w:space="0" w:color="auto"/>
              <w:right w:val="single" w:sz="4" w:space="0" w:color="auto"/>
            </w:tcBorders>
            <w:shd w:val="clear" w:color="auto" w:fill="auto"/>
            <w:noWrap/>
            <w:vAlign w:val="center"/>
          </w:tcPr>
          <w:p w:rsidR="002A33F3" w:rsidRPr="00121292" w:rsidRDefault="00121292" w:rsidP="008504D1">
            <w:pPr>
              <w:rPr>
                <w:rFonts w:ascii="Times New Roman" w:hAnsi="Times New Roman"/>
                <w:sz w:val="22"/>
                <w:szCs w:val="22"/>
                <w:lang w:val="sr-Latn-CS" w:eastAsia="sr-Cyrl-CS"/>
              </w:rPr>
            </w:pPr>
            <w:r>
              <w:rPr>
                <w:rFonts w:ascii="Times New Roman" w:hAnsi="Times New Roman"/>
                <w:sz w:val="22"/>
                <w:szCs w:val="22"/>
                <w:lang w:val="sr-Latn-CS" w:eastAsia="sr-Cyrl-CS"/>
              </w:rPr>
              <w:t>5</w:t>
            </w:r>
          </w:p>
        </w:tc>
        <w:tc>
          <w:tcPr>
            <w:tcW w:w="1026" w:type="dxa"/>
            <w:tcBorders>
              <w:top w:val="nil"/>
              <w:left w:val="nil"/>
              <w:bottom w:val="single" w:sz="4" w:space="0" w:color="auto"/>
              <w:right w:val="nil"/>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6</w:t>
            </w:r>
          </w:p>
        </w:tc>
        <w:tc>
          <w:tcPr>
            <w:tcW w:w="1027" w:type="dxa"/>
            <w:tcBorders>
              <w:top w:val="nil"/>
              <w:left w:val="double" w:sz="6" w:space="0" w:color="auto"/>
              <w:bottom w:val="single" w:sz="4" w:space="0" w:color="auto"/>
              <w:right w:val="single" w:sz="4" w:space="0" w:color="auto"/>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7</w:t>
            </w:r>
          </w:p>
        </w:tc>
        <w:tc>
          <w:tcPr>
            <w:tcW w:w="1026" w:type="dxa"/>
            <w:tcBorders>
              <w:top w:val="nil"/>
              <w:left w:val="nil"/>
              <w:bottom w:val="single" w:sz="4" w:space="0" w:color="auto"/>
              <w:right w:val="single" w:sz="4" w:space="0" w:color="auto"/>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8</w:t>
            </w:r>
          </w:p>
        </w:tc>
        <w:tc>
          <w:tcPr>
            <w:tcW w:w="1026" w:type="dxa"/>
            <w:tcBorders>
              <w:top w:val="nil"/>
              <w:left w:val="nil"/>
              <w:bottom w:val="single" w:sz="4" w:space="0" w:color="auto"/>
              <w:right w:val="single" w:sz="4" w:space="0" w:color="auto"/>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9</w:t>
            </w:r>
          </w:p>
        </w:tc>
        <w:tc>
          <w:tcPr>
            <w:tcW w:w="1026" w:type="dxa"/>
            <w:tcBorders>
              <w:top w:val="nil"/>
              <w:left w:val="nil"/>
              <w:bottom w:val="single" w:sz="4" w:space="0" w:color="auto"/>
              <w:right w:val="single" w:sz="4" w:space="0" w:color="auto"/>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10</w:t>
            </w:r>
          </w:p>
        </w:tc>
        <w:tc>
          <w:tcPr>
            <w:tcW w:w="1028" w:type="dxa"/>
            <w:tcBorders>
              <w:top w:val="nil"/>
              <w:left w:val="nil"/>
              <w:bottom w:val="single" w:sz="4" w:space="0" w:color="auto"/>
              <w:right w:val="double" w:sz="6" w:space="0" w:color="auto"/>
            </w:tcBorders>
            <w:shd w:val="clear" w:color="auto" w:fill="auto"/>
            <w:noWrap/>
            <w:vAlign w:val="center"/>
          </w:tcPr>
          <w:p w:rsidR="002A33F3" w:rsidRPr="006E18FA" w:rsidRDefault="006E18FA" w:rsidP="008504D1">
            <w:pPr>
              <w:rPr>
                <w:rFonts w:ascii="Times New Roman" w:hAnsi="Times New Roman"/>
                <w:sz w:val="22"/>
                <w:szCs w:val="22"/>
                <w:lang w:val="sr-Latn-CS" w:eastAsia="sr-Cyrl-CS"/>
              </w:rPr>
            </w:pPr>
            <w:r>
              <w:rPr>
                <w:rFonts w:ascii="Times New Roman" w:hAnsi="Times New Roman"/>
                <w:sz w:val="22"/>
                <w:szCs w:val="22"/>
                <w:lang w:val="sr-Latn-CS" w:eastAsia="sr-Cyrl-CS"/>
              </w:rPr>
              <w:t>11</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ВСС</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24</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22</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23</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96</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20</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21</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2</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23</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115</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ВШ</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25</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25</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27</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108</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30</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24</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3</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27</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90</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ВКВ</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11</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10</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11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11</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110</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ССС</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81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77</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78</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96</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78</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76</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1</w:t>
            </w:r>
          </w:p>
        </w:tc>
        <w:tc>
          <w:tcPr>
            <w:tcW w:w="1026" w:type="dxa"/>
            <w:tcBorders>
              <w:top w:val="nil"/>
              <w:left w:val="nil"/>
              <w:bottom w:val="single" w:sz="4" w:space="0" w:color="auto"/>
              <w:right w:val="single" w:sz="4" w:space="0" w:color="auto"/>
            </w:tcBorders>
            <w:shd w:val="clear" w:color="auto" w:fill="auto"/>
            <w:noWrap/>
            <w:vAlign w:val="bottom"/>
          </w:tcPr>
          <w:p w:rsidR="00121292" w:rsidRPr="00A46BF4" w:rsidRDefault="00A46BF4" w:rsidP="008504D1">
            <w:pPr>
              <w:rPr>
                <w:rFonts w:ascii="Times New Roman" w:hAnsi="Times New Roman"/>
                <w:sz w:val="22"/>
                <w:szCs w:val="22"/>
                <w:lang w:val="sr-Latn-CS" w:eastAsia="sr-Cyrl-CS"/>
              </w:rPr>
            </w:pPr>
            <w:r>
              <w:rPr>
                <w:rFonts w:ascii="Times New Roman" w:hAnsi="Times New Roman"/>
                <w:sz w:val="22"/>
                <w:szCs w:val="22"/>
                <w:lang w:val="sr-Latn-CS" w:eastAsia="sr-Cyrl-CS"/>
              </w:rPr>
              <w:t>77</w:t>
            </w:r>
          </w:p>
        </w:tc>
        <w:tc>
          <w:tcPr>
            <w:tcW w:w="1028" w:type="dxa"/>
            <w:tcBorders>
              <w:top w:val="nil"/>
              <w:left w:val="nil"/>
              <w:bottom w:val="single" w:sz="4" w:space="0" w:color="auto"/>
              <w:right w:val="double" w:sz="6" w:space="0" w:color="auto"/>
            </w:tcBorders>
            <w:shd w:val="clear" w:color="auto" w:fill="auto"/>
            <w:noWrap/>
            <w:vAlign w:val="bottom"/>
          </w:tcPr>
          <w:p w:rsidR="00121292" w:rsidRPr="00B14110" w:rsidRDefault="00B14110" w:rsidP="008504D1">
            <w:pPr>
              <w:rPr>
                <w:rFonts w:ascii="Times New Roman" w:hAnsi="Times New Roman"/>
                <w:sz w:val="22"/>
                <w:szCs w:val="22"/>
                <w:lang w:val="sr-Cyrl-CS" w:eastAsia="sr-Cyrl-CS"/>
              </w:rPr>
            </w:pPr>
            <w:r>
              <w:rPr>
                <w:rFonts w:ascii="Times New Roman" w:hAnsi="Times New Roman"/>
                <w:sz w:val="22"/>
                <w:szCs w:val="22"/>
                <w:lang w:val="sr-Cyrl-CS" w:eastAsia="sr-Cyrl-CS"/>
              </w:rPr>
              <w:t>99</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КВ</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48</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46</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46</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96</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46</w:t>
            </w: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46</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46</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ПКВ</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7</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7</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7</w:t>
            </w:r>
          </w:p>
        </w:tc>
        <w:tc>
          <w:tcPr>
            <w:tcW w:w="1026" w:type="dxa"/>
            <w:tcBorders>
              <w:top w:val="nil"/>
              <w:left w:val="nil"/>
              <w:bottom w:val="single" w:sz="4"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7</w:t>
            </w: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7</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7</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r>
      <w:tr w:rsidR="00121292" w:rsidRPr="00175869" w:rsidTr="00A17F9F">
        <w:trPr>
          <w:trHeight w:val="300"/>
        </w:trPr>
        <w:tc>
          <w:tcPr>
            <w:tcW w:w="1025" w:type="dxa"/>
            <w:tcBorders>
              <w:top w:val="nil"/>
              <w:left w:val="double" w:sz="6" w:space="0" w:color="auto"/>
              <w:bottom w:val="single" w:sz="4" w:space="0" w:color="auto"/>
              <w:right w:val="single" w:sz="4" w:space="0" w:color="auto"/>
            </w:tcBorders>
            <w:shd w:val="clear" w:color="auto" w:fill="auto"/>
            <w:noWrap/>
            <w:vAlign w:val="bottom"/>
          </w:tcPr>
          <w:p w:rsidR="00121292" w:rsidRPr="00175869" w:rsidRDefault="00121292" w:rsidP="00A17F9F">
            <w:pPr>
              <w:rPr>
                <w:rFonts w:ascii="Times New Roman" w:hAnsi="Times New Roman"/>
                <w:sz w:val="22"/>
                <w:szCs w:val="22"/>
                <w:lang w:val="sr-Cyrl-CS" w:eastAsia="sr-Cyrl-CS"/>
              </w:rPr>
            </w:pPr>
            <w:r w:rsidRPr="00175869">
              <w:rPr>
                <w:rFonts w:ascii="Times New Roman" w:hAnsi="Times New Roman"/>
                <w:sz w:val="22"/>
                <w:szCs w:val="22"/>
                <w:lang w:val="sr-Cyrl-CS" w:eastAsia="sr-Cyrl-CS"/>
              </w:rPr>
              <w:t>НКВ</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19</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18</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18</w:t>
            </w:r>
          </w:p>
        </w:tc>
        <w:tc>
          <w:tcPr>
            <w:tcW w:w="1026" w:type="dxa"/>
            <w:tcBorders>
              <w:top w:val="nil"/>
              <w:left w:val="nil"/>
              <w:bottom w:val="single" w:sz="4" w:space="0" w:color="auto"/>
              <w:right w:val="nil"/>
            </w:tcBorders>
            <w:shd w:val="clear" w:color="auto" w:fill="auto"/>
            <w:noWrap/>
            <w:vAlign w:val="bottom"/>
          </w:tcPr>
          <w:p w:rsidR="00121292" w:rsidRPr="007A26E0" w:rsidRDefault="002B5BD2" w:rsidP="008504D1">
            <w:pPr>
              <w:rPr>
                <w:rFonts w:ascii="Times New Roman" w:hAnsi="Times New Roman"/>
                <w:sz w:val="22"/>
                <w:szCs w:val="22"/>
                <w:lang w:val="sr-Latn-CS" w:eastAsia="sr-Cyrl-CS"/>
              </w:rPr>
            </w:pPr>
            <w:r>
              <w:rPr>
                <w:rFonts w:ascii="Times New Roman" w:hAnsi="Times New Roman"/>
                <w:sz w:val="22"/>
                <w:szCs w:val="22"/>
                <w:lang w:val="sr-Latn-CS" w:eastAsia="sr-Cyrl-CS"/>
              </w:rPr>
              <w:t>95</w:t>
            </w:r>
          </w:p>
        </w:tc>
        <w:tc>
          <w:tcPr>
            <w:tcW w:w="1027" w:type="dxa"/>
            <w:tcBorders>
              <w:top w:val="nil"/>
              <w:left w:val="double" w:sz="6" w:space="0" w:color="auto"/>
              <w:bottom w:val="single" w:sz="4"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18</w:t>
            </w: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18</w:t>
            </w:r>
          </w:p>
        </w:tc>
        <w:tc>
          <w:tcPr>
            <w:tcW w:w="1026" w:type="dxa"/>
            <w:tcBorders>
              <w:top w:val="nil"/>
              <w:left w:val="nil"/>
              <w:bottom w:val="single" w:sz="4"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p>
        </w:tc>
        <w:tc>
          <w:tcPr>
            <w:tcW w:w="1026" w:type="dxa"/>
            <w:tcBorders>
              <w:top w:val="nil"/>
              <w:left w:val="nil"/>
              <w:bottom w:val="single" w:sz="4"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18</w:t>
            </w:r>
          </w:p>
        </w:tc>
        <w:tc>
          <w:tcPr>
            <w:tcW w:w="1028" w:type="dxa"/>
            <w:tcBorders>
              <w:top w:val="nil"/>
              <w:left w:val="nil"/>
              <w:bottom w:val="single" w:sz="4"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r>
      <w:tr w:rsidR="00121292" w:rsidRPr="00175869" w:rsidTr="00A17F9F">
        <w:trPr>
          <w:trHeight w:val="315"/>
        </w:trPr>
        <w:tc>
          <w:tcPr>
            <w:tcW w:w="1025" w:type="dxa"/>
            <w:tcBorders>
              <w:top w:val="nil"/>
              <w:left w:val="double" w:sz="6" w:space="0" w:color="auto"/>
              <w:bottom w:val="double" w:sz="6" w:space="0" w:color="auto"/>
              <w:right w:val="single" w:sz="4" w:space="0" w:color="auto"/>
            </w:tcBorders>
            <w:shd w:val="clear" w:color="auto" w:fill="auto"/>
            <w:noWrap/>
            <w:vAlign w:val="bottom"/>
          </w:tcPr>
          <w:p w:rsidR="00121292" w:rsidRPr="00211817" w:rsidRDefault="00121292" w:rsidP="00A17F9F">
            <w:pPr>
              <w:rPr>
                <w:rFonts w:ascii="Times New Roman" w:hAnsi="Times New Roman"/>
                <w:sz w:val="22"/>
                <w:szCs w:val="22"/>
                <w:lang w:val="sr-Cyrl-CS" w:eastAsia="sr-Cyrl-CS"/>
              </w:rPr>
            </w:pPr>
            <w:r w:rsidRPr="00211817">
              <w:rPr>
                <w:rFonts w:ascii="Times New Roman" w:hAnsi="Times New Roman"/>
                <w:sz w:val="18"/>
                <w:szCs w:val="22"/>
                <w:lang w:val="sr-Cyrl-CS" w:eastAsia="sr-Cyrl-CS"/>
              </w:rPr>
              <w:t>УКУПНО</w:t>
            </w:r>
          </w:p>
        </w:tc>
        <w:tc>
          <w:tcPr>
            <w:tcW w:w="1026" w:type="dxa"/>
            <w:tcBorders>
              <w:top w:val="nil"/>
              <w:left w:val="nil"/>
              <w:bottom w:val="double" w:sz="6"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215</w:t>
            </w:r>
          </w:p>
        </w:tc>
        <w:tc>
          <w:tcPr>
            <w:tcW w:w="1026" w:type="dxa"/>
            <w:tcBorders>
              <w:top w:val="nil"/>
              <w:left w:val="nil"/>
              <w:bottom w:val="double" w:sz="6"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206</w:t>
            </w:r>
          </w:p>
        </w:tc>
        <w:tc>
          <w:tcPr>
            <w:tcW w:w="1026" w:type="dxa"/>
            <w:tcBorders>
              <w:top w:val="nil"/>
              <w:left w:val="nil"/>
              <w:bottom w:val="double" w:sz="6"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4</w:t>
            </w:r>
          </w:p>
        </w:tc>
        <w:tc>
          <w:tcPr>
            <w:tcW w:w="1026" w:type="dxa"/>
            <w:tcBorders>
              <w:top w:val="nil"/>
              <w:left w:val="nil"/>
              <w:bottom w:val="double" w:sz="6" w:space="0" w:color="auto"/>
              <w:right w:val="single" w:sz="4" w:space="0" w:color="auto"/>
            </w:tcBorders>
            <w:shd w:val="clear" w:color="auto" w:fill="auto"/>
            <w:noWrap/>
            <w:vAlign w:val="bottom"/>
          </w:tcPr>
          <w:p w:rsidR="00121292" w:rsidRPr="00175869" w:rsidRDefault="00121292" w:rsidP="008504D1">
            <w:pPr>
              <w:rPr>
                <w:rFonts w:ascii="Times New Roman" w:hAnsi="Times New Roman"/>
                <w:sz w:val="22"/>
                <w:szCs w:val="22"/>
                <w:lang w:val="sr-Cyrl-CS" w:eastAsia="sr-Cyrl-CS"/>
              </w:rPr>
            </w:pPr>
            <w:r w:rsidRPr="00175869">
              <w:rPr>
                <w:rFonts w:ascii="Times New Roman" w:hAnsi="Times New Roman"/>
                <w:sz w:val="22"/>
                <w:szCs w:val="22"/>
                <w:lang w:val="sr-Cyrl-CS" w:eastAsia="sr-Cyrl-CS"/>
              </w:rPr>
              <w:t>210</w:t>
            </w:r>
          </w:p>
        </w:tc>
        <w:tc>
          <w:tcPr>
            <w:tcW w:w="1026" w:type="dxa"/>
            <w:tcBorders>
              <w:top w:val="nil"/>
              <w:left w:val="nil"/>
              <w:bottom w:val="double" w:sz="6" w:space="0" w:color="auto"/>
              <w:right w:val="nil"/>
            </w:tcBorders>
            <w:shd w:val="clear" w:color="auto" w:fill="auto"/>
            <w:noWrap/>
            <w:vAlign w:val="bottom"/>
          </w:tcPr>
          <w:p w:rsidR="00121292" w:rsidRPr="007A26E0" w:rsidRDefault="007A26E0" w:rsidP="008504D1">
            <w:pPr>
              <w:rPr>
                <w:rFonts w:ascii="Times New Roman" w:hAnsi="Times New Roman"/>
                <w:sz w:val="22"/>
                <w:szCs w:val="22"/>
                <w:lang w:val="sr-Latn-CS" w:eastAsia="sr-Cyrl-CS"/>
              </w:rPr>
            </w:pPr>
            <w:r>
              <w:rPr>
                <w:rFonts w:ascii="Times New Roman" w:hAnsi="Times New Roman"/>
                <w:sz w:val="22"/>
                <w:szCs w:val="22"/>
                <w:lang w:val="sr-Latn-CS" w:eastAsia="sr-Cyrl-CS"/>
              </w:rPr>
              <w:t>98</w:t>
            </w:r>
          </w:p>
        </w:tc>
        <w:tc>
          <w:tcPr>
            <w:tcW w:w="1027" w:type="dxa"/>
            <w:tcBorders>
              <w:top w:val="nil"/>
              <w:left w:val="double" w:sz="6" w:space="0" w:color="auto"/>
              <w:bottom w:val="double" w:sz="6" w:space="0" w:color="auto"/>
              <w:right w:val="single" w:sz="4" w:space="0" w:color="auto"/>
            </w:tcBorders>
            <w:shd w:val="clear" w:color="auto" w:fill="auto"/>
            <w:noWrap/>
            <w:vAlign w:val="bottom"/>
          </w:tcPr>
          <w:p w:rsidR="00121292" w:rsidRPr="00FF349D" w:rsidRDefault="00FF349D" w:rsidP="008504D1">
            <w:pPr>
              <w:rPr>
                <w:rFonts w:ascii="Times New Roman" w:hAnsi="Times New Roman"/>
                <w:sz w:val="22"/>
                <w:szCs w:val="22"/>
                <w:lang w:val="sr-Latn-CS" w:eastAsia="sr-Cyrl-CS"/>
              </w:rPr>
            </w:pPr>
            <w:r>
              <w:rPr>
                <w:rFonts w:ascii="Times New Roman" w:hAnsi="Times New Roman"/>
                <w:sz w:val="22"/>
                <w:szCs w:val="22"/>
                <w:lang w:val="sr-Latn-CS" w:eastAsia="sr-Cyrl-CS"/>
              </w:rPr>
              <w:t>209</w:t>
            </w:r>
          </w:p>
        </w:tc>
        <w:tc>
          <w:tcPr>
            <w:tcW w:w="1026" w:type="dxa"/>
            <w:tcBorders>
              <w:top w:val="nil"/>
              <w:left w:val="nil"/>
              <w:bottom w:val="double" w:sz="6"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203</w:t>
            </w:r>
          </w:p>
        </w:tc>
        <w:tc>
          <w:tcPr>
            <w:tcW w:w="1026" w:type="dxa"/>
            <w:tcBorders>
              <w:top w:val="nil"/>
              <w:left w:val="nil"/>
              <w:bottom w:val="double" w:sz="6"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6</w:t>
            </w:r>
          </w:p>
        </w:tc>
        <w:tc>
          <w:tcPr>
            <w:tcW w:w="1026" w:type="dxa"/>
            <w:tcBorders>
              <w:top w:val="nil"/>
              <w:left w:val="nil"/>
              <w:bottom w:val="double" w:sz="6" w:space="0" w:color="auto"/>
              <w:right w:val="single" w:sz="4" w:space="0" w:color="auto"/>
            </w:tcBorders>
            <w:shd w:val="clear" w:color="auto" w:fill="auto"/>
            <w:noWrap/>
            <w:vAlign w:val="bottom"/>
          </w:tcPr>
          <w:p w:rsidR="00121292" w:rsidRPr="00E80DD6" w:rsidRDefault="00E80DD6" w:rsidP="008504D1">
            <w:pPr>
              <w:rPr>
                <w:rFonts w:ascii="Times New Roman" w:hAnsi="Times New Roman"/>
                <w:sz w:val="22"/>
                <w:szCs w:val="22"/>
                <w:lang w:val="sr-Latn-CS" w:eastAsia="sr-Cyrl-CS"/>
              </w:rPr>
            </w:pPr>
            <w:r>
              <w:rPr>
                <w:rFonts w:ascii="Times New Roman" w:hAnsi="Times New Roman"/>
                <w:sz w:val="22"/>
                <w:szCs w:val="22"/>
                <w:lang w:val="sr-Latn-CS" w:eastAsia="sr-Cyrl-CS"/>
              </w:rPr>
              <w:t>209</w:t>
            </w:r>
          </w:p>
        </w:tc>
        <w:tc>
          <w:tcPr>
            <w:tcW w:w="1028" w:type="dxa"/>
            <w:tcBorders>
              <w:top w:val="nil"/>
              <w:left w:val="nil"/>
              <w:bottom w:val="double" w:sz="6" w:space="0" w:color="auto"/>
              <w:right w:val="double" w:sz="6" w:space="0" w:color="auto"/>
            </w:tcBorders>
            <w:shd w:val="clear" w:color="auto" w:fill="auto"/>
            <w:noWrap/>
            <w:vAlign w:val="bottom"/>
          </w:tcPr>
          <w:p w:rsidR="00121292" w:rsidRPr="00957935" w:rsidRDefault="00957935" w:rsidP="008504D1">
            <w:pPr>
              <w:rPr>
                <w:rFonts w:ascii="Times New Roman" w:hAnsi="Times New Roman"/>
                <w:sz w:val="22"/>
                <w:szCs w:val="22"/>
                <w:lang w:val="sr-Latn-CS" w:eastAsia="sr-Cyrl-CS"/>
              </w:rPr>
            </w:pPr>
            <w:r>
              <w:rPr>
                <w:rFonts w:ascii="Times New Roman" w:hAnsi="Times New Roman"/>
                <w:sz w:val="22"/>
                <w:szCs w:val="22"/>
                <w:lang w:val="sr-Latn-CS" w:eastAsia="sr-Cyrl-CS"/>
              </w:rPr>
              <w:t>100</w:t>
            </w:r>
          </w:p>
        </w:tc>
      </w:tr>
    </w:tbl>
    <w:p w:rsidR="002A33F3" w:rsidRDefault="002A33F3" w:rsidP="002A33F3">
      <w:pPr>
        <w:rPr>
          <w:rFonts w:ascii="Times New Roman" w:hAnsi="Times New Roman"/>
          <w:color w:val="auto"/>
          <w:sz w:val="24"/>
          <w:szCs w:val="24"/>
          <w:lang w:val="sr-Latn-CS"/>
        </w:rPr>
      </w:pPr>
    </w:p>
    <w:p w:rsidR="002A33F3" w:rsidRPr="00211817" w:rsidRDefault="002A33F3" w:rsidP="002A33F3">
      <w:pPr>
        <w:rPr>
          <w:rFonts w:ascii="Times New Roman" w:hAnsi="Times New Roman"/>
          <w:color w:val="auto"/>
          <w:sz w:val="24"/>
          <w:szCs w:val="24"/>
          <w:lang w:val="sr-Cyrl-CS"/>
        </w:rPr>
      </w:pPr>
      <w:r w:rsidRPr="00175869">
        <w:rPr>
          <w:rFonts w:ascii="Times New Roman" w:hAnsi="Times New Roman"/>
          <w:color w:val="auto"/>
          <w:sz w:val="24"/>
          <w:szCs w:val="24"/>
          <w:lang w:val="sr-Cyrl-CS"/>
        </w:rPr>
        <w:lastRenderedPageBreak/>
        <w:t>На крају 201</w:t>
      </w:r>
      <w:r w:rsidR="0073332B">
        <w:rPr>
          <w:rFonts w:ascii="Times New Roman" w:hAnsi="Times New Roman"/>
          <w:color w:val="auto"/>
          <w:sz w:val="24"/>
          <w:szCs w:val="24"/>
          <w:lang w:val="sr-Latn-CS"/>
        </w:rPr>
        <w:t>5</w:t>
      </w:r>
      <w:r w:rsidRPr="00175869">
        <w:rPr>
          <w:rFonts w:ascii="Times New Roman" w:hAnsi="Times New Roman"/>
          <w:color w:val="auto"/>
          <w:sz w:val="24"/>
          <w:szCs w:val="24"/>
          <w:lang w:val="sr-Cyrl-CS"/>
        </w:rPr>
        <w:t xml:space="preserve"> године </w:t>
      </w:r>
      <w:r w:rsidR="00250C76">
        <w:rPr>
          <w:rFonts w:ascii="Times New Roman" w:hAnsi="Times New Roman"/>
          <w:color w:val="auto"/>
          <w:sz w:val="24"/>
          <w:szCs w:val="24"/>
          <w:lang w:val="sr-Latn-CS"/>
        </w:rPr>
        <w:t xml:space="preserve"> T</w:t>
      </w:r>
      <w:r w:rsidR="00250C76">
        <w:rPr>
          <w:rFonts w:ascii="Times New Roman" w:hAnsi="Times New Roman"/>
          <w:color w:val="auto"/>
          <w:sz w:val="24"/>
          <w:szCs w:val="24"/>
          <w:lang w:val="sr-Cyrl-CS"/>
        </w:rPr>
        <w:t xml:space="preserve">ржница </w:t>
      </w:r>
      <w:r w:rsidR="0073332B">
        <w:rPr>
          <w:rFonts w:ascii="Times New Roman" w:hAnsi="Times New Roman"/>
          <w:color w:val="auto"/>
          <w:sz w:val="24"/>
          <w:szCs w:val="24"/>
          <w:lang w:val="sr-Cyrl-CS"/>
        </w:rPr>
        <w:t>има</w:t>
      </w:r>
      <w:r w:rsidRPr="00175869">
        <w:rPr>
          <w:rFonts w:ascii="Times New Roman" w:hAnsi="Times New Roman"/>
          <w:color w:val="auto"/>
          <w:sz w:val="24"/>
          <w:szCs w:val="24"/>
          <w:lang w:val="sr-Cyrl-CS"/>
        </w:rPr>
        <w:t xml:space="preserve"> 2</w:t>
      </w:r>
      <w:r w:rsidR="0073332B">
        <w:rPr>
          <w:rFonts w:ascii="Times New Roman" w:hAnsi="Times New Roman"/>
          <w:color w:val="auto"/>
          <w:sz w:val="24"/>
          <w:szCs w:val="24"/>
          <w:lang w:val="sr-Cyrl-CS"/>
        </w:rPr>
        <w:t>09</w:t>
      </w:r>
      <w:r w:rsidRPr="00175869">
        <w:rPr>
          <w:rFonts w:ascii="Times New Roman" w:hAnsi="Times New Roman"/>
          <w:color w:val="auto"/>
          <w:sz w:val="24"/>
          <w:szCs w:val="24"/>
          <w:lang w:val="sr-Cyrl-CS"/>
        </w:rPr>
        <w:t xml:space="preserve"> запослених </w:t>
      </w:r>
      <w:r w:rsidR="00250C76">
        <w:rPr>
          <w:rFonts w:ascii="Times New Roman" w:hAnsi="Times New Roman"/>
          <w:color w:val="auto"/>
          <w:sz w:val="24"/>
          <w:szCs w:val="24"/>
          <w:lang w:val="sr-Cyrl-CS"/>
        </w:rPr>
        <w:t xml:space="preserve">. У току године један запослени отишао је у пензију  тако да се укупан број смањио у </w:t>
      </w:r>
      <w:r w:rsidRPr="00175869">
        <w:rPr>
          <w:rFonts w:ascii="Times New Roman" w:hAnsi="Times New Roman"/>
          <w:color w:val="auto"/>
          <w:sz w:val="24"/>
          <w:szCs w:val="24"/>
          <w:lang w:val="sr-Cyrl-CS"/>
        </w:rPr>
        <w:t xml:space="preserve"> односу на 201</w:t>
      </w:r>
      <w:r w:rsidR="0073332B">
        <w:rPr>
          <w:rFonts w:ascii="Times New Roman" w:hAnsi="Times New Roman"/>
          <w:color w:val="auto"/>
          <w:sz w:val="24"/>
          <w:szCs w:val="24"/>
          <w:lang w:val="sr-Cyrl-CS"/>
        </w:rPr>
        <w:t>4</w:t>
      </w:r>
      <w:r w:rsidRPr="00175869">
        <w:rPr>
          <w:rFonts w:ascii="Times New Roman" w:hAnsi="Times New Roman"/>
          <w:color w:val="auto"/>
          <w:sz w:val="24"/>
          <w:szCs w:val="24"/>
          <w:lang w:val="sr-Cyrl-CS"/>
        </w:rPr>
        <w:t xml:space="preserve"> г</w:t>
      </w:r>
      <w:r w:rsidR="00250C76">
        <w:rPr>
          <w:rFonts w:ascii="Times New Roman" w:hAnsi="Times New Roman"/>
          <w:color w:val="auto"/>
          <w:sz w:val="24"/>
          <w:szCs w:val="24"/>
          <w:lang w:val="sr-Cyrl-CS"/>
        </w:rPr>
        <w:t>од.</w:t>
      </w:r>
    </w:p>
    <w:p w:rsidR="002A33F3" w:rsidRDefault="002A33F3" w:rsidP="002A33F3">
      <w:pPr>
        <w:jc w:val="center"/>
        <w:rPr>
          <w:rFonts w:ascii="Times New Roman" w:hAnsi="Times New Roman"/>
          <w:b/>
          <w:color w:val="auto"/>
          <w:sz w:val="28"/>
          <w:szCs w:val="28"/>
          <w:lang w:val="ru-RU"/>
        </w:rPr>
      </w:pPr>
    </w:p>
    <w:p w:rsidR="002A33F3" w:rsidRDefault="002A33F3" w:rsidP="002A33F3">
      <w:pPr>
        <w:jc w:val="center"/>
        <w:rPr>
          <w:rFonts w:ascii="Times New Roman" w:hAnsi="Times New Roman"/>
          <w:b/>
          <w:color w:val="auto"/>
          <w:sz w:val="28"/>
          <w:szCs w:val="28"/>
          <w:lang w:val="sr-Latn-CS"/>
        </w:rPr>
      </w:pPr>
    </w:p>
    <w:p w:rsidR="002A33F3" w:rsidRPr="00303434" w:rsidRDefault="002A33F3" w:rsidP="002A33F3">
      <w:pPr>
        <w:jc w:val="center"/>
        <w:rPr>
          <w:rFonts w:ascii="Times New Roman" w:hAnsi="Times New Roman"/>
          <w:b/>
          <w:color w:val="auto"/>
          <w:sz w:val="28"/>
          <w:szCs w:val="28"/>
          <w:lang w:val="sr-Latn-CS"/>
        </w:rPr>
      </w:pPr>
    </w:p>
    <w:p w:rsidR="002A33F3" w:rsidRPr="00175869" w:rsidRDefault="002A33F3" w:rsidP="002A33F3">
      <w:pPr>
        <w:jc w:val="center"/>
        <w:rPr>
          <w:rFonts w:ascii="Times New Roman" w:hAnsi="Times New Roman"/>
          <w:b/>
          <w:color w:val="auto"/>
          <w:sz w:val="28"/>
          <w:szCs w:val="28"/>
          <w:lang w:val="ru-RU"/>
        </w:rPr>
      </w:pPr>
      <w:r w:rsidRPr="00175869">
        <w:rPr>
          <w:rFonts w:ascii="Times New Roman" w:hAnsi="Times New Roman"/>
          <w:b/>
          <w:color w:val="auto"/>
          <w:sz w:val="28"/>
          <w:szCs w:val="28"/>
          <w:lang w:val="ru-RU"/>
        </w:rPr>
        <w:t>III  ИЗВЕШТАЈ О ФИНАНСИЈСКОМ ПОСЛОВА</w:t>
      </w:r>
      <w:r w:rsidRPr="00175869">
        <w:rPr>
          <w:rFonts w:ascii="Times New Roman" w:hAnsi="Times New Roman"/>
          <w:b/>
          <w:color w:val="auto"/>
          <w:sz w:val="28"/>
          <w:szCs w:val="28"/>
          <w:lang w:val="sr-Cyrl-CS"/>
        </w:rPr>
        <w:t>Њ</w:t>
      </w:r>
      <w:r w:rsidRPr="00175869">
        <w:rPr>
          <w:rFonts w:ascii="Times New Roman" w:hAnsi="Times New Roman"/>
          <w:b/>
          <w:color w:val="auto"/>
          <w:sz w:val="28"/>
          <w:szCs w:val="28"/>
          <w:lang w:val="ru-RU"/>
        </w:rPr>
        <w:t>У  ЗА  201</w:t>
      </w:r>
      <w:r w:rsidR="00D36212">
        <w:rPr>
          <w:rFonts w:ascii="Times New Roman" w:hAnsi="Times New Roman"/>
          <w:b/>
          <w:color w:val="auto"/>
          <w:sz w:val="28"/>
          <w:szCs w:val="28"/>
          <w:lang w:val="sr-Cyrl-CS"/>
        </w:rPr>
        <w:t>5</w:t>
      </w:r>
      <w:r w:rsidRPr="00175869">
        <w:rPr>
          <w:rFonts w:ascii="Times New Roman" w:hAnsi="Times New Roman"/>
          <w:b/>
          <w:color w:val="auto"/>
          <w:sz w:val="28"/>
          <w:szCs w:val="28"/>
          <w:lang w:val="ru-RU"/>
        </w:rPr>
        <w:t>.год.</w:t>
      </w:r>
    </w:p>
    <w:p w:rsidR="002A33F3" w:rsidRDefault="002A33F3" w:rsidP="002A33F3">
      <w:pPr>
        <w:jc w:val="center"/>
        <w:rPr>
          <w:rFonts w:ascii="Times New Roman" w:hAnsi="Times New Roman"/>
          <w:b/>
          <w:color w:val="auto"/>
          <w:lang w:val="sr-Latn-CS"/>
        </w:rPr>
      </w:pPr>
    </w:p>
    <w:p w:rsidR="002A33F3" w:rsidRPr="00303434" w:rsidRDefault="002A33F3" w:rsidP="002A33F3">
      <w:pPr>
        <w:jc w:val="center"/>
        <w:rPr>
          <w:rFonts w:ascii="Times New Roman" w:hAnsi="Times New Roman"/>
          <w:b/>
          <w:color w:val="auto"/>
          <w:lang w:val="sr-Latn-CS"/>
        </w:rPr>
      </w:pPr>
    </w:p>
    <w:p w:rsidR="002A33F3" w:rsidRPr="00175869" w:rsidRDefault="002A33F3" w:rsidP="002A33F3">
      <w:pPr>
        <w:jc w:val="center"/>
        <w:rPr>
          <w:rFonts w:ascii="Times New Roman" w:hAnsi="Times New Roman"/>
          <w:b/>
          <w:color w:val="auto"/>
          <w:lang w:val="ru-RU"/>
        </w:rPr>
      </w:pPr>
    </w:p>
    <w:p w:rsidR="002A33F3" w:rsidRDefault="002A33F3" w:rsidP="002A33F3">
      <w:pPr>
        <w:ind w:firstLine="720"/>
        <w:jc w:val="both"/>
        <w:rPr>
          <w:rFonts w:ascii="Times New Roman" w:hAnsi="Times New Roman"/>
          <w:color w:val="auto"/>
          <w:sz w:val="24"/>
          <w:szCs w:val="24"/>
          <w:lang w:val="ru-RU"/>
        </w:rPr>
      </w:pPr>
      <w:r w:rsidRPr="00175869">
        <w:rPr>
          <w:rFonts w:ascii="Times New Roman" w:hAnsi="Times New Roman"/>
          <w:bCs/>
          <w:color w:val="auto"/>
          <w:sz w:val="24"/>
          <w:szCs w:val="24"/>
          <w:lang w:val="ru-RU"/>
        </w:rPr>
        <w:t xml:space="preserve">На основу </w:t>
      </w:r>
      <w:r w:rsidRPr="00175869">
        <w:rPr>
          <w:rFonts w:ascii="Times New Roman" w:hAnsi="Times New Roman"/>
          <w:bCs/>
          <w:color w:val="auto"/>
          <w:sz w:val="24"/>
          <w:szCs w:val="24"/>
          <w:lang w:val="sr-Cyrl-CS"/>
        </w:rPr>
        <w:t>прокњижених</w:t>
      </w:r>
      <w:r w:rsidRPr="00175869">
        <w:rPr>
          <w:rFonts w:ascii="Times New Roman" w:hAnsi="Times New Roman"/>
          <w:bCs/>
          <w:color w:val="auto"/>
          <w:sz w:val="24"/>
          <w:szCs w:val="24"/>
          <w:lang w:val="ru-RU"/>
        </w:rPr>
        <w:t xml:space="preserve">  књиговодствених података</w:t>
      </w:r>
      <w:r w:rsidRPr="00175869">
        <w:rPr>
          <w:rFonts w:ascii="Times New Roman" w:hAnsi="Times New Roman"/>
          <w:bCs/>
          <w:color w:val="auto"/>
          <w:sz w:val="24"/>
          <w:szCs w:val="24"/>
        </w:rPr>
        <w:t xml:space="preserve"> </w:t>
      </w:r>
      <w:r w:rsidRPr="00175869">
        <w:rPr>
          <w:rFonts w:ascii="Times New Roman" w:hAnsi="Times New Roman"/>
          <w:bCs/>
          <w:color w:val="auto"/>
          <w:sz w:val="24"/>
          <w:szCs w:val="24"/>
          <w:lang w:val="ru-RU"/>
        </w:rPr>
        <w:t>у периоду 01.01.- 31.12.201</w:t>
      </w:r>
      <w:r w:rsidR="00D36212">
        <w:rPr>
          <w:rFonts w:ascii="Times New Roman" w:hAnsi="Times New Roman"/>
          <w:bCs/>
          <w:color w:val="auto"/>
          <w:sz w:val="24"/>
          <w:szCs w:val="24"/>
          <w:lang w:val="sr-Cyrl-CS"/>
        </w:rPr>
        <w:t>5</w:t>
      </w:r>
      <w:r w:rsidRPr="00175869">
        <w:rPr>
          <w:rFonts w:ascii="Times New Roman" w:hAnsi="Times New Roman"/>
          <w:bCs/>
          <w:color w:val="auto"/>
          <w:sz w:val="24"/>
          <w:szCs w:val="24"/>
          <w:lang w:val="ru-RU"/>
        </w:rPr>
        <w:t xml:space="preserve">. године </w:t>
      </w:r>
      <w:r w:rsidRPr="00175869">
        <w:rPr>
          <w:rFonts w:ascii="Times New Roman" w:hAnsi="Times New Roman"/>
          <w:color w:val="auto"/>
          <w:sz w:val="24"/>
          <w:szCs w:val="24"/>
          <w:lang w:val="ru-RU"/>
        </w:rPr>
        <w:t xml:space="preserve">ЈКП"Тржница" Ниш остварила </w:t>
      </w:r>
      <w:r w:rsidRPr="00175869">
        <w:rPr>
          <w:rFonts w:ascii="Times New Roman" w:hAnsi="Times New Roman"/>
          <w:color w:val="auto"/>
          <w:sz w:val="24"/>
          <w:szCs w:val="24"/>
        </w:rPr>
        <w:t xml:space="preserve">je </w:t>
      </w:r>
      <w:r w:rsidRPr="00175869">
        <w:rPr>
          <w:rFonts w:ascii="Times New Roman" w:hAnsi="Times New Roman"/>
          <w:color w:val="auto"/>
          <w:sz w:val="24"/>
          <w:szCs w:val="24"/>
          <w:lang w:val="ru-RU"/>
        </w:rPr>
        <w:t>укупне приходе  који садрже и одложен</w:t>
      </w:r>
      <w:r w:rsidR="00327388">
        <w:rPr>
          <w:rFonts w:ascii="Times New Roman" w:hAnsi="Times New Roman"/>
          <w:color w:val="auto"/>
          <w:sz w:val="24"/>
          <w:szCs w:val="24"/>
          <w:lang w:val="ru-RU"/>
        </w:rPr>
        <w:t>е п</w:t>
      </w:r>
      <w:r w:rsidR="007A6948">
        <w:rPr>
          <w:rFonts w:ascii="Times New Roman" w:hAnsi="Times New Roman"/>
          <w:color w:val="auto"/>
          <w:sz w:val="24"/>
          <w:szCs w:val="24"/>
          <w:lang w:val="ru-RU"/>
        </w:rPr>
        <w:t>ореске приходе  периода ( 271.444</w:t>
      </w:r>
      <w:r w:rsidRPr="00175869">
        <w:rPr>
          <w:rFonts w:ascii="Times New Roman" w:hAnsi="Times New Roman"/>
          <w:color w:val="auto"/>
          <w:sz w:val="24"/>
          <w:szCs w:val="24"/>
          <w:lang w:val="ru-RU"/>
        </w:rPr>
        <w:t xml:space="preserve"> дин.)  у износу од </w:t>
      </w:r>
      <w:r w:rsidR="007A6948">
        <w:rPr>
          <w:rFonts w:ascii="Times New Roman" w:hAnsi="Times New Roman"/>
          <w:color w:val="auto"/>
          <w:sz w:val="24"/>
          <w:szCs w:val="24"/>
          <w:lang w:val="ru-RU"/>
        </w:rPr>
        <w:t xml:space="preserve"> 216.857.170 </w:t>
      </w:r>
      <w:r w:rsidRPr="00175869">
        <w:rPr>
          <w:rFonts w:ascii="Times New Roman" w:hAnsi="Times New Roman"/>
          <w:color w:val="auto"/>
          <w:sz w:val="24"/>
          <w:szCs w:val="24"/>
          <w:lang w:val="ru-RU"/>
        </w:rPr>
        <w:t xml:space="preserve"> динара, </w:t>
      </w:r>
      <w:r w:rsidRPr="00175869">
        <w:rPr>
          <w:rFonts w:ascii="Times New Roman" w:hAnsi="Times New Roman"/>
          <w:color w:val="auto"/>
          <w:sz w:val="24"/>
          <w:szCs w:val="24"/>
          <w:lang w:val="sr-Cyrl-CS"/>
        </w:rPr>
        <w:t xml:space="preserve">и </w:t>
      </w:r>
      <w:r w:rsidRPr="00175869">
        <w:rPr>
          <w:rFonts w:ascii="Times New Roman" w:hAnsi="Times New Roman"/>
          <w:color w:val="auto"/>
          <w:sz w:val="24"/>
          <w:szCs w:val="24"/>
          <w:lang w:val="ru-RU"/>
        </w:rPr>
        <w:t xml:space="preserve">укупне расходе у износу од </w:t>
      </w:r>
      <w:r w:rsidR="007A6948">
        <w:rPr>
          <w:rFonts w:ascii="Times New Roman" w:hAnsi="Times New Roman"/>
          <w:color w:val="auto"/>
          <w:sz w:val="24"/>
          <w:szCs w:val="24"/>
          <w:lang w:val="ru-RU"/>
        </w:rPr>
        <w:t>208.926.444</w:t>
      </w:r>
      <w:r w:rsidRPr="00175869">
        <w:rPr>
          <w:rFonts w:ascii="Times New Roman" w:hAnsi="Times New Roman"/>
          <w:color w:val="auto"/>
          <w:sz w:val="24"/>
          <w:szCs w:val="24"/>
        </w:rPr>
        <w:t xml:space="preserve"> д</w:t>
      </w:r>
      <w:r w:rsidRPr="00175869">
        <w:rPr>
          <w:rFonts w:ascii="Times New Roman" w:hAnsi="Times New Roman"/>
          <w:color w:val="auto"/>
          <w:sz w:val="24"/>
          <w:szCs w:val="24"/>
          <w:lang w:val="ru-RU"/>
        </w:rPr>
        <w:t xml:space="preserve">инара, тако да је  пословала са </w:t>
      </w:r>
      <w:r w:rsidR="00D47097">
        <w:rPr>
          <w:rFonts w:ascii="Times New Roman" w:hAnsi="Times New Roman"/>
          <w:color w:val="auto"/>
          <w:sz w:val="24"/>
          <w:szCs w:val="24"/>
          <w:lang w:val="ru-RU"/>
        </w:rPr>
        <w:t>позитивним</w:t>
      </w:r>
      <w:r w:rsidR="007A6948">
        <w:rPr>
          <w:rFonts w:ascii="Times New Roman" w:hAnsi="Times New Roman"/>
          <w:color w:val="auto"/>
          <w:sz w:val="24"/>
          <w:szCs w:val="24"/>
          <w:lang w:val="ru-RU"/>
        </w:rPr>
        <w:t xml:space="preserve"> пословним резултатом- 7.930.726</w:t>
      </w:r>
      <w:r w:rsidR="00D47097">
        <w:rPr>
          <w:rFonts w:ascii="Times New Roman" w:hAnsi="Times New Roman"/>
          <w:color w:val="auto"/>
          <w:sz w:val="24"/>
          <w:szCs w:val="24"/>
          <w:lang w:val="ru-RU"/>
        </w:rPr>
        <w:t xml:space="preserve"> дин.</w:t>
      </w:r>
    </w:p>
    <w:p w:rsidR="0024596B" w:rsidRPr="00175869" w:rsidRDefault="0024596B" w:rsidP="002A33F3">
      <w:pPr>
        <w:ind w:firstLine="720"/>
        <w:jc w:val="both"/>
        <w:rPr>
          <w:rFonts w:ascii="Times New Roman" w:hAnsi="Times New Roman"/>
          <w:color w:val="auto"/>
          <w:sz w:val="24"/>
          <w:szCs w:val="24"/>
          <w:lang w:val="ru-RU"/>
        </w:rPr>
      </w:pPr>
    </w:p>
    <w:p w:rsidR="00E81C57" w:rsidRDefault="002A33F3" w:rsidP="002A33F3">
      <w:pPr>
        <w:ind w:firstLine="720"/>
        <w:jc w:val="both"/>
        <w:rPr>
          <w:rFonts w:ascii="Times New Roman" w:hAnsi="Times New Roman"/>
          <w:color w:val="auto"/>
          <w:sz w:val="24"/>
          <w:szCs w:val="24"/>
          <w:lang w:val="ru-RU"/>
        </w:rPr>
      </w:pPr>
      <w:r w:rsidRPr="00175869">
        <w:rPr>
          <w:rFonts w:ascii="Times New Roman" w:hAnsi="Times New Roman"/>
          <w:b/>
          <w:color w:val="auto"/>
          <w:sz w:val="24"/>
          <w:szCs w:val="24"/>
          <w:lang w:val="ru-RU"/>
        </w:rPr>
        <w:t xml:space="preserve">Реални добитак </w:t>
      </w:r>
      <w:r w:rsidRPr="00175869">
        <w:rPr>
          <w:rFonts w:ascii="Times New Roman" w:hAnsi="Times New Roman"/>
          <w:color w:val="auto"/>
          <w:sz w:val="24"/>
          <w:szCs w:val="24"/>
          <w:lang w:val="ru-RU"/>
        </w:rPr>
        <w:t>по основу разлике прихода и расхода од</w:t>
      </w:r>
      <w:r w:rsidRPr="00175869">
        <w:rPr>
          <w:rFonts w:ascii="Times New Roman" w:hAnsi="Times New Roman"/>
          <w:b/>
          <w:color w:val="auto"/>
          <w:sz w:val="24"/>
          <w:szCs w:val="24"/>
          <w:lang w:val="ru-RU"/>
        </w:rPr>
        <w:t xml:space="preserve">   </w:t>
      </w:r>
      <w:r w:rsidR="007A6948">
        <w:rPr>
          <w:rFonts w:ascii="Times New Roman" w:hAnsi="Times New Roman"/>
          <w:b/>
          <w:color w:val="auto"/>
          <w:sz w:val="24"/>
          <w:szCs w:val="24"/>
          <w:lang w:val="ru-RU"/>
        </w:rPr>
        <w:t>7.659.282</w:t>
      </w:r>
      <w:r w:rsidRPr="00175869">
        <w:rPr>
          <w:rFonts w:ascii="Times New Roman" w:hAnsi="Times New Roman"/>
          <w:b/>
          <w:color w:val="auto"/>
          <w:sz w:val="24"/>
          <w:szCs w:val="24"/>
          <w:lang w:val="ru-RU"/>
        </w:rPr>
        <w:t xml:space="preserve"> динара </w:t>
      </w:r>
      <w:r w:rsidRPr="00175869">
        <w:rPr>
          <w:rFonts w:ascii="Times New Roman" w:hAnsi="Times New Roman"/>
          <w:color w:val="auto"/>
          <w:sz w:val="24"/>
          <w:szCs w:val="24"/>
          <w:lang w:val="ru-RU"/>
        </w:rPr>
        <w:t xml:space="preserve">увећава се  у Билансу успеха </w:t>
      </w:r>
      <w:r w:rsidR="005C7912">
        <w:rPr>
          <w:rFonts w:ascii="Times New Roman" w:hAnsi="Times New Roman"/>
          <w:color w:val="auto"/>
          <w:sz w:val="24"/>
          <w:szCs w:val="24"/>
          <w:lang w:val="ru-RU"/>
        </w:rPr>
        <w:t>за 2015</w:t>
      </w:r>
      <w:r w:rsidRPr="00175869">
        <w:rPr>
          <w:rFonts w:ascii="Times New Roman" w:hAnsi="Times New Roman"/>
          <w:color w:val="auto"/>
          <w:sz w:val="24"/>
          <w:szCs w:val="24"/>
          <w:lang w:val="ru-RU"/>
        </w:rPr>
        <w:t xml:space="preserve"> годину за </w:t>
      </w:r>
      <w:r w:rsidR="005C7912">
        <w:rPr>
          <w:rFonts w:ascii="Times New Roman" w:hAnsi="Times New Roman"/>
          <w:color w:val="auto"/>
          <w:sz w:val="24"/>
          <w:szCs w:val="24"/>
          <w:lang w:val="ru-RU"/>
        </w:rPr>
        <w:t>износ одложених пореских прихода</w:t>
      </w:r>
      <w:r w:rsidRPr="00175869">
        <w:rPr>
          <w:rFonts w:ascii="Times New Roman" w:hAnsi="Times New Roman"/>
          <w:color w:val="auto"/>
          <w:sz w:val="24"/>
          <w:szCs w:val="24"/>
          <w:lang w:val="ru-RU"/>
        </w:rPr>
        <w:t xml:space="preserve"> </w:t>
      </w:r>
      <w:r w:rsidR="00AA04F0">
        <w:rPr>
          <w:rFonts w:ascii="Times New Roman" w:hAnsi="Times New Roman"/>
          <w:color w:val="auto"/>
          <w:sz w:val="24"/>
          <w:szCs w:val="24"/>
          <w:lang w:val="ru-RU"/>
        </w:rPr>
        <w:t xml:space="preserve">посматраног периода </w:t>
      </w:r>
      <w:r w:rsidRPr="00175869">
        <w:rPr>
          <w:rFonts w:ascii="Times New Roman" w:hAnsi="Times New Roman"/>
          <w:color w:val="auto"/>
          <w:sz w:val="24"/>
          <w:szCs w:val="24"/>
          <w:lang w:val="ru-RU"/>
        </w:rPr>
        <w:t xml:space="preserve"> у </w:t>
      </w:r>
      <w:r w:rsidR="005C7912">
        <w:rPr>
          <w:rFonts w:ascii="Times New Roman" w:hAnsi="Times New Roman"/>
          <w:color w:val="auto"/>
          <w:sz w:val="24"/>
          <w:szCs w:val="24"/>
          <w:lang w:val="ru-RU"/>
        </w:rPr>
        <w:t>вредности</w:t>
      </w:r>
      <w:r w:rsidRPr="00175869">
        <w:rPr>
          <w:rFonts w:ascii="Times New Roman" w:hAnsi="Times New Roman"/>
          <w:color w:val="auto"/>
          <w:sz w:val="24"/>
          <w:szCs w:val="24"/>
          <w:lang w:val="ru-RU"/>
        </w:rPr>
        <w:t xml:space="preserve"> од </w:t>
      </w:r>
      <w:r w:rsidR="000F3FC1">
        <w:rPr>
          <w:rFonts w:ascii="Times New Roman" w:hAnsi="Times New Roman"/>
          <w:color w:val="auto"/>
          <w:sz w:val="24"/>
          <w:szCs w:val="24"/>
          <w:lang w:val="ru-RU"/>
        </w:rPr>
        <w:t>271.444</w:t>
      </w:r>
      <w:r w:rsidRPr="00175869">
        <w:rPr>
          <w:rFonts w:ascii="Times New Roman" w:hAnsi="Times New Roman"/>
          <w:color w:val="auto"/>
          <w:sz w:val="24"/>
          <w:szCs w:val="24"/>
          <w:lang w:val="ru-RU"/>
        </w:rPr>
        <w:t xml:space="preserve"> динара</w:t>
      </w:r>
      <w:r w:rsidR="00AA04F0">
        <w:rPr>
          <w:rFonts w:ascii="Times New Roman" w:hAnsi="Times New Roman"/>
          <w:color w:val="auto"/>
          <w:sz w:val="24"/>
          <w:szCs w:val="24"/>
          <w:lang w:val="ru-RU"/>
        </w:rPr>
        <w:t>,тако да укупни добитак из</w:t>
      </w:r>
      <w:r w:rsidR="000F3FC1">
        <w:rPr>
          <w:rFonts w:ascii="Times New Roman" w:hAnsi="Times New Roman"/>
          <w:color w:val="auto"/>
          <w:sz w:val="24"/>
          <w:szCs w:val="24"/>
          <w:lang w:val="ru-RU"/>
        </w:rPr>
        <w:t>носи 7.930.726</w:t>
      </w:r>
      <w:r w:rsidR="0085618F">
        <w:rPr>
          <w:rFonts w:ascii="Times New Roman" w:hAnsi="Times New Roman"/>
          <w:color w:val="auto"/>
          <w:sz w:val="24"/>
          <w:szCs w:val="24"/>
          <w:lang w:val="ru-RU"/>
        </w:rPr>
        <w:t xml:space="preserve"> дин.</w:t>
      </w:r>
    </w:p>
    <w:p w:rsidR="002A33F3" w:rsidRPr="00175869" w:rsidRDefault="0085618F" w:rsidP="002A33F3">
      <w:pPr>
        <w:ind w:firstLine="720"/>
        <w:jc w:val="both"/>
        <w:rPr>
          <w:rFonts w:ascii="Times New Roman" w:hAnsi="Times New Roman"/>
          <w:color w:val="auto"/>
          <w:sz w:val="24"/>
          <w:szCs w:val="24"/>
          <w:lang w:val="sr-Cyrl-CS"/>
        </w:rPr>
      </w:pPr>
      <w:r>
        <w:rPr>
          <w:rFonts w:ascii="Times New Roman" w:hAnsi="Times New Roman"/>
          <w:color w:val="auto"/>
          <w:sz w:val="24"/>
          <w:szCs w:val="24"/>
          <w:lang w:val="ru-RU"/>
        </w:rPr>
        <w:t xml:space="preserve"> </w:t>
      </w:r>
    </w:p>
    <w:p w:rsidR="002A33F3" w:rsidRPr="00175869" w:rsidRDefault="00C33986" w:rsidP="002A33F3">
      <w:pPr>
        <w:ind w:firstLine="720"/>
        <w:jc w:val="both"/>
        <w:rPr>
          <w:rFonts w:ascii="Times New Roman" w:hAnsi="Times New Roman"/>
          <w:color w:val="auto"/>
          <w:sz w:val="24"/>
          <w:szCs w:val="24"/>
        </w:rPr>
      </w:pPr>
      <w:r>
        <w:rPr>
          <w:rFonts w:ascii="Times New Roman" w:hAnsi="Times New Roman"/>
          <w:color w:val="auto"/>
          <w:sz w:val="24"/>
          <w:szCs w:val="24"/>
          <w:lang w:val="sr-Cyrl-CS"/>
        </w:rPr>
        <w:t>Укупни приходи у 2015</w:t>
      </w:r>
      <w:r w:rsidR="002A33F3" w:rsidRPr="00175869">
        <w:rPr>
          <w:rFonts w:ascii="Times New Roman" w:hAnsi="Times New Roman"/>
          <w:color w:val="auto"/>
          <w:sz w:val="24"/>
          <w:szCs w:val="24"/>
          <w:lang w:val="sr-Cyrl-CS"/>
        </w:rPr>
        <w:t xml:space="preserve">.год. </w:t>
      </w:r>
      <w:r>
        <w:rPr>
          <w:rFonts w:ascii="Times New Roman" w:hAnsi="Times New Roman"/>
          <w:color w:val="auto"/>
          <w:sz w:val="24"/>
          <w:szCs w:val="24"/>
          <w:lang w:val="sr-Cyrl-CS"/>
        </w:rPr>
        <w:t>мањи су за 4% а</w:t>
      </w:r>
      <w:r w:rsidR="002A33F3" w:rsidRPr="00175869">
        <w:rPr>
          <w:rFonts w:ascii="Times New Roman" w:hAnsi="Times New Roman"/>
          <w:color w:val="auto"/>
          <w:sz w:val="24"/>
          <w:szCs w:val="24"/>
          <w:lang w:val="sr-Cyrl-CS"/>
        </w:rPr>
        <w:t xml:space="preserve"> укупни расходи смањени су за</w:t>
      </w:r>
      <w:r>
        <w:rPr>
          <w:rFonts w:ascii="Times New Roman" w:hAnsi="Times New Roman"/>
          <w:color w:val="auto"/>
          <w:sz w:val="24"/>
          <w:szCs w:val="24"/>
          <w:lang w:val="sr-Cyrl-CS"/>
        </w:rPr>
        <w:t xml:space="preserve"> 7</w:t>
      </w:r>
      <w:r w:rsidR="002A33F3" w:rsidRPr="00175869">
        <w:rPr>
          <w:rFonts w:ascii="Times New Roman" w:hAnsi="Times New Roman"/>
          <w:color w:val="auto"/>
          <w:sz w:val="24"/>
          <w:szCs w:val="24"/>
          <w:lang w:val="sr-Cyrl-CS"/>
        </w:rPr>
        <w:t xml:space="preserve"> </w:t>
      </w:r>
      <w:r w:rsidR="000113BC">
        <w:rPr>
          <w:rFonts w:ascii="Times New Roman" w:hAnsi="Times New Roman"/>
          <w:color w:val="auto"/>
          <w:sz w:val="24"/>
          <w:szCs w:val="24"/>
          <w:lang w:val="sr-Cyrl-CS"/>
        </w:rPr>
        <w:t>% на годишњем нивоу.</w:t>
      </w:r>
    </w:p>
    <w:p w:rsidR="002A33F3" w:rsidRDefault="002A33F3" w:rsidP="002A33F3">
      <w:pPr>
        <w:ind w:firstLine="720"/>
        <w:jc w:val="both"/>
        <w:rPr>
          <w:rFonts w:ascii="Times New Roman" w:hAnsi="Times New Roman"/>
          <w:color w:val="auto"/>
          <w:sz w:val="24"/>
          <w:szCs w:val="24"/>
        </w:rPr>
      </w:pPr>
    </w:p>
    <w:p w:rsidR="002A33F3" w:rsidRPr="00175869" w:rsidRDefault="002A33F3" w:rsidP="002A33F3">
      <w:pPr>
        <w:ind w:firstLine="720"/>
        <w:jc w:val="both"/>
        <w:rPr>
          <w:rFonts w:ascii="Times New Roman" w:hAnsi="Times New Roman"/>
          <w:color w:val="auto"/>
          <w:sz w:val="24"/>
          <w:szCs w:val="24"/>
        </w:rPr>
      </w:pPr>
    </w:p>
    <w:p w:rsidR="002A33F3" w:rsidRPr="00175869" w:rsidRDefault="002A33F3" w:rsidP="002A33F3">
      <w:pPr>
        <w:rPr>
          <w:rFonts w:ascii="Times New Roman" w:hAnsi="Times New Roman"/>
          <w:color w:val="auto"/>
          <w:sz w:val="24"/>
          <w:szCs w:val="24"/>
        </w:rPr>
      </w:pPr>
      <w:r w:rsidRPr="00175869">
        <w:rPr>
          <w:rFonts w:ascii="Times New Roman" w:hAnsi="Times New Roman"/>
          <w:color w:val="FF0000"/>
          <w:szCs w:val="24"/>
          <w:lang w:val="sr-Cyrl-CS"/>
        </w:rPr>
        <w:tab/>
      </w:r>
      <w:r w:rsidRPr="00175869">
        <w:rPr>
          <w:rFonts w:ascii="Times New Roman" w:hAnsi="Times New Roman"/>
          <w:color w:val="FF0000"/>
          <w:lang w:val="sr-Cyrl-CS"/>
        </w:rPr>
        <w:tab/>
      </w:r>
      <w:r w:rsidRPr="00175869">
        <w:rPr>
          <w:rFonts w:ascii="Times New Roman" w:hAnsi="Times New Roman"/>
          <w:color w:val="auto"/>
          <w:sz w:val="24"/>
          <w:szCs w:val="24"/>
          <w:lang w:val="sr-Cyrl-CS"/>
        </w:rPr>
        <w:t>У 201</w:t>
      </w:r>
      <w:r w:rsidR="007E0700">
        <w:rPr>
          <w:rFonts w:ascii="Times New Roman" w:hAnsi="Times New Roman"/>
          <w:color w:val="auto"/>
          <w:sz w:val="24"/>
          <w:szCs w:val="24"/>
          <w:lang w:val="sr-Cyrl-CS"/>
        </w:rPr>
        <w:t>5</w:t>
      </w:r>
      <w:r w:rsidRPr="00175869">
        <w:rPr>
          <w:rFonts w:ascii="Times New Roman" w:hAnsi="Times New Roman"/>
          <w:color w:val="auto"/>
          <w:sz w:val="24"/>
          <w:szCs w:val="24"/>
          <w:lang w:val="sr-Cyrl-CS"/>
        </w:rPr>
        <w:t xml:space="preserve"> години исплаћене су просечне зараде у предузећу (на бази</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sr-Cyrl-CS"/>
        </w:rPr>
        <w:t>просечног броја радника)</w:t>
      </w:r>
      <w:r w:rsidRPr="00175869">
        <w:rPr>
          <w:rFonts w:ascii="Times New Roman" w:hAnsi="Times New Roman"/>
          <w:color w:val="auto"/>
          <w:sz w:val="24"/>
          <w:szCs w:val="24"/>
          <w:lang w:val="ru-RU"/>
        </w:rPr>
        <w:t>:</w:t>
      </w:r>
    </w:p>
    <w:p w:rsidR="002A33F3" w:rsidRDefault="002A33F3" w:rsidP="002A33F3">
      <w:pPr>
        <w:rPr>
          <w:rFonts w:ascii="Times New Roman" w:hAnsi="Times New Roman"/>
          <w:color w:val="auto"/>
          <w:sz w:val="24"/>
          <w:szCs w:val="24"/>
        </w:rPr>
      </w:pPr>
    </w:p>
    <w:p w:rsidR="002A33F3" w:rsidRPr="00175869" w:rsidRDefault="002A33F3" w:rsidP="002A33F3">
      <w:pPr>
        <w:rPr>
          <w:rFonts w:ascii="Times New Roman" w:hAnsi="Times New Roman"/>
          <w:color w:val="auto"/>
          <w:sz w:val="24"/>
          <w:szCs w:val="24"/>
        </w:rPr>
      </w:pPr>
    </w:p>
    <w:p w:rsidR="002A33F3" w:rsidRPr="00175869" w:rsidRDefault="002A33F3" w:rsidP="002A33F3">
      <w:pPr>
        <w:rPr>
          <w:rFonts w:ascii="Times New Roman" w:hAnsi="Times New Roman"/>
          <w:b/>
          <w:bCs/>
          <w:color w:val="auto"/>
          <w:sz w:val="24"/>
          <w:szCs w:val="24"/>
          <w:lang w:val="sr-Cyrl-CS"/>
        </w:rPr>
      </w:pP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lang w:val="ru-RU"/>
        </w:rPr>
        <w:tab/>
      </w:r>
      <w:r w:rsidRPr="00175869">
        <w:rPr>
          <w:rFonts w:ascii="Times New Roman" w:hAnsi="Times New Roman"/>
          <w:b/>
          <w:bCs/>
          <w:color w:val="auto"/>
          <w:sz w:val="24"/>
          <w:szCs w:val="24"/>
        </w:rPr>
        <w:t xml:space="preserve">          </w:t>
      </w:r>
      <w:r w:rsidRPr="00175869">
        <w:rPr>
          <w:rFonts w:ascii="Times New Roman" w:hAnsi="Times New Roman"/>
          <w:b/>
          <w:bCs/>
          <w:color w:val="auto"/>
          <w:sz w:val="24"/>
          <w:szCs w:val="24"/>
          <w:lang w:val="ru-RU"/>
        </w:rPr>
        <w:t>Нето зарада</w:t>
      </w:r>
      <w:r w:rsidRPr="00175869">
        <w:rPr>
          <w:rFonts w:ascii="Times New Roman" w:hAnsi="Times New Roman"/>
          <w:b/>
          <w:bCs/>
          <w:color w:val="auto"/>
          <w:sz w:val="24"/>
          <w:szCs w:val="24"/>
          <w:lang w:val="ru-RU"/>
        </w:rPr>
        <w:tab/>
        <w:t xml:space="preserve">     </w:t>
      </w:r>
      <w:r w:rsidRPr="00175869">
        <w:rPr>
          <w:rFonts w:ascii="Times New Roman" w:hAnsi="Times New Roman"/>
          <w:b/>
          <w:bCs/>
          <w:color w:val="auto"/>
          <w:sz w:val="24"/>
          <w:szCs w:val="24"/>
          <w:lang w:val="sr-Cyrl-CS"/>
        </w:rPr>
        <w:t>Бруто зарада</w:t>
      </w:r>
    </w:p>
    <w:p w:rsidR="002A33F3" w:rsidRDefault="002A33F3" w:rsidP="002A33F3">
      <w:pPr>
        <w:rPr>
          <w:rFonts w:ascii="Times New Roman" w:hAnsi="Times New Roman"/>
          <w:color w:val="auto"/>
          <w:sz w:val="24"/>
          <w:szCs w:val="24"/>
          <w:lang w:val="sr-Latn-CS"/>
        </w:rPr>
      </w:pPr>
    </w:p>
    <w:p w:rsidR="002A33F3" w:rsidRPr="00303434" w:rsidRDefault="002A33F3" w:rsidP="002A33F3">
      <w:pPr>
        <w:rPr>
          <w:rFonts w:ascii="Times New Roman" w:hAnsi="Times New Roman"/>
          <w:color w:val="auto"/>
          <w:sz w:val="24"/>
          <w:szCs w:val="24"/>
          <w:lang w:val="sr-Latn-CS"/>
        </w:rPr>
      </w:pPr>
    </w:p>
    <w:p w:rsidR="002A33F3" w:rsidRPr="00175869" w:rsidRDefault="002A33F3" w:rsidP="002A33F3">
      <w:pPr>
        <w:rPr>
          <w:rFonts w:ascii="Times New Roman" w:hAnsi="Times New Roman"/>
          <w:color w:val="auto"/>
          <w:sz w:val="24"/>
          <w:szCs w:val="24"/>
          <w:lang w:val="sr-Cyrl-CS"/>
        </w:rPr>
      </w:pP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ru-RU"/>
        </w:rPr>
        <w:t>Просечна</w:t>
      </w:r>
      <w:r w:rsidR="007E0700">
        <w:rPr>
          <w:rFonts w:ascii="Times New Roman" w:hAnsi="Times New Roman"/>
          <w:color w:val="auto"/>
          <w:sz w:val="24"/>
          <w:szCs w:val="24"/>
          <w:lang w:val="sr-Cyrl-CS"/>
        </w:rPr>
        <w:tab/>
      </w:r>
      <w:r w:rsidR="007E0700">
        <w:rPr>
          <w:rFonts w:ascii="Times New Roman" w:hAnsi="Times New Roman"/>
          <w:color w:val="auto"/>
          <w:sz w:val="24"/>
          <w:szCs w:val="24"/>
          <w:lang w:val="sr-Cyrl-CS"/>
        </w:rPr>
        <w:tab/>
      </w:r>
      <w:r w:rsidR="007E0700">
        <w:rPr>
          <w:rFonts w:ascii="Times New Roman" w:hAnsi="Times New Roman"/>
          <w:color w:val="auto"/>
          <w:sz w:val="24"/>
          <w:szCs w:val="24"/>
          <w:lang w:val="sr-Cyrl-CS"/>
        </w:rPr>
        <w:tab/>
      </w:r>
      <w:r w:rsidR="007E0700">
        <w:rPr>
          <w:rFonts w:ascii="Times New Roman" w:hAnsi="Times New Roman"/>
          <w:color w:val="auto"/>
          <w:sz w:val="24"/>
          <w:szCs w:val="24"/>
          <w:lang w:val="sr-Cyrl-CS"/>
        </w:rPr>
        <w:tab/>
        <w:t>36.111</w:t>
      </w:r>
      <w:r w:rsidRPr="00175869">
        <w:rPr>
          <w:rFonts w:ascii="Times New Roman" w:hAnsi="Times New Roman"/>
          <w:color w:val="auto"/>
          <w:sz w:val="24"/>
          <w:szCs w:val="24"/>
          <w:lang w:val="sr-Cyrl-CS"/>
        </w:rPr>
        <w:t xml:space="preserve"> дин.           </w:t>
      </w:r>
      <w:r w:rsidR="00E9006C">
        <w:rPr>
          <w:rFonts w:ascii="Times New Roman" w:hAnsi="Times New Roman"/>
          <w:color w:val="auto"/>
          <w:sz w:val="24"/>
          <w:szCs w:val="24"/>
          <w:lang w:val="sr-Latn-CS"/>
        </w:rPr>
        <w:t xml:space="preserve"> </w:t>
      </w:r>
      <w:r w:rsidRPr="00175869">
        <w:rPr>
          <w:rFonts w:ascii="Times New Roman" w:hAnsi="Times New Roman"/>
          <w:color w:val="auto"/>
          <w:sz w:val="24"/>
          <w:szCs w:val="24"/>
          <w:lang w:val="sr-Cyrl-CS"/>
        </w:rPr>
        <w:t xml:space="preserve">  </w:t>
      </w:r>
      <w:r w:rsidR="007E0700">
        <w:rPr>
          <w:rFonts w:ascii="Times New Roman" w:hAnsi="Times New Roman"/>
          <w:color w:val="auto"/>
          <w:sz w:val="24"/>
          <w:szCs w:val="24"/>
          <w:lang w:val="sr-Cyrl-CS"/>
        </w:rPr>
        <w:t>49.900</w:t>
      </w:r>
      <w:r w:rsidRPr="00175869">
        <w:rPr>
          <w:rFonts w:ascii="Times New Roman" w:hAnsi="Times New Roman"/>
          <w:color w:val="auto"/>
          <w:sz w:val="24"/>
          <w:szCs w:val="24"/>
          <w:lang w:val="sr-Cyrl-CS"/>
        </w:rPr>
        <w:t xml:space="preserve">  дин.</w:t>
      </w:r>
    </w:p>
    <w:p w:rsidR="002A33F3" w:rsidRPr="00705182" w:rsidRDefault="002A33F3" w:rsidP="002A33F3">
      <w:pPr>
        <w:rPr>
          <w:rFonts w:ascii="Times New Roman" w:hAnsi="Times New Roman"/>
          <w:color w:val="auto"/>
          <w:sz w:val="24"/>
          <w:szCs w:val="24"/>
          <w:lang w:val="sr-Cyrl-CS"/>
        </w:rPr>
      </w:pP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00E9006C" w:rsidRPr="00705182">
        <w:rPr>
          <w:rFonts w:ascii="Times New Roman" w:hAnsi="Times New Roman"/>
          <w:color w:val="auto"/>
          <w:sz w:val="24"/>
          <w:szCs w:val="24"/>
          <w:lang w:val="sr-Cyrl-CS"/>
        </w:rPr>
        <w:t>Најнижа</w:t>
      </w:r>
      <w:r w:rsidR="00E9006C" w:rsidRPr="00705182">
        <w:rPr>
          <w:rFonts w:ascii="Times New Roman" w:hAnsi="Times New Roman"/>
          <w:color w:val="auto"/>
          <w:sz w:val="24"/>
          <w:szCs w:val="24"/>
          <w:lang w:val="sr-Cyrl-CS"/>
        </w:rPr>
        <w:tab/>
      </w:r>
      <w:r w:rsidR="00E9006C" w:rsidRPr="00705182">
        <w:rPr>
          <w:rFonts w:ascii="Times New Roman" w:hAnsi="Times New Roman"/>
          <w:color w:val="auto"/>
          <w:sz w:val="24"/>
          <w:szCs w:val="24"/>
          <w:lang w:val="sr-Cyrl-CS"/>
        </w:rPr>
        <w:tab/>
      </w:r>
      <w:r w:rsidR="00E9006C" w:rsidRPr="00705182">
        <w:rPr>
          <w:rFonts w:ascii="Times New Roman" w:hAnsi="Times New Roman"/>
          <w:color w:val="auto"/>
          <w:sz w:val="24"/>
          <w:szCs w:val="24"/>
          <w:lang w:val="sr-Cyrl-CS"/>
        </w:rPr>
        <w:tab/>
        <w:t xml:space="preserve">            </w:t>
      </w:r>
      <w:r w:rsidR="00E9006C" w:rsidRPr="00705182">
        <w:rPr>
          <w:rFonts w:ascii="Times New Roman" w:hAnsi="Times New Roman"/>
          <w:color w:val="auto"/>
          <w:sz w:val="24"/>
          <w:szCs w:val="24"/>
          <w:lang w:val="sr-Latn-CS"/>
        </w:rPr>
        <w:t xml:space="preserve">29.271 </w:t>
      </w:r>
      <w:r w:rsidR="00E9006C" w:rsidRPr="00705182">
        <w:rPr>
          <w:rFonts w:ascii="Times New Roman" w:hAnsi="Times New Roman"/>
          <w:color w:val="auto"/>
          <w:sz w:val="24"/>
          <w:szCs w:val="24"/>
          <w:lang w:val="sr-Cyrl-CS"/>
        </w:rPr>
        <w:t>дин.              4</w:t>
      </w:r>
      <w:r w:rsidR="00E9006C" w:rsidRPr="00705182">
        <w:rPr>
          <w:rFonts w:ascii="Times New Roman" w:hAnsi="Times New Roman"/>
          <w:color w:val="auto"/>
          <w:sz w:val="24"/>
          <w:szCs w:val="24"/>
          <w:lang w:val="sr-Latn-CS"/>
        </w:rPr>
        <w:t>0</w:t>
      </w:r>
      <w:r w:rsidR="00E9006C" w:rsidRPr="00705182">
        <w:rPr>
          <w:rFonts w:ascii="Times New Roman" w:hAnsi="Times New Roman"/>
          <w:color w:val="auto"/>
          <w:sz w:val="24"/>
          <w:szCs w:val="24"/>
          <w:lang w:val="sr-Cyrl-CS"/>
        </w:rPr>
        <w:t>.</w:t>
      </w:r>
      <w:r w:rsidR="00E9006C" w:rsidRPr="00705182">
        <w:rPr>
          <w:rFonts w:ascii="Times New Roman" w:hAnsi="Times New Roman"/>
          <w:color w:val="auto"/>
          <w:sz w:val="24"/>
          <w:szCs w:val="24"/>
          <w:lang w:val="sr-Latn-CS"/>
        </w:rPr>
        <w:t>150</w:t>
      </w:r>
      <w:r w:rsidRPr="00705182">
        <w:rPr>
          <w:rFonts w:ascii="Times New Roman" w:hAnsi="Times New Roman"/>
          <w:color w:val="auto"/>
          <w:sz w:val="24"/>
          <w:szCs w:val="24"/>
          <w:lang w:val="sr-Cyrl-CS"/>
        </w:rPr>
        <w:t xml:space="preserve"> дин.</w:t>
      </w:r>
    </w:p>
    <w:p w:rsidR="002A33F3" w:rsidRPr="00705182" w:rsidRDefault="002A33F3" w:rsidP="002A33F3">
      <w:pPr>
        <w:rPr>
          <w:rFonts w:ascii="Times New Roman" w:hAnsi="Times New Roman"/>
          <w:color w:val="auto"/>
          <w:sz w:val="24"/>
          <w:szCs w:val="24"/>
          <w:lang w:val="sr-Cyrl-CS"/>
        </w:rPr>
      </w:pPr>
      <w:r w:rsidRPr="00705182">
        <w:rPr>
          <w:rFonts w:ascii="Times New Roman" w:hAnsi="Times New Roman"/>
          <w:color w:val="auto"/>
          <w:sz w:val="24"/>
          <w:szCs w:val="24"/>
          <w:lang w:val="sr-Cyrl-CS"/>
        </w:rPr>
        <w:tab/>
      </w:r>
      <w:r w:rsidRPr="00705182">
        <w:rPr>
          <w:rFonts w:ascii="Times New Roman" w:hAnsi="Times New Roman"/>
          <w:color w:val="auto"/>
          <w:sz w:val="24"/>
          <w:szCs w:val="24"/>
          <w:lang w:val="sr-Cyrl-CS"/>
        </w:rPr>
        <w:tab/>
        <w:t>Највиша</w:t>
      </w:r>
      <w:r w:rsidRPr="00705182">
        <w:rPr>
          <w:rFonts w:ascii="Times New Roman" w:hAnsi="Times New Roman"/>
          <w:color w:val="auto"/>
          <w:sz w:val="24"/>
          <w:szCs w:val="24"/>
          <w:lang w:val="sr-Cyrl-CS"/>
        </w:rPr>
        <w:tab/>
      </w:r>
      <w:r w:rsidRPr="00705182">
        <w:rPr>
          <w:rFonts w:ascii="Times New Roman" w:hAnsi="Times New Roman"/>
          <w:color w:val="auto"/>
          <w:sz w:val="24"/>
          <w:szCs w:val="24"/>
          <w:lang w:val="sr-Cyrl-CS"/>
        </w:rPr>
        <w:tab/>
      </w:r>
      <w:r w:rsidRPr="00705182">
        <w:rPr>
          <w:rFonts w:ascii="Times New Roman" w:hAnsi="Times New Roman"/>
          <w:color w:val="auto"/>
          <w:sz w:val="24"/>
          <w:szCs w:val="24"/>
          <w:lang w:val="sr-Cyrl-CS"/>
        </w:rPr>
        <w:tab/>
        <w:t xml:space="preserve">            </w:t>
      </w:r>
      <w:r w:rsidR="00E9006C" w:rsidRPr="00705182">
        <w:rPr>
          <w:rFonts w:ascii="Times New Roman" w:hAnsi="Times New Roman"/>
          <w:color w:val="auto"/>
          <w:sz w:val="24"/>
          <w:szCs w:val="24"/>
          <w:lang w:val="sr-Latn-CS"/>
        </w:rPr>
        <w:t xml:space="preserve">69.032 </w:t>
      </w:r>
      <w:r w:rsidR="00E9006C" w:rsidRPr="00705182">
        <w:rPr>
          <w:rFonts w:ascii="Times New Roman" w:hAnsi="Times New Roman"/>
          <w:color w:val="auto"/>
          <w:sz w:val="24"/>
          <w:szCs w:val="24"/>
          <w:lang w:val="sr-Cyrl-CS"/>
        </w:rPr>
        <w:t xml:space="preserve">дин.           </w:t>
      </w:r>
      <w:r w:rsidR="00E9006C" w:rsidRPr="00705182">
        <w:rPr>
          <w:rFonts w:ascii="Times New Roman" w:hAnsi="Times New Roman"/>
          <w:color w:val="auto"/>
          <w:sz w:val="24"/>
          <w:szCs w:val="24"/>
          <w:lang w:val="sr-Latn-CS"/>
        </w:rPr>
        <w:t xml:space="preserve">  </w:t>
      </w:r>
      <w:r w:rsidR="00E9006C" w:rsidRPr="00705182">
        <w:rPr>
          <w:rFonts w:ascii="Times New Roman" w:hAnsi="Times New Roman"/>
          <w:color w:val="auto"/>
          <w:sz w:val="24"/>
          <w:szCs w:val="24"/>
          <w:lang w:val="sr-Cyrl-CS"/>
        </w:rPr>
        <w:t xml:space="preserve"> </w:t>
      </w:r>
      <w:r w:rsidR="00E9006C" w:rsidRPr="00705182">
        <w:rPr>
          <w:rFonts w:ascii="Times New Roman" w:hAnsi="Times New Roman"/>
          <w:color w:val="auto"/>
          <w:sz w:val="24"/>
          <w:szCs w:val="24"/>
          <w:lang w:val="sr-Latn-CS"/>
        </w:rPr>
        <w:t>96.843</w:t>
      </w:r>
      <w:r w:rsidRPr="00705182">
        <w:rPr>
          <w:rFonts w:ascii="Times New Roman" w:hAnsi="Times New Roman"/>
          <w:color w:val="auto"/>
          <w:sz w:val="24"/>
          <w:szCs w:val="24"/>
          <w:lang w:val="sr-Cyrl-CS"/>
        </w:rPr>
        <w:t xml:space="preserve">  дин.</w:t>
      </w:r>
    </w:p>
    <w:p w:rsidR="00A81AED" w:rsidRPr="00705182" w:rsidRDefault="00A81AED" w:rsidP="002A33F3">
      <w:pPr>
        <w:rPr>
          <w:rFonts w:ascii="Times New Roman" w:hAnsi="Times New Roman"/>
          <w:color w:val="auto"/>
          <w:sz w:val="24"/>
          <w:szCs w:val="24"/>
          <w:lang w:val="sr-Cyrl-CS"/>
        </w:rPr>
      </w:pPr>
    </w:p>
    <w:p w:rsidR="00A81AED" w:rsidRPr="00705182" w:rsidRDefault="00A81AED" w:rsidP="002A33F3">
      <w:pPr>
        <w:rPr>
          <w:rFonts w:ascii="Times New Roman" w:hAnsi="Times New Roman"/>
          <w:color w:val="auto"/>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p>
    <w:p w:rsidR="00A81AED" w:rsidRDefault="00A81AED" w:rsidP="002A33F3">
      <w:pPr>
        <w:rPr>
          <w:rFonts w:ascii="Times New Roman" w:hAnsi="Times New Roman"/>
          <w:color w:val="FF0000"/>
          <w:sz w:val="24"/>
          <w:szCs w:val="24"/>
          <w:lang w:val="sr-Cyrl-CS"/>
        </w:rPr>
      </w:pPr>
      <w:r w:rsidRPr="00A81AED">
        <w:rPr>
          <w:rFonts w:ascii="Times New Roman" w:hAnsi="Times New Roman"/>
          <w:b/>
          <w:bCs/>
          <w:color w:val="auto"/>
          <w:sz w:val="28"/>
          <w:szCs w:val="28"/>
          <w:lang w:val="sr-Cyrl-CS" w:eastAsia="sr-Cyrl-CS"/>
        </w:rPr>
        <w:lastRenderedPageBreak/>
        <w:t>Преглед остварених  прихода и  расхода у  2015. год</w:t>
      </w:r>
    </w:p>
    <w:tbl>
      <w:tblPr>
        <w:tblW w:w="10672" w:type="dxa"/>
        <w:tblInd w:w="94" w:type="dxa"/>
        <w:tblLook w:val="04A0"/>
      </w:tblPr>
      <w:tblGrid>
        <w:gridCol w:w="381"/>
        <w:gridCol w:w="4780"/>
        <w:gridCol w:w="1320"/>
        <w:gridCol w:w="1360"/>
        <w:gridCol w:w="1360"/>
        <w:gridCol w:w="760"/>
        <w:gridCol w:w="711"/>
      </w:tblGrid>
      <w:tr w:rsidR="00A81AED" w:rsidRPr="00A81AED" w:rsidTr="00AF4F67">
        <w:trPr>
          <w:trHeight w:val="658"/>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single" w:sz="4" w:space="0" w:color="auto"/>
              <w:left w:val="nil"/>
              <w:bottom w:val="single" w:sz="4" w:space="0" w:color="auto"/>
              <w:right w:val="single" w:sz="4" w:space="0" w:color="auto"/>
            </w:tcBorders>
            <w:shd w:val="clear" w:color="000000" w:fill="C0C0C0"/>
            <w:noWrap/>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ОПИС</w:t>
            </w:r>
          </w:p>
        </w:tc>
        <w:tc>
          <w:tcPr>
            <w:tcW w:w="1320" w:type="dxa"/>
            <w:tcBorders>
              <w:top w:val="single" w:sz="4" w:space="0" w:color="auto"/>
              <w:left w:val="nil"/>
              <w:bottom w:val="single" w:sz="4" w:space="0" w:color="auto"/>
              <w:right w:val="single" w:sz="4" w:space="0" w:color="auto"/>
            </w:tcBorders>
            <w:shd w:val="clear" w:color="000000" w:fill="C0C0C0"/>
            <w:noWrap/>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План 2015</w:t>
            </w:r>
          </w:p>
        </w:tc>
        <w:tc>
          <w:tcPr>
            <w:tcW w:w="1360" w:type="dxa"/>
            <w:tcBorders>
              <w:top w:val="single" w:sz="4" w:space="0" w:color="auto"/>
              <w:left w:val="nil"/>
              <w:bottom w:val="single" w:sz="4" w:space="0" w:color="auto"/>
              <w:right w:val="single" w:sz="4" w:space="0" w:color="auto"/>
            </w:tcBorders>
            <w:shd w:val="clear" w:color="000000" w:fill="C0C0C0"/>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Оствар. 01.01.-31.12.14.</w:t>
            </w:r>
          </w:p>
        </w:tc>
        <w:tc>
          <w:tcPr>
            <w:tcW w:w="1360" w:type="dxa"/>
            <w:tcBorders>
              <w:top w:val="single" w:sz="4" w:space="0" w:color="auto"/>
              <w:left w:val="nil"/>
              <w:bottom w:val="single" w:sz="4" w:space="0" w:color="auto"/>
              <w:right w:val="single" w:sz="4" w:space="0" w:color="auto"/>
            </w:tcBorders>
            <w:shd w:val="clear" w:color="000000" w:fill="C0C0C0"/>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Оствар. 01.01.-31.12.15</w:t>
            </w:r>
          </w:p>
        </w:tc>
        <w:tc>
          <w:tcPr>
            <w:tcW w:w="760" w:type="dxa"/>
            <w:tcBorders>
              <w:top w:val="single" w:sz="4" w:space="0" w:color="auto"/>
              <w:left w:val="nil"/>
              <w:bottom w:val="single" w:sz="4" w:space="0" w:color="auto"/>
              <w:right w:val="single" w:sz="4" w:space="0" w:color="auto"/>
            </w:tcBorders>
            <w:shd w:val="clear" w:color="000000" w:fill="C0C0C0"/>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Инд    5:3</w:t>
            </w:r>
          </w:p>
        </w:tc>
        <w:tc>
          <w:tcPr>
            <w:tcW w:w="711" w:type="dxa"/>
            <w:tcBorders>
              <w:top w:val="single" w:sz="4" w:space="0" w:color="auto"/>
              <w:left w:val="nil"/>
              <w:bottom w:val="single" w:sz="4" w:space="0" w:color="auto"/>
              <w:right w:val="single" w:sz="4" w:space="0" w:color="auto"/>
            </w:tcBorders>
            <w:shd w:val="clear" w:color="000000" w:fill="C0C0C0"/>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Инд 5:4</w:t>
            </w:r>
          </w:p>
        </w:tc>
      </w:tr>
      <w:tr w:rsidR="00A81AED" w:rsidRPr="00A81AED" w:rsidTr="00A81AED">
        <w:trPr>
          <w:trHeight w:val="28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1</w:t>
            </w:r>
          </w:p>
        </w:tc>
        <w:tc>
          <w:tcPr>
            <w:tcW w:w="478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2</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3</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4</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5</w:t>
            </w:r>
          </w:p>
        </w:tc>
        <w:tc>
          <w:tcPr>
            <w:tcW w:w="7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6</w:t>
            </w:r>
          </w:p>
        </w:tc>
        <w:tc>
          <w:tcPr>
            <w:tcW w:w="711"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7</w:t>
            </w:r>
          </w:p>
        </w:tc>
      </w:tr>
      <w:tr w:rsidR="00A81AED" w:rsidRPr="00A81AED" w:rsidTr="00A81AED">
        <w:trPr>
          <w:trHeight w:val="37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single" w:sz="4" w:space="0" w:color="auto"/>
              <w:right w:val="single" w:sz="4" w:space="0" w:color="auto"/>
            </w:tcBorders>
            <w:shd w:val="clear" w:color="000000" w:fill="C0C0C0"/>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ПОСЛОВНИ ПРИХОДИ</w:t>
            </w:r>
          </w:p>
        </w:tc>
        <w:tc>
          <w:tcPr>
            <w:tcW w:w="132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216.400.000</w:t>
            </w:r>
          </w:p>
        </w:tc>
        <w:tc>
          <w:tcPr>
            <w:tcW w:w="13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200.292.020</w:t>
            </w:r>
          </w:p>
        </w:tc>
        <w:tc>
          <w:tcPr>
            <w:tcW w:w="13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201.060.190</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93</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100</w:t>
            </w:r>
          </w:p>
        </w:tc>
      </w:tr>
      <w:tr w:rsidR="00A81AED" w:rsidRPr="00A81AED" w:rsidTr="000E57FD">
        <w:trPr>
          <w:trHeight w:val="13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xml:space="preserve">Приходи од продаје произв. и услуга </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180.500.000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166.310.964</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706A63" w:rsidP="00A81AED">
            <w:pPr>
              <w:jc w:val="right"/>
              <w:rPr>
                <w:rFonts w:ascii="Times New Roman" w:hAnsi="Times New Roman"/>
                <w:color w:val="auto"/>
                <w:lang w:val="sr-Cyrl-CS" w:eastAsia="sr-Cyrl-CS"/>
              </w:rPr>
            </w:pPr>
            <w:r>
              <w:rPr>
                <w:rFonts w:ascii="Times New Roman" w:hAnsi="Times New Roman"/>
                <w:color w:val="auto"/>
                <w:lang w:val="sr-Cyrl-CS" w:eastAsia="sr-Cyrl-CS"/>
              </w:rPr>
              <w:t>168.269.258</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93</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101</w:t>
            </w:r>
          </w:p>
        </w:tc>
      </w:tr>
      <w:tr w:rsidR="00A81AED" w:rsidRPr="00A81AED" w:rsidTr="000E57FD">
        <w:trPr>
          <w:trHeight w:val="21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Приходи  од закупа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35.300.000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33.553.577</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32.789.828</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93</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98</w:t>
            </w:r>
          </w:p>
        </w:tc>
      </w:tr>
      <w:tr w:rsidR="00A81AED" w:rsidRPr="00A81AED" w:rsidTr="000E57FD">
        <w:trPr>
          <w:trHeight w:val="18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3.</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Остали посл.приходи-донације и субвенц.</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427.479</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1.104</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r>
      <w:tr w:rsidR="00A81AED" w:rsidRPr="00A81AED" w:rsidTr="00AF4F67">
        <w:trPr>
          <w:trHeight w:val="25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ФИНАНСИЈСКИ  ПРИХОДИ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4.300.000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977.744</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698.950</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16</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71</w:t>
            </w:r>
          </w:p>
        </w:tc>
      </w:tr>
      <w:tr w:rsidR="00A81AED" w:rsidRPr="00A81AED" w:rsidTr="000E57FD">
        <w:trPr>
          <w:trHeight w:val="19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Приходи од камата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2.800.000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977.744</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698.950</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25</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71</w:t>
            </w:r>
          </w:p>
        </w:tc>
      </w:tr>
      <w:tr w:rsidR="00A81AED" w:rsidRPr="00A81AED" w:rsidTr="000E57FD">
        <w:trPr>
          <w:trHeight w:val="18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Приходи од повезан. правних  лица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0E57FD">
        <w:trPr>
          <w:trHeight w:val="16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3.</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Поз.ефек.проц.ведн.инв.некретнина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0E57FD">
        <w:trPr>
          <w:trHeight w:val="13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4.</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Остали финансијски приходи</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AF4F67">
        <w:trPr>
          <w:trHeight w:val="24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xml:space="preserve"> ОСТАЛИ  ПРИХОДИ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27.000.000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23.016.369</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E81C57"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14.826.</w:t>
            </w:r>
            <w:r w:rsidR="00706A63">
              <w:rPr>
                <w:rFonts w:ascii="Times New Roman" w:hAnsi="Times New Roman"/>
                <w:b/>
                <w:bCs/>
                <w:color w:val="auto"/>
                <w:lang w:val="sr-Cyrl-CS" w:eastAsia="sr-Cyrl-CS"/>
              </w:rPr>
              <w:t>586</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55</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64</w:t>
            </w:r>
          </w:p>
        </w:tc>
      </w:tr>
      <w:tr w:rsidR="00A81AED" w:rsidRPr="00A81AED" w:rsidTr="003127C4">
        <w:trPr>
          <w:trHeight w:val="11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000000" w:fill="FFFFFF"/>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Наплаћена отписана потраживања</w:t>
            </w:r>
          </w:p>
        </w:tc>
        <w:tc>
          <w:tcPr>
            <w:tcW w:w="132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2.000.000</w:t>
            </w:r>
          </w:p>
        </w:tc>
        <w:tc>
          <w:tcPr>
            <w:tcW w:w="13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375.539</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19</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3127C4">
        <w:trPr>
          <w:trHeight w:val="252"/>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Прих.из ранијих год.(смањење обавеза.)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14.100.000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13.091.633</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706A63" w:rsidP="00A81AED">
            <w:pPr>
              <w:jc w:val="right"/>
              <w:rPr>
                <w:rFonts w:ascii="Times New Roman" w:hAnsi="Times New Roman"/>
                <w:color w:val="auto"/>
                <w:lang w:val="sr-Cyrl-CS" w:eastAsia="sr-Cyrl-CS"/>
              </w:rPr>
            </w:pPr>
            <w:r>
              <w:rPr>
                <w:rFonts w:ascii="Times New Roman" w:hAnsi="Times New Roman"/>
                <w:color w:val="auto"/>
                <w:lang w:val="sr-Cyrl-CS" w:eastAsia="sr-Cyrl-CS"/>
              </w:rPr>
              <w:t>4.728</w:t>
            </w:r>
            <w:r w:rsidR="00393F47">
              <w:rPr>
                <w:rFonts w:ascii="Times New Roman" w:hAnsi="Times New Roman"/>
                <w:color w:val="auto"/>
                <w:lang w:val="sr-Cyrl-CS" w:eastAsia="sr-Cyrl-CS"/>
              </w:rPr>
              <w:t>.</w:t>
            </w:r>
            <w:r>
              <w:rPr>
                <w:rFonts w:ascii="Times New Roman" w:hAnsi="Times New Roman"/>
                <w:color w:val="auto"/>
                <w:lang w:val="sr-Cyrl-CS" w:eastAsia="sr-Cyrl-CS"/>
              </w:rPr>
              <w:t>562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34</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36</w:t>
            </w:r>
          </w:p>
        </w:tc>
      </w:tr>
      <w:tr w:rsidR="00A81AED" w:rsidRPr="00A81AED" w:rsidTr="003127C4">
        <w:trPr>
          <w:trHeight w:val="24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3.</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 мес.хигиј. и преноса  тезги</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7.200.000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7.108.845</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7.159.612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99</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101</w:t>
            </w:r>
          </w:p>
        </w:tc>
      </w:tr>
      <w:tr w:rsidR="00A81AED" w:rsidRPr="00A81AED" w:rsidTr="003127C4">
        <w:trPr>
          <w:trHeight w:val="21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4.</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Приходи од изношења смећа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1.000.000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2.070.332</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1.948.843</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195</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94</w:t>
            </w:r>
          </w:p>
        </w:tc>
      </w:tr>
      <w:tr w:rsidR="00A81AED" w:rsidRPr="00A81AED" w:rsidTr="003127C4">
        <w:trPr>
          <w:trHeight w:val="23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5.</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 учеш. на сајам. Манифест</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500.000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46.483</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276.808</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55</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596</w:t>
            </w:r>
          </w:p>
        </w:tc>
      </w:tr>
      <w:tr w:rsidR="00A81AED" w:rsidRPr="00A81AED" w:rsidTr="003127C4">
        <w:trPr>
          <w:trHeight w:val="112"/>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6.</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Прих.од суд.такси и утуж, закупаца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700.000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652.228</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337.222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48</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52</w:t>
            </w:r>
          </w:p>
        </w:tc>
      </w:tr>
      <w:tr w:rsidR="00A81AED" w:rsidRPr="00A81AED" w:rsidTr="003127C4">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7.</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Остали  непоменути приходи</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1.500.000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46.848</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r>
      <w:tr w:rsidR="00A81AED" w:rsidRPr="00A81AED" w:rsidTr="00A81AED">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nil"/>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УКУПНО</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247.700.000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224.286.133</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981694"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216.585.726</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87</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97</w:t>
            </w:r>
          </w:p>
        </w:tc>
      </w:tr>
      <w:tr w:rsidR="00A81AED" w:rsidRPr="00A81AED" w:rsidTr="00A81AED">
        <w:trPr>
          <w:trHeight w:val="285"/>
        </w:trPr>
        <w:tc>
          <w:tcPr>
            <w:tcW w:w="381" w:type="dxa"/>
            <w:tcBorders>
              <w:top w:val="nil"/>
              <w:left w:val="single" w:sz="4" w:space="0" w:color="auto"/>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single" w:sz="4" w:space="0" w:color="auto"/>
              <w:left w:val="nil"/>
              <w:bottom w:val="single" w:sz="4" w:space="0" w:color="auto"/>
              <w:right w:val="single" w:sz="4" w:space="0" w:color="auto"/>
            </w:tcBorders>
            <w:shd w:val="clear" w:color="000000" w:fill="BFBFBF"/>
            <w:vAlign w:val="center"/>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ОДЛОЖЕНИ ПОРЕСКИ ПРИХОДИ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255.390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331F25"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271.444</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106</w:t>
            </w:r>
          </w:p>
        </w:tc>
      </w:tr>
      <w:tr w:rsidR="00A81AED" w:rsidRPr="00A81AED" w:rsidTr="00AF4F67">
        <w:trPr>
          <w:trHeight w:val="22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xml:space="preserve">УКУПНИ ПРИХОДИ  </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247.700.000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224.541.523</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216.</w:t>
            </w:r>
            <w:r w:rsidR="00331F25">
              <w:rPr>
                <w:rFonts w:ascii="Times New Roman" w:hAnsi="Times New Roman"/>
                <w:b/>
                <w:bCs/>
                <w:color w:val="auto"/>
                <w:lang w:val="sr-Cyrl-CS" w:eastAsia="sr-Cyrl-CS"/>
              </w:rPr>
              <w:t>857.170</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9722A3"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88</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97</w:t>
            </w:r>
          </w:p>
        </w:tc>
      </w:tr>
      <w:tr w:rsidR="00A81AED" w:rsidRPr="00A81AED" w:rsidTr="00A81AED">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xml:space="preserve"> ПОСЛОВНИ РАСХОДИ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234.266.630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209.030.483</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706A63"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197.861.639</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84</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95</w:t>
            </w:r>
          </w:p>
        </w:tc>
      </w:tr>
      <w:tr w:rsidR="00A81AED" w:rsidRPr="00A81AED" w:rsidTr="00AF4F67">
        <w:trPr>
          <w:trHeight w:val="23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000000" w:fill="FFFFFF"/>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Бруто  зараде</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151.054.692</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136.958.017</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123.353.396</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82</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90</w:t>
            </w:r>
          </w:p>
        </w:tc>
      </w:tr>
      <w:tr w:rsidR="00A81AED" w:rsidRPr="00A81AED" w:rsidTr="003127C4">
        <w:trPr>
          <w:trHeight w:val="125"/>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auto" w:fill="auto"/>
            <w:vAlign w:val="center"/>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Трош. допр. и П. ком-послод.</w:t>
            </w:r>
          </w:p>
        </w:tc>
        <w:tc>
          <w:tcPr>
            <w:tcW w:w="1320" w:type="dxa"/>
            <w:tcBorders>
              <w:top w:val="nil"/>
              <w:left w:val="nil"/>
              <w:bottom w:val="single" w:sz="4" w:space="0" w:color="auto"/>
              <w:right w:val="single" w:sz="4" w:space="0" w:color="auto"/>
            </w:tcBorders>
            <w:shd w:val="clear" w:color="auto" w:fill="auto"/>
            <w:noWrap/>
            <w:vAlign w:val="center"/>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27.476.848</w:t>
            </w:r>
          </w:p>
        </w:tc>
        <w:tc>
          <w:tcPr>
            <w:tcW w:w="1360" w:type="dxa"/>
            <w:tcBorders>
              <w:top w:val="nil"/>
              <w:left w:val="nil"/>
              <w:bottom w:val="single" w:sz="4" w:space="0" w:color="auto"/>
              <w:right w:val="single" w:sz="4" w:space="0" w:color="auto"/>
            </w:tcBorders>
            <w:shd w:val="clear" w:color="auto" w:fill="auto"/>
            <w:noWrap/>
            <w:vAlign w:val="center"/>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24.912.664</w:t>
            </w:r>
          </w:p>
        </w:tc>
        <w:tc>
          <w:tcPr>
            <w:tcW w:w="1360" w:type="dxa"/>
            <w:tcBorders>
              <w:top w:val="nil"/>
              <w:left w:val="nil"/>
              <w:bottom w:val="single" w:sz="4" w:space="0" w:color="auto"/>
              <w:right w:val="single" w:sz="4" w:space="0" w:color="auto"/>
            </w:tcBorders>
            <w:shd w:val="clear" w:color="auto" w:fill="auto"/>
            <w:noWrap/>
            <w:vAlign w:val="center"/>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22.436.763</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82</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90</w:t>
            </w:r>
          </w:p>
        </w:tc>
      </w:tr>
      <w:tr w:rsidR="00A81AED" w:rsidRPr="00A81AED" w:rsidTr="003127C4">
        <w:trPr>
          <w:trHeight w:val="24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3.</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Остали пословни расходи</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55.735.090</w:t>
            </w:r>
          </w:p>
        </w:tc>
        <w:tc>
          <w:tcPr>
            <w:tcW w:w="13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47.159.802</w:t>
            </w:r>
          </w:p>
        </w:tc>
        <w:tc>
          <w:tcPr>
            <w:tcW w:w="1360" w:type="dxa"/>
            <w:tcBorders>
              <w:top w:val="nil"/>
              <w:left w:val="nil"/>
              <w:bottom w:val="single" w:sz="4" w:space="0" w:color="auto"/>
              <w:right w:val="single" w:sz="4" w:space="0" w:color="auto"/>
            </w:tcBorders>
            <w:shd w:val="clear" w:color="000000" w:fill="FFFFFF"/>
            <w:noWrap/>
            <w:vAlign w:val="bottom"/>
            <w:hideMark/>
          </w:tcPr>
          <w:p w:rsidR="00A81AED" w:rsidRPr="00A81AED" w:rsidRDefault="00706A63" w:rsidP="00A81AED">
            <w:pPr>
              <w:jc w:val="right"/>
              <w:rPr>
                <w:rFonts w:ascii="Times New Roman" w:hAnsi="Times New Roman"/>
                <w:color w:val="auto"/>
                <w:lang w:val="sr-Cyrl-CS" w:eastAsia="sr-Cyrl-CS"/>
              </w:rPr>
            </w:pPr>
            <w:r>
              <w:rPr>
                <w:rFonts w:ascii="Times New Roman" w:hAnsi="Times New Roman"/>
                <w:color w:val="auto"/>
                <w:lang w:val="sr-Cyrl-CS" w:eastAsia="sr-Cyrl-CS"/>
              </w:rPr>
              <w:t>52.071.480</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93</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110</w:t>
            </w:r>
          </w:p>
        </w:tc>
      </w:tr>
      <w:tr w:rsidR="00A81AED" w:rsidRPr="00A81AED" w:rsidTr="00A81AED">
        <w:trPr>
          <w:trHeight w:val="31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ФИНАНСИЈСКИ  РАСХОДИ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9.600.000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7.890.096</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6.347.222</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66</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80</w:t>
            </w:r>
          </w:p>
        </w:tc>
      </w:tr>
      <w:tr w:rsidR="00A81AED" w:rsidRPr="00A81AED" w:rsidTr="003127C4">
        <w:trPr>
          <w:trHeight w:val="23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Расходи камата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9.600.000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7.890.096</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6.347.222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66</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80</w:t>
            </w:r>
          </w:p>
        </w:tc>
      </w:tr>
      <w:tr w:rsidR="00A81AED" w:rsidRPr="00A81AED" w:rsidTr="00A81AED">
        <w:trPr>
          <w:trHeight w:val="27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Други финанс. расх.Робне резерве</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A81AED">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BFBFBF"/>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ОСТАЛИ  РАСХОДИ</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3.633.370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6.697.582</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4.717.583</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130</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70</w:t>
            </w:r>
          </w:p>
        </w:tc>
      </w:tr>
      <w:tr w:rsidR="00A81AED" w:rsidRPr="00A81AED" w:rsidTr="00A81AED">
        <w:trPr>
          <w:trHeight w:val="28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1.</w:t>
            </w:r>
          </w:p>
        </w:tc>
        <w:tc>
          <w:tcPr>
            <w:tcW w:w="478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Губици по осн. расход.  опреме.</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133.370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18.594</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14</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A81AED">
        <w:trPr>
          <w:trHeight w:val="27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2.</w:t>
            </w:r>
          </w:p>
        </w:tc>
        <w:tc>
          <w:tcPr>
            <w:tcW w:w="4780" w:type="dxa"/>
            <w:tcBorders>
              <w:top w:val="nil"/>
              <w:left w:val="nil"/>
              <w:bottom w:val="single" w:sz="4" w:space="0" w:color="auto"/>
              <w:right w:val="single" w:sz="4" w:space="0" w:color="auto"/>
            </w:tcBorders>
            <w:shd w:val="clear" w:color="000000" w:fill="FFFFFF"/>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Расх. по осн. директ. отп.потраж..</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A81AED">
        <w:trPr>
          <w:trHeight w:val="27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3.</w:t>
            </w:r>
          </w:p>
        </w:tc>
        <w:tc>
          <w:tcPr>
            <w:tcW w:w="4780" w:type="dxa"/>
            <w:tcBorders>
              <w:top w:val="nil"/>
              <w:left w:val="nil"/>
              <w:bottom w:val="single" w:sz="4" w:space="0" w:color="auto"/>
              <w:right w:val="single" w:sz="4" w:space="0" w:color="auto"/>
            </w:tcBorders>
            <w:shd w:val="clear" w:color="000000" w:fill="FFFFFF"/>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Обезвређ. утуж.потраживања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2.300.000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5.331.149</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3.109.953</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135</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58</w:t>
            </w:r>
          </w:p>
        </w:tc>
      </w:tr>
      <w:tr w:rsidR="00A81AED" w:rsidRPr="00A81AED" w:rsidTr="00A81AED">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4.</w:t>
            </w:r>
          </w:p>
        </w:tc>
        <w:tc>
          <w:tcPr>
            <w:tcW w:w="4780" w:type="dxa"/>
            <w:tcBorders>
              <w:top w:val="nil"/>
              <w:left w:val="nil"/>
              <w:bottom w:val="single" w:sz="4" w:space="0" w:color="auto"/>
              <w:right w:val="single" w:sz="4" w:space="0" w:color="auto"/>
            </w:tcBorders>
            <w:shd w:val="clear" w:color="000000" w:fill="FFFFFF"/>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Остали расходи- из ран.година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900.000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1.097.601</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1.346.030</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150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123</w:t>
            </w:r>
          </w:p>
        </w:tc>
      </w:tr>
      <w:tr w:rsidR="00A81AED" w:rsidRPr="00A81AED" w:rsidTr="00AF4F67">
        <w:trPr>
          <w:trHeight w:val="1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5.</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 непом. расх. ( мањкови и обезвр.залиха)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268.832</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60.694</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61</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23</w:t>
            </w:r>
          </w:p>
        </w:tc>
      </w:tr>
      <w:tr w:rsidR="00A81AED" w:rsidRPr="00A81AED" w:rsidTr="003127C4">
        <w:trPr>
          <w:trHeight w:val="228"/>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6.</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Остaли непоменути расходи</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182.312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182</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A81AED">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7.</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Расх.по осн.исправке грешke</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3127C4">
        <w:trPr>
          <w:trHeight w:val="20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C0C0C0"/>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РАСХ. ПО ОСН. ОБЕЗВР. ИМОВ.</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r w:rsidR="00A81AED" w:rsidRPr="00A81AED" w:rsidTr="003127C4">
        <w:trPr>
          <w:trHeight w:val="295"/>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000000" w:fill="C0C0C0"/>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xml:space="preserve">УКУПНИ РАСХОДИ  </w:t>
            </w:r>
          </w:p>
        </w:tc>
        <w:tc>
          <w:tcPr>
            <w:tcW w:w="132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247.500.000</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223.618.161</w:t>
            </w:r>
          </w:p>
        </w:tc>
        <w:tc>
          <w:tcPr>
            <w:tcW w:w="1360" w:type="dxa"/>
            <w:tcBorders>
              <w:top w:val="nil"/>
              <w:left w:val="nil"/>
              <w:bottom w:val="single" w:sz="4" w:space="0" w:color="auto"/>
              <w:right w:val="single" w:sz="4" w:space="0" w:color="auto"/>
            </w:tcBorders>
            <w:shd w:val="clear" w:color="000000" w:fill="BFBFBF"/>
            <w:noWrap/>
            <w:vAlign w:val="bottom"/>
            <w:hideMark/>
          </w:tcPr>
          <w:p w:rsidR="00A81AED" w:rsidRPr="00A81AED" w:rsidRDefault="00706A63"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208.926.444</w:t>
            </w:r>
          </w:p>
        </w:tc>
        <w:tc>
          <w:tcPr>
            <w:tcW w:w="760"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84</w:t>
            </w:r>
          </w:p>
        </w:tc>
        <w:tc>
          <w:tcPr>
            <w:tcW w:w="711" w:type="dxa"/>
            <w:tcBorders>
              <w:top w:val="nil"/>
              <w:left w:val="nil"/>
              <w:bottom w:val="single" w:sz="4" w:space="0" w:color="auto"/>
              <w:right w:val="single" w:sz="4" w:space="0" w:color="auto"/>
            </w:tcBorders>
            <w:shd w:val="clear" w:color="000000" w:fill="C0C0C0"/>
            <w:noWrap/>
            <w:vAlign w:val="bottom"/>
            <w:hideMark/>
          </w:tcPr>
          <w:p w:rsidR="00A81AED" w:rsidRPr="00A81AED" w:rsidRDefault="00A81AED" w:rsidP="00A81AED">
            <w:pPr>
              <w:jc w:val="right"/>
              <w:rPr>
                <w:rFonts w:ascii="Times New Roman" w:hAnsi="Times New Roman"/>
                <w:b/>
                <w:bCs/>
                <w:color w:val="auto"/>
                <w:lang w:val="sr-Cyrl-CS" w:eastAsia="sr-Cyrl-CS"/>
              </w:rPr>
            </w:pPr>
            <w:r w:rsidRPr="00A81AED">
              <w:rPr>
                <w:rFonts w:ascii="Times New Roman" w:hAnsi="Times New Roman"/>
                <w:b/>
                <w:bCs/>
                <w:color w:val="auto"/>
                <w:lang w:val="sr-Cyrl-CS" w:eastAsia="sr-Cyrl-CS"/>
              </w:rPr>
              <w:t>93</w:t>
            </w:r>
          </w:p>
        </w:tc>
      </w:tr>
      <w:tr w:rsidR="00A81AED" w:rsidRPr="00A81AED" w:rsidTr="00A81AED">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ДОБИТАК без одложен. пореск.  прихода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200.000</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667.972</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706A63" w:rsidP="00A81AED">
            <w:pPr>
              <w:jc w:val="right"/>
              <w:rPr>
                <w:rFonts w:ascii="Times New Roman" w:hAnsi="Times New Roman"/>
                <w:color w:val="auto"/>
                <w:lang w:val="sr-Cyrl-CS" w:eastAsia="sr-Cyrl-CS"/>
              </w:rPr>
            </w:pPr>
            <w:r>
              <w:rPr>
                <w:rFonts w:ascii="Times New Roman" w:hAnsi="Times New Roman"/>
                <w:color w:val="auto"/>
                <w:lang w:val="sr-Cyrl-CS" w:eastAsia="sr-Cyrl-CS"/>
              </w:rPr>
              <w:t>7.659.282</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3.830</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1.147</w:t>
            </w:r>
          </w:p>
        </w:tc>
      </w:tr>
      <w:tr w:rsidR="00A81AED" w:rsidRPr="00A81AED" w:rsidTr="003127C4">
        <w:trPr>
          <w:trHeight w:val="24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single" w:sz="4" w:space="0" w:color="auto"/>
              <w:right w:val="single" w:sz="4" w:space="0" w:color="auto"/>
            </w:tcBorders>
            <w:shd w:val="clear" w:color="auto" w:fill="auto"/>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ДОБИТАК са  одложен. пореск.  приходима</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jc w:val="right"/>
              <w:rPr>
                <w:rFonts w:ascii="Times New Roman" w:hAnsi="Times New Roman"/>
                <w:color w:val="auto"/>
                <w:lang w:val="sr-Cyrl-CS" w:eastAsia="sr-Cyrl-CS"/>
              </w:rPr>
            </w:pPr>
            <w:r w:rsidRPr="00A81AED">
              <w:rPr>
                <w:rFonts w:ascii="Times New Roman" w:hAnsi="Times New Roman"/>
                <w:color w:val="auto"/>
                <w:lang w:val="sr-Cyrl-CS" w:eastAsia="sr-Cyrl-CS"/>
              </w:rPr>
              <w:t>923.362</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706A63" w:rsidP="00A81AED">
            <w:pPr>
              <w:jc w:val="right"/>
              <w:rPr>
                <w:rFonts w:ascii="Times New Roman" w:hAnsi="Times New Roman"/>
                <w:color w:val="auto"/>
                <w:lang w:val="sr-Cyrl-CS" w:eastAsia="sr-Cyrl-CS"/>
              </w:rPr>
            </w:pPr>
            <w:r>
              <w:rPr>
                <w:rFonts w:ascii="Times New Roman" w:hAnsi="Times New Roman"/>
                <w:color w:val="auto"/>
                <w:lang w:val="sr-Cyrl-CS" w:eastAsia="sr-Cyrl-CS"/>
              </w:rPr>
              <w:t>7.930.726</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290F11" w:rsidP="00A81AED">
            <w:pPr>
              <w:jc w:val="right"/>
              <w:rPr>
                <w:rFonts w:ascii="Times New Roman" w:hAnsi="Times New Roman"/>
                <w:b/>
                <w:bCs/>
                <w:color w:val="auto"/>
                <w:lang w:val="sr-Cyrl-CS" w:eastAsia="sr-Cyrl-CS"/>
              </w:rPr>
            </w:pPr>
            <w:r>
              <w:rPr>
                <w:rFonts w:ascii="Times New Roman" w:hAnsi="Times New Roman"/>
                <w:b/>
                <w:bCs/>
                <w:color w:val="auto"/>
                <w:lang w:val="sr-Cyrl-CS" w:eastAsia="sr-Cyrl-CS"/>
              </w:rPr>
              <w:t>859</w:t>
            </w:r>
          </w:p>
        </w:tc>
      </w:tr>
      <w:tr w:rsidR="00A81AED" w:rsidRPr="00A81AED" w:rsidTr="003127C4">
        <w:trPr>
          <w:trHeight w:val="124"/>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478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ГУБИТАК</w:t>
            </w:r>
          </w:p>
        </w:tc>
        <w:tc>
          <w:tcPr>
            <w:tcW w:w="132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1360" w:type="dxa"/>
            <w:tcBorders>
              <w:top w:val="nil"/>
              <w:left w:val="nil"/>
              <w:bottom w:val="single" w:sz="4" w:space="0" w:color="auto"/>
              <w:right w:val="single" w:sz="4" w:space="0" w:color="auto"/>
            </w:tcBorders>
            <w:shd w:val="clear" w:color="auto" w:fill="auto"/>
            <w:noWrap/>
            <w:vAlign w:val="bottom"/>
            <w:hideMark/>
          </w:tcPr>
          <w:p w:rsidR="00A81AED" w:rsidRPr="00A81AED" w:rsidRDefault="00A81AED" w:rsidP="00A81AED">
            <w:pPr>
              <w:rPr>
                <w:rFonts w:ascii="Times New Roman" w:hAnsi="Times New Roman"/>
                <w:color w:val="auto"/>
                <w:lang w:val="sr-Cyrl-CS" w:eastAsia="sr-Cyrl-CS"/>
              </w:rPr>
            </w:pPr>
            <w:r w:rsidRPr="00A81AED">
              <w:rPr>
                <w:rFonts w:ascii="Times New Roman" w:hAnsi="Times New Roman"/>
                <w:color w:val="auto"/>
                <w:lang w:val="sr-Cyrl-CS" w:eastAsia="sr-Cyrl-CS"/>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A81AED" w:rsidRPr="00A81AED" w:rsidRDefault="00A81AED" w:rsidP="00A81AED">
            <w:pPr>
              <w:rPr>
                <w:rFonts w:ascii="Times New Roman" w:hAnsi="Times New Roman"/>
                <w:b/>
                <w:bCs/>
                <w:color w:val="auto"/>
                <w:lang w:val="sr-Cyrl-CS" w:eastAsia="sr-Cyrl-CS"/>
              </w:rPr>
            </w:pPr>
            <w:r w:rsidRPr="00A81AED">
              <w:rPr>
                <w:rFonts w:ascii="Times New Roman" w:hAnsi="Times New Roman"/>
                <w:b/>
                <w:bCs/>
                <w:color w:val="auto"/>
                <w:lang w:val="sr-Cyrl-CS" w:eastAsia="sr-Cyrl-CS"/>
              </w:rPr>
              <w:t> </w:t>
            </w:r>
          </w:p>
        </w:tc>
      </w:tr>
    </w:tbl>
    <w:p w:rsidR="000E57FD" w:rsidRDefault="000E57FD" w:rsidP="002A33F3">
      <w:pPr>
        <w:ind w:firstLine="720"/>
        <w:rPr>
          <w:rFonts w:ascii="Times New Roman" w:hAnsi="Times New Roman"/>
          <w:color w:val="auto"/>
          <w:sz w:val="24"/>
          <w:szCs w:val="24"/>
          <w:lang w:val="sr-Cyrl-CS"/>
        </w:rPr>
      </w:pPr>
    </w:p>
    <w:p w:rsidR="000E57FD" w:rsidRDefault="000E57FD" w:rsidP="002A33F3">
      <w:pPr>
        <w:ind w:firstLine="720"/>
        <w:rPr>
          <w:rFonts w:ascii="Times New Roman" w:hAnsi="Times New Roman"/>
          <w:color w:val="auto"/>
          <w:sz w:val="24"/>
          <w:szCs w:val="24"/>
          <w:lang w:val="sr-Cyrl-CS"/>
        </w:rPr>
      </w:pPr>
    </w:p>
    <w:p w:rsidR="002A33F3" w:rsidRPr="00175869" w:rsidRDefault="00706A63" w:rsidP="002A33F3">
      <w:pPr>
        <w:ind w:firstLine="720"/>
        <w:rPr>
          <w:rFonts w:ascii="Times New Roman" w:hAnsi="Times New Roman"/>
          <w:color w:val="auto"/>
          <w:sz w:val="24"/>
          <w:szCs w:val="24"/>
          <w:lang w:val="sr-Cyrl-CS"/>
        </w:rPr>
      </w:pPr>
      <w:r>
        <w:rPr>
          <w:rFonts w:ascii="Times New Roman" w:hAnsi="Times New Roman"/>
          <w:color w:val="auto"/>
          <w:sz w:val="24"/>
          <w:szCs w:val="24"/>
          <w:lang w:val="sr-Cyrl-CS"/>
        </w:rPr>
        <w:t>УКУПНИ ПРИХОДИ</w:t>
      </w:r>
      <w:r>
        <w:rPr>
          <w:rFonts w:ascii="Times New Roman" w:hAnsi="Times New Roman"/>
          <w:color w:val="auto"/>
          <w:sz w:val="24"/>
          <w:szCs w:val="24"/>
          <w:lang w:val="sr-Cyrl-CS"/>
        </w:rPr>
        <w:tab/>
      </w:r>
      <w:r>
        <w:rPr>
          <w:rFonts w:ascii="Times New Roman" w:hAnsi="Times New Roman"/>
          <w:color w:val="auto"/>
          <w:sz w:val="24"/>
          <w:szCs w:val="24"/>
          <w:lang w:val="sr-Cyrl-CS"/>
        </w:rPr>
        <w:tab/>
        <w:t>216.857.170</w:t>
      </w:r>
      <w:r w:rsidR="002A33F3" w:rsidRPr="00175869">
        <w:rPr>
          <w:rFonts w:ascii="Times New Roman" w:hAnsi="Times New Roman"/>
          <w:color w:val="auto"/>
          <w:sz w:val="24"/>
          <w:szCs w:val="24"/>
          <w:lang w:val="sr-Cyrl-CS"/>
        </w:rPr>
        <w:t>дин.</w:t>
      </w:r>
    </w:p>
    <w:p w:rsidR="002A33F3" w:rsidRPr="00175869" w:rsidRDefault="002A33F3" w:rsidP="002A33F3">
      <w:pPr>
        <w:rPr>
          <w:rFonts w:ascii="Times New Roman" w:hAnsi="Times New Roman"/>
          <w:bCs/>
          <w:iCs/>
          <w:color w:val="auto"/>
          <w:sz w:val="24"/>
          <w:szCs w:val="24"/>
          <w:lang w:val="sr-Cyrl-CS"/>
        </w:rPr>
      </w:pPr>
      <w:r w:rsidRPr="00175869">
        <w:rPr>
          <w:rFonts w:ascii="Times New Roman" w:hAnsi="Times New Roman"/>
          <w:color w:val="auto"/>
          <w:sz w:val="24"/>
          <w:szCs w:val="24"/>
        </w:rPr>
        <w:tab/>
      </w:r>
      <w:r w:rsidRPr="00175869">
        <w:rPr>
          <w:rFonts w:ascii="Times New Roman" w:hAnsi="Times New Roman"/>
          <w:bCs/>
          <w:iCs/>
          <w:color w:val="auto"/>
          <w:sz w:val="24"/>
          <w:szCs w:val="24"/>
        </w:rPr>
        <w:t>УКУПН</w:t>
      </w:r>
      <w:r w:rsidRPr="00175869">
        <w:rPr>
          <w:rFonts w:ascii="Times New Roman" w:hAnsi="Times New Roman"/>
          <w:bCs/>
          <w:iCs/>
          <w:color w:val="auto"/>
          <w:sz w:val="24"/>
          <w:szCs w:val="24"/>
          <w:lang w:val="sr-Cyrl-CS"/>
        </w:rPr>
        <w:t xml:space="preserve">И </w:t>
      </w:r>
      <w:r w:rsidRPr="00175869">
        <w:rPr>
          <w:rFonts w:ascii="Times New Roman" w:hAnsi="Times New Roman"/>
          <w:bCs/>
          <w:iCs/>
          <w:color w:val="auto"/>
          <w:sz w:val="24"/>
          <w:szCs w:val="24"/>
        </w:rPr>
        <w:t>РАСХОД</w:t>
      </w:r>
      <w:r w:rsidRPr="00175869">
        <w:rPr>
          <w:rFonts w:ascii="Times New Roman" w:hAnsi="Times New Roman"/>
          <w:bCs/>
          <w:iCs/>
          <w:color w:val="auto"/>
          <w:sz w:val="24"/>
          <w:szCs w:val="24"/>
          <w:lang w:val="sr-Cyrl-CS"/>
        </w:rPr>
        <w:t>И</w:t>
      </w:r>
      <w:r w:rsidRPr="00175869">
        <w:rPr>
          <w:rFonts w:ascii="Times New Roman" w:hAnsi="Times New Roman"/>
          <w:iCs/>
          <w:color w:val="auto"/>
          <w:sz w:val="24"/>
          <w:szCs w:val="24"/>
          <w:lang w:val="sr-Cyrl-CS"/>
        </w:rPr>
        <w:tab/>
      </w:r>
      <w:r w:rsidRPr="00175869">
        <w:rPr>
          <w:rFonts w:ascii="Times New Roman" w:hAnsi="Times New Roman"/>
          <w:iCs/>
          <w:color w:val="auto"/>
          <w:sz w:val="24"/>
          <w:szCs w:val="24"/>
          <w:lang w:val="sr-Cyrl-CS"/>
        </w:rPr>
        <w:tab/>
      </w:r>
      <w:r w:rsidR="00706A63">
        <w:rPr>
          <w:rFonts w:ascii="Times New Roman" w:hAnsi="Times New Roman"/>
          <w:iCs/>
          <w:color w:val="auto"/>
          <w:sz w:val="24"/>
          <w:szCs w:val="24"/>
          <w:u w:val="single"/>
          <w:lang w:val="sr-Cyrl-CS"/>
        </w:rPr>
        <w:t>208.926.444</w:t>
      </w:r>
      <w:r w:rsidRPr="00175869">
        <w:rPr>
          <w:rFonts w:ascii="Times New Roman" w:hAnsi="Times New Roman"/>
          <w:bCs/>
          <w:iCs/>
          <w:color w:val="auto"/>
          <w:sz w:val="24"/>
          <w:szCs w:val="24"/>
          <w:u w:val="single"/>
          <w:lang w:val="sr-Cyrl-CS"/>
        </w:rPr>
        <w:t xml:space="preserve"> дин</w:t>
      </w:r>
      <w:r w:rsidRPr="00175869">
        <w:rPr>
          <w:rFonts w:ascii="Times New Roman" w:hAnsi="Times New Roman"/>
          <w:bCs/>
          <w:iCs/>
          <w:color w:val="auto"/>
          <w:sz w:val="24"/>
          <w:szCs w:val="24"/>
          <w:lang w:val="sr-Cyrl-CS"/>
        </w:rPr>
        <w:t>.</w:t>
      </w:r>
    </w:p>
    <w:p w:rsidR="002A33F3" w:rsidRDefault="002A33F3" w:rsidP="002A33F3">
      <w:pPr>
        <w:rPr>
          <w:rFonts w:ascii="Times New Roman" w:hAnsi="Times New Roman"/>
          <w:iCs/>
          <w:color w:val="auto"/>
          <w:sz w:val="24"/>
          <w:szCs w:val="24"/>
          <w:lang w:val="ru-RU"/>
        </w:rPr>
      </w:pPr>
      <w:r w:rsidRPr="00175869">
        <w:rPr>
          <w:rFonts w:ascii="Times New Roman" w:hAnsi="Times New Roman"/>
          <w:bCs/>
          <w:iCs/>
          <w:color w:val="auto"/>
          <w:sz w:val="24"/>
          <w:szCs w:val="24"/>
          <w:lang w:val="ru-RU"/>
        </w:rPr>
        <w:tab/>
        <w:t xml:space="preserve">                  </w:t>
      </w:r>
      <w:r w:rsidRPr="00175869">
        <w:rPr>
          <w:rFonts w:ascii="Times New Roman" w:hAnsi="Times New Roman"/>
          <w:bCs/>
          <w:iCs/>
          <w:color w:val="auto"/>
          <w:sz w:val="24"/>
          <w:szCs w:val="24"/>
          <w:lang w:val="sr-Cyrl-CS"/>
        </w:rPr>
        <w:t>ДО</w:t>
      </w:r>
      <w:r w:rsidRPr="00175869">
        <w:rPr>
          <w:rFonts w:ascii="Times New Roman" w:hAnsi="Times New Roman"/>
          <w:bCs/>
          <w:iCs/>
          <w:color w:val="auto"/>
          <w:sz w:val="24"/>
          <w:szCs w:val="24"/>
        </w:rPr>
        <w:t>БИТАК</w:t>
      </w:r>
      <w:r w:rsidR="00706A63">
        <w:rPr>
          <w:rFonts w:ascii="Times New Roman" w:hAnsi="Times New Roman"/>
          <w:bCs/>
          <w:iCs/>
          <w:color w:val="auto"/>
          <w:sz w:val="24"/>
          <w:szCs w:val="24"/>
          <w:lang w:val="sr-Cyrl-CS"/>
        </w:rPr>
        <w:tab/>
        <w:t xml:space="preserve">           </w:t>
      </w:r>
      <w:r w:rsidR="00B36488">
        <w:rPr>
          <w:rFonts w:ascii="Times New Roman" w:hAnsi="Times New Roman"/>
          <w:bCs/>
          <w:iCs/>
          <w:color w:val="auto"/>
          <w:sz w:val="24"/>
          <w:szCs w:val="24"/>
          <w:lang w:val="sr-Cyrl-CS"/>
        </w:rPr>
        <w:t xml:space="preserve">  </w:t>
      </w:r>
      <w:r w:rsidR="00706A63">
        <w:rPr>
          <w:rFonts w:ascii="Times New Roman" w:hAnsi="Times New Roman"/>
          <w:bCs/>
          <w:iCs/>
          <w:color w:val="auto"/>
          <w:sz w:val="24"/>
          <w:szCs w:val="24"/>
          <w:lang w:val="sr-Cyrl-CS"/>
        </w:rPr>
        <w:t xml:space="preserve">   7.930.726</w:t>
      </w:r>
      <w:r w:rsidRPr="00175869">
        <w:rPr>
          <w:rFonts w:ascii="Times New Roman" w:hAnsi="Times New Roman"/>
          <w:iCs/>
          <w:color w:val="auto"/>
          <w:sz w:val="24"/>
          <w:szCs w:val="24"/>
          <w:lang w:val="ru-RU"/>
        </w:rPr>
        <w:t xml:space="preserve"> дин.</w:t>
      </w:r>
    </w:p>
    <w:p w:rsidR="002A33F3" w:rsidRPr="00175869" w:rsidRDefault="002A33F3" w:rsidP="002A33F3">
      <w:pPr>
        <w:jc w:val="center"/>
        <w:rPr>
          <w:rFonts w:ascii="Times New Roman" w:hAnsi="Times New Roman"/>
          <w:b/>
          <w:bCs/>
          <w:color w:val="auto"/>
          <w:sz w:val="24"/>
          <w:szCs w:val="24"/>
          <w:lang w:val="ru-RU"/>
        </w:rPr>
      </w:pPr>
      <w:r w:rsidRPr="00175869">
        <w:rPr>
          <w:rFonts w:ascii="Times New Roman" w:hAnsi="Times New Roman"/>
          <w:b/>
          <w:bCs/>
          <w:color w:val="auto"/>
          <w:sz w:val="24"/>
          <w:szCs w:val="24"/>
        </w:rPr>
        <w:lastRenderedPageBreak/>
        <w:t>III a</w:t>
      </w:r>
      <w:r w:rsidRPr="00175869">
        <w:rPr>
          <w:rFonts w:ascii="Times New Roman" w:hAnsi="Times New Roman"/>
          <w:b/>
          <w:bCs/>
          <w:color w:val="auto"/>
          <w:sz w:val="24"/>
          <w:szCs w:val="24"/>
          <w:lang w:val="sr-Cyrl-CS"/>
        </w:rPr>
        <w:t>.</w:t>
      </w:r>
      <w:r>
        <w:rPr>
          <w:rFonts w:ascii="Times New Roman" w:hAnsi="Times New Roman"/>
          <w:b/>
          <w:bCs/>
          <w:color w:val="auto"/>
          <w:sz w:val="24"/>
          <w:szCs w:val="24"/>
        </w:rPr>
        <w:t xml:space="preserve"> </w:t>
      </w:r>
      <w:r w:rsidRPr="00175869">
        <w:rPr>
          <w:rFonts w:ascii="Times New Roman" w:hAnsi="Times New Roman"/>
          <w:b/>
          <w:bCs/>
          <w:color w:val="auto"/>
          <w:sz w:val="24"/>
          <w:szCs w:val="24"/>
          <w:lang w:val="ru-RU"/>
        </w:rPr>
        <w:t>СТРУКТУРА ПР</w:t>
      </w:r>
      <w:r w:rsidRPr="00175869">
        <w:rPr>
          <w:rFonts w:ascii="Times New Roman" w:hAnsi="Times New Roman"/>
          <w:b/>
          <w:bCs/>
          <w:color w:val="auto"/>
          <w:sz w:val="24"/>
          <w:szCs w:val="24"/>
          <w:lang w:val="sr-Cyrl-CS"/>
        </w:rPr>
        <w:t>И</w:t>
      </w:r>
      <w:r w:rsidRPr="00175869">
        <w:rPr>
          <w:rFonts w:ascii="Times New Roman" w:hAnsi="Times New Roman"/>
          <w:b/>
          <w:bCs/>
          <w:color w:val="auto"/>
          <w:sz w:val="24"/>
          <w:szCs w:val="24"/>
          <w:lang w:val="ru-RU"/>
        </w:rPr>
        <w:t>ХОДА</w:t>
      </w:r>
    </w:p>
    <w:p w:rsidR="002A33F3" w:rsidRPr="00175869" w:rsidRDefault="002A33F3" w:rsidP="002A33F3">
      <w:pPr>
        <w:jc w:val="center"/>
        <w:rPr>
          <w:rFonts w:ascii="Times New Roman" w:hAnsi="Times New Roman"/>
          <w:b/>
          <w:bCs/>
          <w:color w:val="auto"/>
          <w:sz w:val="24"/>
          <w:szCs w:val="24"/>
          <w:lang w:val="ru-RU"/>
        </w:rPr>
      </w:pPr>
    </w:p>
    <w:p w:rsidR="002A33F3" w:rsidRPr="00175869" w:rsidRDefault="002A33F3" w:rsidP="002A33F3">
      <w:pPr>
        <w:rPr>
          <w:rFonts w:ascii="Times New Roman" w:hAnsi="Times New Roman"/>
          <w:b/>
          <w:bCs/>
          <w:color w:val="FF0000"/>
          <w:lang w:val="ru-RU"/>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b/>
          <w:bCs/>
          <w:color w:val="FF0000"/>
          <w:lang w:val="ru-RU"/>
        </w:rPr>
        <w:tab/>
      </w:r>
      <w:r w:rsidRPr="00175869">
        <w:rPr>
          <w:rFonts w:ascii="Times New Roman" w:hAnsi="Times New Roman"/>
          <w:bCs/>
          <w:color w:val="auto"/>
          <w:sz w:val="24"/>
          <w:szCs w:val="24"/>
          <w:lang w:val="ru-RU"/>
        </w:rPr>
        <w:t>У 20</w:t>
      </w:r>
      <w:r w:rsidRPr="00175869">
        <w:rPr>
          <w:rFonts w:ascii="Times New Roman" w:hAnsi="Times New Roman"/>
          <w:bCs/>
          <w:color w:val="auto"/>
          <w:sz w:val="24"/>
          <w:szCs w:val="24"/>
        </w:rPr>
        <w:t>1</w:t>
      </w:r>
      <w:r w:rsidR="0092040C">
        <w:rPr>
          <w:rFonts w:ascii="Times New Roman" w:hAnsi="Times New Roman"/>
          <w:bCs/>
          <w:color w:val="auto"/>
          <w:sz w:val="24"/>
          <w:szCs w:val="24"/>
          <w:lang w:val="sr-Cyrl-CS"/>
        </w:rPr>
        <w:t>5</w:t>
      </w:r>
      <w:r w:rsidRPr="00175869">
        <w:rPr>
          <w:rFonts w:ascii="Times New Roman" w:hAnsi="Times New Roman"/>
          <w:bCs/>
          <w:color w:val="auto"/>
          <w:sz w:val="24"/>
          <w:szCs w:val="24"/>
          <w:lang w:val="ru-RU"/>
        </w:rPr>
        <w:t xml:space="preserve">.год. ЈКП"Тржница" Ниш  остварила </w:t>
      </w:r>
      <w:r w:rsidRPr="00175869">
        <w:rPr>
          <w:rFonts w:ascii="Times New Roman" w:hAnsi="Times New Roman"/>
          <w:bCs/>
          <w:color w:val="auto"/>
          <w:sz w:val="24"/>
          <w:szCs w:val="24"/>
          <w:lang w:val="sr-Cyrl-CS"/>
        </w:rPr>
        <w:t>је</w:t>
      </w:r>
      <w:r w:rsidRPr="00175869">
        <w:rPr>
          <w:rFonts w:ascii="Times New Roman" w:hAnsi="Times New Roman"/>
          <w:bCs/>
          <w:color w:val="auto"/>
          <w:sz w:val="24"/>
          <w:szCs w:val="24"/>
        </w:rPr>
        <w:t xml:space="preserve"> </w:t>
      </w:r>
      <w:r w:rsidRPr="00175869">
        <w:rPr>
          <w:rFonts w:ascii="Times New Roman" w:hAnsi="Times New Roman"/>
          <w:b/>
          <w:bCs/>
          <w:color w:val="auto"/>
          <w:sz w:val="24"/>
          <w:szCs w:val="24"/>
          <w:lang w:val="ru-RU"/>
        </w:rPr>
        <w:t xml:space="preserve">укупне приходе </w:t>
      </w:r>
      <w:r w:rsidRPr="00175869">
        <w:rPr>
          <w:rFonts w:ascii="Times New Roman" w:hAnsi="Times New Roman"/>
          <w:bCs/>
          <w:color w:val="auto"/>
          <w:sz w:val="24"/>
          <w:szCs w:val="24"/>
          <w:lang w:val="ru-RU"/>
        </w:rPr>
        <w:t>у износу од</w:t>
      </w:r>
      <w:r w:rsidRPr="00175869">
        <w:rPr>
          <w:rFonts w:ascii="Times New Roman" w:hAnsi="Times New Roman"/>
          <w:bCs/>
          <w:color w:val="auto"/>
          <w:sz w:val="24"/>
          <w:szCs w:val="24"/>
        </w:rPr>
        <w:t xml:space="preserve"> </w:t>
      </w:r>
      <w:r w:rsidR="00E64681">
        <w:rPr>
          <w:rFonts w:ascii="Times New Roman" w:hAnsi="Times New Roman"/>
          <w:bCs/>
          <w:color w:val="auto"/>
          <w:sz w:val="24"/>
          <w:szCs w:val="24"/>
          <w:lang w:val="sr-Cyrl-CS"/>
        </w:rPr>
        <w:t>216.857.170</w:t>
      </w:r>
      <w:r w:rsidR="0092040C">
        <w:rPr>
          <w:rFonts w:ascii="Times New Roman" w:hAnsi="Times New Roman"/>
          <w:bCs/>
          <w:color w:val="auto"/>
          <w:sz w:val="24"/>
          <w:szCs w:val="24"/>
          <w:lang w:val="ru-RU"/>
        </w:rPr>
        <w:t xml:space="preserve">  динара што је за 4%  мање</w:t>
      </w:r>
      <w:r w:rsidRPr="00175869">
        <w:rPr>
          <w:rFonts w:ascii="Times New Roman" w:hAnsi="Times New Roman"/>
          <w:bCs/>
          <w:color w:val="auto"/>
          <w:sz w:val="24"/>
          <w:szCs w:val="24"/>
          <w:lang w:val="ru-RU"/>
        </w:rPr>
        <w:t xml:space="preserve"> од остварених прихода у </w:t>
      </w:r>
      <w:r w:rsidR="0092040C">
        <w:rPr>
          <w:rFonts w:ascii="Times New Roman" w:hAnsi="Times New Roman"/>
          <w:bCs/>
          <w:color w:val="auto"/>
          <w:sz w:val="24"/>
          <w:szCs w:val="24"/>
          <w:lang w:val="ru-RU"/>
        </w:rPr>
        <w:t>2014</w:t>
      </w:r>
      <w:r w:rsidR="009240D6">
        <w:rPr>
          <w:rFonts w:ascii="Times New Roman" w:hAnsi="Times New Roman"/>
          <w:bCs/>
          <w:color w:val="auto"/>
          <w:sz w:val="24"/>
          <w:szCs w:val="24"/>
          <w:lang w:val="ru-RU"/>
        </w:rPr>
        <w:t xml:space="preserve">. години  тј.  </w:t>
      </w:r>
      <w:r w:rsidRPr="00175869">
        <w:rPr>
          <w:rFonts w:ascii="Times New Roman" w:hAnsi="Times New Roman"/>
          <w:bCs/>
          <w:color w:val="auto"/>
          <w:sz w:val="24"/>
          <w:szCs w:val="24"/>
          <w:lang w:val="ru-RU"/>
        </w:rPr>
        <w:t xml:space="preserve"> </w:t>
      </w:r>
      <w:r w:rsidR="009240D6">
        <w:rPr>
          <w:rFonts w:ascii="Times New Roman" w:hAnsi="Times New Roman"/>
          <w:bCs/>
          <w:color w:val="auto"/>
          <w:sz w:val="24"/>
          <w:szCs w:val="24"/>
          <w:lang w:val="ru-RU"/>
        </w:rPr>
        <w:t>скоро за  8.милиона</w:t>
      </w:r>
      <w:r w:rsidRPr="00175869">
        <w:rPr>
          <w:rFonts w:ascii="Times New Roman" w:hAnsi="Times New Roman"/>
          <w:bCs/>
          <w:color w:val="auto"/>
          <w:sz w:val="24"/>
          <w:szCs w:val="24"/>
          <w:lang w:val="ru-RU"/>
        </w:rPr>
        <w:t xml:space="preserve">  динара</w:t>
      </w:r>
      <w:r w:rsidR="009240D6">
        <w:rPr>
          <w:rFonts w:ascii="Times New Roman" w:hAnsi="Times New Roman"/>
          <w:bCs/>
          <w:color w:val="auto"/>
          <w:sz w:val="24"/>
          <w:szCs w:val="24"/>
          <w:lang w:val="ru-RU"/>
        </w:rPr>
        <w:t xml:space="preserve"> мање</w:t>
      </w:r>
      <w:r w:rsidRPr="00175869">
        <w:rPr>
          <w:rFonts w:ascii="Times New Roman" w:hAnsi="Times New Roman"/>
          <w:bCs/>
          <w:color w:val="auto"/>
          <w:sz w:val="24"/>
          <w:szCs w:val="24"/>
          <w:lang w:val="ru-RU"/>
        </w:rPr>
        <w:t xml:space="preserve">, </w:t>
      </w:r>
      <w:r w:rsidRPr="00175869">
        <w:rPr>
          <w:rFonts w:ascii="Times New Roman" w:hAnsi="Times New Roman"/>
          <w:color w:val="auto"/>
          <w:sz w:val="24"/>
          <w:szCs w:val="24"/>
          <w:lang w:val="sr-Cyrl-CS"/>
        </w:rPr>
        <w:t>а</w:t>
      </w:r>
      <w:r w:rsidRPr="00175869">
        <w:rPr>
          <w:rFonts w:ascii="Times New Roman" w:hAnsi="Times New Roman"/>
          <w:color w:val="auto"/>
          <w:sz w:val="24"/>
          <w:szCs w:val="24"/>
          <w:lang w:val="ru-RU"/>
        </w:rPr>
        <w:t xml:space="preserve"> за </w:t>
      </w:r>
      <w:r w:rsidR="009240D6">
        <w:rPr>
          <w:rFonts w:ascii="Times New Roman" w:hAnsi="Times New Roman"/>
          <w:color w:val="auto"/>
          <w:sz w:val="24"/>
          <w:szCs w:val="24"/>
          <w:lang w:val="ru-RU"/>
        </w:rPr>
        <w:t>13</w:t>
      </w:r>
      <w:r w:rsidRPr="00175869">
        <w:rPr>
          <w:rFonts w:ascii="Times New Roman" w:hAnsi="Times New Roman"/>
          <w:color w:val="auto"/>
          <w:sz w:val="24"/>
          <w:szCs w:val="24"/>
          <w:lang w:val="ru-RU"/>
        </w:rPr>
        <w:t xml:space="preserve">% мање од планираних. </w:t>
      </w:r>
    </w:p>
    <w:p w:rsidR="002A33F3" w:rsidRPr="00230ECE" w:rsidRDefault="002A33F3" w:rsidP="002A33F3">
      <w:pPr>
        <w:jc w:val="both"/>
        <w:rPr>
          <w:rFonts w:ascii="Times New Roman" w:hAnsi="Times New Roman"/>
          <w:color w:val="FF0000"/>
          <w:sz w:val="24"/>
          <w:szCs w:val="24"/>
          <w:lang w:val="ru-RU"/>
        </w:rPr>
      </w:pPr>
      <w:r w:rsidRPr="0041633F">
        <w:rPr>
          <w:rFonts w:ascii="Times New Roman" w:hAnsi="Times New Roman"/>
          <w:color w:val="auto"/>
          <w:sz w:val="24"/>
          <w:szCs w:val="24"/>
          <w:lang w:val="ru-RU"/>
        </w:rPr>
        <w:t xml:space="preserve"> </w:t>
      </w:r>
      <w:r w:rsidR="001A638D" w:rsidRPr="0041633F">
        <w:rPr>
          <w:rFonts w:ascii="Times New Roman" w:hAnsi="Times New Roman"/>
          <w:color w:val="auto"/>
          <w:sz w:val="24"/>
          <w:szCs w:val="24"/>
          <w:lang w:val="ru-RU"/>
        </w:rPr>
        <w:t>Н</w:t>
      </w:r>
      <w:r w:rsidRPr="0041633F">
        <w:rPr>
          <w:rFonts w:ascii="Times New Roman" w:hAnsi="Times New Roman"/>
          <w:color w:val="auto"/>
          <w:sz w:val="24"/>
          <w:szCs w:val="24"/>
          <w:lang w:val="ru-RU"/>
        </w:rPr>
        <w:t>из</w:t>
      </w:r>
      <w:r w:rsidR="001A638D" w:rsidRPr="0041633F">
        <w:rPr>
          <w:rFonts w:ascii="Times New Roman" w:hAnsi="Times New Roman"/>
          <w:color w:val="auto"/>
          <w:sz w:val="24"/>
          <w:szCs w:val="24"/>
          <w:lang w:val="ru-RU"/>
        </w:rPr>
        <w:t xml:space="preserve">ак животни стандард </w:t>
      </w:r>
      <w:r w:rsidRPr="0041633F">
        <w:rPr>
          <w:rFonts w:ascii="Times New Roman" w:hAnsi="Times New Roman"/>
          <w:color w:val="auto"/>
          <w:sz w:val="24"/>
          <w:szCs w:val="24"/>
          <w:lang w:val="ru-RU"/>
        </w:rPr>
        <w:t xml:space="preserve"> и пад куповне моћи</w:t>
      </w:r>
      <w:r w:rsidR="001F7640" w:rsidRPr="0041633F">
        <w:rPr>
          <w:rFonts w:ascii="Times New Roman" w:hAnsi="Times New Roman"/>
          <w:color w:val="auto"/>
          <w:sz w:val="24"/>
          <w:szCs w:val="24"/>
          <w:lang w:val="ru-RU"/>
        </w:rPr>
        <w:t xml:space="preserve"> становништва као и к</w:t>
      </w:r>
      <w:r w:rsidRPr="0041633F">
        <w:rPr>
          <w:rFonts w:ascii="Times New Roman" w:hAnsi="Times New Roman"/>
          <w:color w:val="auto"/>
          <w:sz w:val="24"/>
          <w:szCs w:val="24"/>
          <w:lang w:val="ru-RU"/>
        </w:rPr>
        <w:t>онкуренција  многобројних пиљара ,маркета и хипермаркета има</w:t>
      </w:r>
      <w:r w:rsidR="001F7640" w:rsidRPr="0041633F">
        <w:rPr>
          <w:rFonts w:ascii="Times New Roman" w:hAnsi="Times New Roman"/>
          <w:color w:val="auto"/>
          <w:sz w:val="24"/>
          <w:szCs w:val="24"/>
          <w:lang w:val="ru-RU"/>
        </w:rPr>
        <w:t>ла је</w:t>
      </w:r>
      <w:r w:rsidRPr="0041633F">
        <w:rPr>
          <w:rFonts w:ascii="Times New Roman" w:hAnsi="Times New Roman"/>
          <w:color w:val="auto"/>
          <w:sz w:val="24"/>
          <w:szCs w:val="24"/>
          <w:lang w:val="ru-RU"/>
        </w:rPr>
        <w:t xml:space="preserve">  утицај</w:t>
      </w:r>
      <w:r w:rsidR="001F7640" w:rsidRPr="0041633F">
        <w:rPr>
          <w:rFonts w:ascii="Times New Roman" w:hAnsi="Times New Roman"/>
          <w:color w:val="auto"/>
          <w:sz w:val="24"/>
          <w:szCs w:val="24"/>
          <w:lang w:val="ru-RU"/>
        </w:rPr>
        <w:t xml:space="preserve">а </w:t>
      </w:r>
      <w:r w:rsidRPr="0041633F">
        <w:rPr>
          <w:rFonts w:ascii="Times New Roman" w:hAnsi="Times New Roman"/>
          <w:color w:val="auto"/>
          <w:sz w:val="24"/>
          <w:szCs w:val="24"/>
          <w:lang w:val="ru-RU"/>
        </w:rPr>
        <w:t xml:space="preserve"> на</w:t>
      </w:r>
      <w:r w:rsidR="001F7640" w:rsidRPr="0041633F">
        <w:rPr>
          <w:rFonts w:ascii="Times New Roman" w:hAnsi="Times New Roman"/>
          <w:color w:val="auto"/>
          <w:sz w:val="24"/>
          <w:szCs w:val="24"/>
          <w:lang w:val="ru-RU"/>
        </w:rPr>
        <w:t xml:space="preserve"> пад</w:t>
      </w:r>
      <w:r w:rsidR="00BB29DD" w:rsidRPr="0041633F">
        <w:rPr>
          <w:rFonts w:ascii="Times New Roman" w:hAnsi="Times New Roman"/>
          <w:color w:val="auto"/>
          <w:sz w:val="24"/>
          <w:szCs w:val="24"/>
          <w:lang w:val="ru-RU"/>
        </w:rPr>
        <w:t xml:space="preserve"> укупних прихода</w:t>
      </w:r>
      <w:r w:rsidR="0041633F">
        <w:rPr>
          <w:rFonts w:ascii="Times New Roman" w:hAnsi="Times New Roman"/>
          <w:color w:val="FF0000"/>
          <w:sz w:val="24"/>
          <w:szCs w:val="24"/>
          <w:lang w:val="ru-RU"/>
        </w:rPr>
        <w:t xml:space="preserve"> .</w:t>
      </w:r>
    </w:p>
    <w:p w:rsidR="002A33F3" w:rsidRPr="00230ECE" w:rsidRDefault="002A33F3" w:rsidP="002A33F3">
      <w:pPr>
        <w:jc w:val="both"/>
        <w:rPr>
          <w:rFonts w:ascii="Times New Roman" w:hAnsi="Times New Roman"/>
          <w:color w:val="FF0000"/>
          <w:sz w:val="24"/>
          <w:szCs w:val="24"/>
          <w:lang w:val="ru-RU"/>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color w:val="auto"/>
          <w:sz w:val="24"/>
          <w:szCs w:val="24"/>
          <w:lang w:val="ru-RU"/>
        </w:rPr>
        <w:tab/>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Структуру остварених прихода чине:</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пословни приходи...............</w:t>
      </w:r>
      <w:r w:rsidR="00023F61">
        <w:rPr>
          <w:rFonts w:ascii="Times New Roman" w:hAnsi="Times New Roman"/>
          <w:color w:val="auto"/>
          <w:sz w:val="24"/>
          <w:szCs w:val="24"/>
          <w:lang w:val="sr-Cyrl-CS"/>
        </w:rPr>
        <w:t>201.060.190</w:t>
      </w:r>
      <w:r w:rsidRPr="00175869">
        <w:rPr>
          <w:rFonts w:ascii="Times New Roman" w:hAnsi="Times New Roman"/>
          <w:color w:val="auto"/>
          <w:sz w:val="24"/>
          <w:szCs w:val="24"/>
          <w:lang w:val="sr-Cyrl-CS"/>
        </w:rPr>
        <w:t xml:space="preserve"> динара који учествују са </w:t>
      </w:r>
      <w:r w:rsidR="00023F61">
        <w:rPr>
          <w:rFonts w:ascii="Times New Roman" w:hAnsi="Times New Roman"/>
          <w:color w:val="auto"/>
          <w:sz w:val="24"/>
          <w:szCs w:val="24"/>
          <w:lang w:val="sr-Cyrl-CS"/>
        </w:rPr>
        <w:t>93</w:t>
      </w:r>
      <w:r w:rsidRPr="00175869">
        <w:rPr>
          <w:rFonts w:ascii="Times New Roman" w:hAnsi="Times New Roman"/>
          <w:color w:val="auto"/>
          <w:sz w:val="24"/>
          <w:szCs w:val="24"/>
          <w:lang w:val="sr-Cyrl-CS"/>
        </w:rPr>
        <w:t>%</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финансијски приходи ..............</w:t>
      </w:r>
      <w:r w:rsidR="00E572F1">
        <w:rPr>
          <w:rFonts w:ascii="Times New Roman" w:hAnsi="Times New Roman"/>
          <w:color w:val="auto"/>
          <w:sz w:val="24"/>
          <w:szCs w:val="24"/>
          <w:lang w:val="sr-Cyrl-CS"/>
        </w:rPr>
        <w:t>.</w:t>
      </w:r>
      <w:r w:rsidR="00023F61">
        <w:rPr>
          <w:rFonts w:ascii="Times New Roman" w:hAnsi="Times New Roman"/>
          <w:color w:val="auto"/>
          <w:sz w:val="24"/>
          <w:szCs w:val="24"/>
          <w:lang w:val="sr-Cyrl-CS"/>
        </w:rPr>
        <w:t>698.950</w:t>
      </w:r>
      <w:r w:rsidRPr="00175869">
        <w:rPr>
          <w:rFonts w:ascii="Times New Roman" w:hAnsi="Times New Roman"/>
          <w:color w:val="auto"/>
          <w:sz w:val="24"/>
          <w:szCs w:val="24"/>
          <w:lang w:val="sr-Cyrl-CS"/>
        </w:rPr>
        <w:t xml:space="preserve"> динара </w:t>
      </w:r>
      <w:r w:rsidR="00023F61">
        <w:rPr>
          <w:rFonts w:ascii="Times New Roman" w:hAnsi="Times New Roman"/>
          <w:color w:val="auto"/>
          <w:sz w:val="24"/>
          <w:szCs w:val="24"/>
          <w:lang w:val="sr-Cyrl-CS"/>
        </w:rPr>
        <w:t>чије је учешће незнатно</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оста</w:t>
      </w:r>
      <w:r w:rsidR="00E572F1">
        <w:rPr>
          <w:rFonts w:ascii="Times New Roman" w:hAnsi="Times New Roman"/>
          <w:color w:val="auto"/>
          <w:sz w:val="24"/>
          <w:szCs w:val="24"/>
          <w:lang w:val="sr-Cyrl-CS"/>
        </w:rPr>
        <w:t>ли приходи ....................14.826.586</w:t>
      </w:r>
      <w:r w:rsidRPr="00175869">
        <w:rPr>
          <w:rFonts w:ascii="Times New Roman" w:hAnsi="Times New Roman"/>
          <w:color w:val="auto"/>
          <w:sz w:val="24"/>
          <w:szCs w:val="24"/>
          <w:lang w:val="sr-Cyrl-CS"/>
        </w:rPr>
        <w:t xml:space="preserve"> динара са учешћем од </w:t>
      </w:r>
      <w:r w:rsidR="00023F61">
        <w:rPr>
          <w:rFonts w:ascii="Times New Roman" w:hAnsi="Times New Roman"/>
          <w:color w:val="auto"/>
          <w:sz w:val="24"/>
          <w:szCs w:val="24"/>
          <w:lang w:val="sr-Cyrl-CS"/>
        </w:rPr>
        <w:t>7</w:t>
      </w:r>
      <w:r w:rsidRPr="00175869">
        <w:rPr>
          <w:rFonts w:ascii="Times New Roman" w:hAnsi="Times New Roman"/>
          <w:color w:val="auto"/>
          <w:sz w:val="24"/>
          <w:szCs w:val="24"/>
          <w:lang w:val="sr-Cyrl-CS"/>
        </w:rPr>
        <w:t>%</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одложени порески приходи.......</w:t>
      </w:r>
      <w:r w:rsidR="00E572F1">
        <w:rPr>
          <w:rFonts w:ascii="Times New Roman" w:hAnsi="Times New Roman"/>
          <w:color w:val="auto"/>
          <w:sz w:val="24"/>
          <w:szCs w:val="24"/>
          <w:lang w:val="sr-Cyrl-CS"/>
        </w:rPr>
        <w:t>271.444</w:t>
      </w:r>
      <w:r w:rsidRPr="00175869">
        <w:rPr>
          <w:rFonts w:ascii="Times New Roman" w:hAnsi="Times New Roman"/>
          <w:color w:val="auto"/>
          <w:sz w:val="24"/>
          <w:szCs w:val="24"/>
          <w:lang w:val="sr-Cyrl-CS"/>
        </w:rPr>
        <w:t xml:space="preserve"> динара </w:t>
      </w:r>
    </w:p>
    <w:p w:rsidR="002A33F3" w:rsidRPr="00175869" w:rsidRDefault="002A33F3" w:rsidP="002A33F3">
      <w:pPr>
        <w:jc w:val="both"/>
        <w:rPr>
          <w:rFonts w:ascii="Times New Roman" w:hAnsi="Times New Roman"/>
          <w:color w:val="auto"/>
          <w:sz w:val="24"/>
          <w:szCs w:val="24"/>
          <w:lang w:val="sr-Cyrl-CS"/>
        </w:rPr>
      </w:pPr>
    </w:p>
    <w:p w:rsidR="002A33F3" w:rsidRPr="00175869" w:rsidRDefault="00B05BDB" w:rsidP="002A33F3">
      <w:pPr>
        <w:jc w:val="both"/>
        <w:rPr>
          <w:rFonts w:ascii="Times New Roman" w:hAnsi="Times New Roman"/>
          <w:color w:val="auto"/>
          <w:sz w:val="18"/>
          <w:szCs w:val="18"/>
          <w:lang w:val="ru-RU"/>
        </w:rPr>
      </w:pPr>
      <w:r>
        <w:rPr>
          <w:rFonts w:ascii="Times New Roman" w:hAnsi="Times New Roman"/>
          <w:color w:val="auto"/>
          <w:sz w:val="24"/>
          <w:szCs w:val="24"/>
          <w:lang w:val="ru-RU"/>
        </w:rPr>
        <w:t>Подбиланси прихода за 2015</w:t>
      </w:r>
      <w:r w:rsidR="002A33F3" w:rsidRPr="00175869">
        <w:rPr>
          <w:rFonts w:ascii="Times New Roman" w:hAnsi="Times New Roman"/>
          <w:color w:val="auto"/>
          <w:sz w:val="24"/>
          <w:szCs w:val="24"/>
          <w:lang w:val="ru-RU"/>
        </w:rPr>
        <w:t xml:space="preserve"> годину                                                              </w:t>
      </w:r>
      <w:r w:rsidR="002A33F3">
        <w:rPr>
          <w:rFonts w:ascii="Times New Roman" w:hAnsi="Times New Roman"/>
          <w:color w:val="auto"/>
          <w:sz w:val="24"/>
          <w:szCs w:val="24"/>
          <w:lang w:val="ru-RU"/>
        </w:rPr>
        <w:tab/>
      </w:r>
      <w:r w:rsidR="002A33F3" w:rsidRPr="00175869">
        <w:rPr>
          <w:rFonts w:ascii="Times New Roman" w:hAnsi="Times New Roman"/>
          <w:color w:val="auto"/>
          <w:sz w:val="18"/>
          <w:szCs w:val="18"/>
          <w:lang w:val="ru-RU"/>
        </w:rPr>
        <w:t>таб.5</w:t>
      </w:r>
    </w:p>
    <w:p w:rsidR="002A33F3" w:rsidRPr="00175869" w:rsidRDefault="002A33F3" w:rsidP="002A33F3">
      <w:pPr>
        <w:jc w:val="both"/>
        <w:rPr>
          <w:rFonts w:ascii="Times New Roman" w:hAnsi="Times New Roman"/>
          <w:color w:val="auto"/>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589"/>
        <w:gridCol w:w="1516"/>
        <w:gridCol w:w="1491"/>
        <w:gridCol w:w="1511"/>
        <w:gridCol w:w="1528"/>
      </w:tblGrid>
      <w:tr w:rsidR="002A33F3" w:rsidRPr="00175869" w:rsidTr="00A17F9F">
        <w:tc>
          <w:tcPr>
            <w:tcW w:w="653"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Р.бр</w:t>
            </w:r>
          </w:p>
        </w:tc>
        <w:tc>
          <w:tcPr>
            <w:tcW w:w="2589"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ОПИС</w:t>
            </w:r>
          </w:p>
        </w:tc>
        <w:tc>
          <w:tcPr>
            <w:tcW w:w="1516"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План</w:t>
            </w:r>
          </w:p>
          <w:p w:rsidR="002A33F3" w:rsidRPr="00B05BDB"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201</w:t>
            </w:r>
            <w:r w:rsidR="00B05BDB">
              <w:rPr>
                <w:rFonts w:ascii="Times New Roman" w:hAnsi="Times New Roman"/>
                <w:color w:val="auto"/>
                <w:sz w:val="24"/>
                <w:szCs w:val="24"/>
                <w:lang w:val="sr-Cyrl-CS"/>
              </w:rPr>
              <w:t>5</w:t>
            </w:r>
          </w:p>
        </w:tc>
        <w:tc>
          <w:tcPr>
            <w:tcW w:w="1491"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Остварење</w:t>
            </w:r>
          </w:p>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201</w:t>
            </w:r>
            <w:r w:rsidR="00B05BDB">
              <w:rPr>
                <w:rFonts w:ascii="Times New Roman" w:hAnsi="Times New Roman"/>
                <w:color w:val="auto"/>
                <w:sz w:val="24"/>
                <w:szCs w:val="24"/>
                <w:lang w:val="sr-Cyrl-CS"/>
              </w:rPr>
              <w:t>5</w:t>
            </w:r>
          </w:p>
        </w:tc>
        <w:tc>
          <w:tcPr>
            <w:tcW w:w="1511"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Разлика</w:t>
            </w:r>
          </w:p>
        </w:tc>
        <w:tc>
          <w:tcPr>
            <w:tcW w:w="1528" w:type="dxa"/>
            <w:shd w:val="clear" w:color="auto" w:fill="D9D9D9"/>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Индекс</w:t>
            </w:r>
            <w:r w:rsidR="000C66DF">
              <w:rPr>
                <w:rFonts w:ascii="Times New Roman" w:hAnsi="Times New Roman"/>
                <w:color w:val="auto"/>
                <w:sz w:val="24"/>
                <w:szCs w:val="24"/>
                <w:lang w:val="sr-Cyrl-CS"/>
              </w:rPr>
              <w:t xml:space="preserve"> 4/3</w:t>
            </w:r>
          </w:p>
        </w:tc>
      </w:tr>
      <w:tr w:rsidR="002A33F3" w:rsidRPr="00175869" w:rsidTr="00A17F9F">
        <w:tc>
          <w:tcPr>
            <w:tcW w:w="653"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1</w:t>
            </w:r>
          </w:p>
        </w:tc>
        <w:tc>
          <w:tcPr>
            <w:tcW w:w="2589"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2</w:t>
            </w:r>
          </w:p>
        </w:tc>
        <w:tc>
          <w:tcPr>
            <w:tcW w:w="1516"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3</w:t>
            </w:r>
          </w:p>
        </w:tc>
        <w:tc>
          <w:tcPr>
            <w:tcW w:w="1491"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4</w:t>
            </w:r>
          </w:p>
        </w:tc>
        <w:tc>
          <w:tcPr>
            <w:tcW w:w="1511"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5</w:t>
            </w:r>
          </w:p>
        </w:tc>
        <w:tc>
          <w:tcPr>
            <w:tcW w:w="1528" w:type="dxa"/>
            <w:vAlign w:val="center"/>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6</w:t>
            </w:r>
            <w:r w:rsidR="000C66DF">
              <w:rPr>
                <w:rFonts w:ascii="Times New Roman" w:hAnsi="Times New Roman"/>
                <w:color w:val="auto"/>
                <w:sz w:val="24"/>
                <w:szCs w:val="24"/>
                <w:lang w:val="sr-Cyrl-CS"/>
              </w:rPr>
              <w:t xml:space="preserve"> </w:t>
            </w:r>
          </w:p>
        </w:tc>
      </w:tr>
      <w:tr w:rsidR="002A33F3" w:rsidRPr="00175869" w:rsidTr="00A17F9F">
        <w:tc>
          <w:tcPr>
            <w:tcW w:w="653" w:type="dxa"/>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1</w:t>
            </w:r>
          </w:p>
        </w:tc>
        <w:tc>
          <w:tcPr>
            <w:tcW w:w="2589" w:type="dxa"/>
          </w:tcPr>
          <w:p w:rsidR="002A33F3" w:rsidRPr="00175869" w:rsidRDefault="002A33F3" w:rsidP="00A17F9F">
            <w:pPr>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Пословни приходи</w:t>
            </w:r>
          </w:p>
        </w:tc>
        <w:tc>
          <w:tcPr>
            <w:tcW w:w="1516" w:type="dxa"/>
            <w:vAlign w:val="center"/>
          </w:tcPr>
          <w:p w:rsidR="002A33F3" w:rsidRPr="00175869" w:rsidRDefault="00404603"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216.400.000</w:t>
            </w:r>
          </w:p>
        </w:tc>
        <w:tc>
          <w:tcPr>
            <w:tcW w:w="1491" w:type="dxa"/>
            <w:vAlign w:val="center"/>
          </w:tcPr>
          <w:p w:rsidR="002A33F3" w:rsidRPr="00175869" w:rsidRDefault="009B6F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201.060.190</w:t>
            </w:r>
          </w:p>
        </w:tc>
        <w:tc>
          <w:tcPr>
            <w:tcW w:w="1511" w:type="dxa"/>
            <w:vAlign w:val="center"/>
          </w:tcPr>
          <w:p w:rsidR="002A33F3" w:rsidRPr="00175869" w:rsidRDefault="009B6F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-15.339.810</w:t>
            </w:r>
          </w:p>
        </w:tc>
        <w:tc>
          <w:tcPr>
            <w:tcW w:w="1528" w:type="dxa"/>
            <w:vAlign w:val="center"/>
          </w:tcPr>
          <w:p w:rsidR="002A33F3" w:rsidRPr="00175869" w:rsidRDefault="000C66DF" w:rsidP="00143E84">
            <w:pPr>
              <w:rPr>
                <w:rFonts w:ascii="Times New Roman" w:hAnsi="Times New Roman"/>
                <w:color w:val="auto"/>
                <w:sz w:val="24"/>
                <w:szCs w:val="24"/>
                <w:lang w:val="sr-Cyrl-CS"/>
              </w:rPr>
            </w:pPr>
            <w:r>
              <w:rPr>
                <w:rFonts w:ascii="Times New Roman" w:hAnsi="Times New Roman"/>
                <w:color w:val="auto"/>
                <w:sz w:val="24"/>
                <w:szCs w:val="24"/>
                <w:lang w:val="sr-Cyrl-CS"/>
              </w:rPr>
              <w:t>93</w:t>
            </w:r>
          </w:p>
        </w:tc>
      </w:tr>
      <w:tr w:rsidR="002A33F3" w:rsidRPr="00175869" w:rsidTr="00A17F9F">
        <w:tc>
          <w:tcPr>
            <w:tcW w:w="653" w:type="dxa"/>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2</w:t>
            </w:r>
          </w:p>
        </w:tc>
        <w:tc>
          <w:tcPr>
            <w:tcW w:w="2589" w:type="dxa"/>
          </w:tcPr>
          <w:p w:rsidR="002A33F3" w:rsidRPr="00175869" w:rsidRDefault="002A33F3" w:rsidP="00A17F9F">
            <w:pPr>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Финансијски приходи</w:t>
            </w:r>
          </w:p>
        </w:tc>
        <w:tc>
          <w:tcPr>
            <w:tcW w:w="1516" w:type="dxa"/>
            <w:vAlign w:val="center"/>
          </w:tcPr>
          <w:p w:rsidR="002A33F3" w:rsidRPr="00175869" w:rsidRDefault="00404603"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4.300.000</w:t>
            </w:r>
          </w:p>
        </w:tc>
        <w:tc>
          <w:tcPr>
            <w:tcW w:w="1491" w:type="dxa"/>
            <w:vAlign w:val="center"/>
          </w:tcPr>
          <w:p w:rsidR="002A33F3" w:rsidRPr="00175869" w:rsidRDefault="009B6F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698.950</w:t>
            </w:r>
          </w:p>
        </w:tc>
        <w:tc>
          <w:tcPr>
            <w:tcW w:w="1511" w:type="dxa"/>
            <w:vAlign w:val="center"/>
          </w:tcPr>
          <w:p w:rsidR="002A33F3" w:rsidRPr="00175869" w:rsidRDefault="009B6F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-3.601.050</w:t>
            </w:r>
          </w:p>
        </w:tc>
        <w:tc>
          <w:tcPr>
            <w:tcW w:w="1528" w:type="dxa"/>
            <w:vAlign w:val="center"/>
          </w:tcPr>
          <w:p w:rsidR="002A33F3" w:rsidRPr="00175869" w:rsidRDefault="000C66DF" w:rsidP="00143E84">
            <w:pPr>
              <w:rPr>
                <w:rFonts w:ascii="Times New Roman" w:hAnsi="Times New Roman"/>
                <w:color w:val="auto"/>
                <w:sz w:val="24"/>
                <w:szCs w:val="24"/>
                <w:lang w:val="sr-Cyrl-CS"/>
              </w:rPr>
            </w:pPr>
            <w:r>
              <w:rPr>
                <w:rFonts w:ascii="Times New Roman" w:hAnsi="Times New Roman"/>
                <w:color w:val="auto"/>
                <w:sz w:val="24"/>
                <w:szCs w:val="24"/>
                <w:lang w:val="sr-Cyrl-CS"/>
              </w:rPr>
              <w:t>16</w:t>
            </w:r>
          </w:p>
        </w:tc>
      </w:tr>
      <w:tr w:rsidR="002A33F3" w:rsidRPr="00175869" w:rsidTr="00A17F9F">
        <w:tc>
          <w:tcPr>
            <w:tcW w:w="653" w:type="dxa"/>
          </w:tcPr>
          <w:p w:rsidR="002A33F3" w:rsidRPr="00175869" w:rsidRDefault="002A33F3" w:rsidP="00404603">
            <w:pPr>
              <w:rPr>
                <w:rFonts w:ascii="Times New Roman" w:hAnsi="Times New Roman"/>
                <w:color w:val="auto"/>
                <w:sz w:val="24"/>
                <w:szCs w:val="24"/>
                <w:lang w:val="sr-Cyrl-CS"/>
              </w:rPr>
            </w:pPr>
            <w:r w:rsidRPr="00175869">
              <w:rPr>
                <w:rFonts w:ascii="Times New Roman" w:hAnsi="Times New Roman"/>
                <w:color w:val="auto"/>
                <w:sz w:val="24"/>
                <w:szCs w:val="24"/>
                <w:lang w:val="sr-Cyrl-CS"/>
              </w:rPr>
              <w:t>3</w:t>
            </w:r>
          </w:p>
        </w:tc>
        <w:tc>
          <w:tcPr>
            <w:tcW w:w="2589" w:type="dxa"/>
          </w:tcPr>
          <w:p w:rsidR="002A33F3" w:rsidRPr="00175869" w:rsidRDefault="002A33F3" w:rsidP="00A17F9F">
            <w:pPr>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Остали приходи</w:t>
            </w:r>
          </w:p>
        </w:tc>
        <w:tc>
          <w:tcPr>
            <w:tcW w:w="1516" w:type="dxa"/>
            <w:vAlign w:val="center"/>
          </w:tcPr>
          <w:p w:rsidR="002A33F3" w:rsidRPr="00175869" w:rsidRDefault="00404603"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27.000.000</w:t>
            </w:r>
          </w:p>
        </w:tc>
        <w:tc>
          <w:tcPr>
            <w:tcW w:w="1491" w:type="dxa"/>
            <w:vAlign w:val="center"/>
          </w:tcPr>
          <w:p w:rsidR="002A33F3" w:rsidRPr="00175869" w:rsidRDefault="00E605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14.826</w:t>
            </w:r>
            <w:r w:rsidR="009B6F9B">
              <w:rPr>
                <w:rFonts w:ascii="Times New Roman" w:hAnsi="Times New Roman"/>
                <w:color w:val="auto"/>
                <w:sz w:val="24"/>
                <w:szCs w:val="24"/>
                <w:lang w:val="sr-Cyrl-CS"/>
              </w:rPr>
              <w:t>.</w:t>
            </w:r>
            <w:r>
              <w:rPr>
                <w:rFonts w:ascii="Times New Roman" w:hAnsi="Times New Roman"/>
                <w:color w:val="auto"/>
                <w:sz w:val="24"/>
                <w:szCs w:val="24"/>
                <w:lang w:val="sr-Cyrl-CS"/>
              </w:rPr>
              <w:t>586</w:t>
            </w:r>
          </w:p>
        </w:tc>
        <w:tc>
          <w:tcPr>
            <w:tcW w:w="1511" w:type="dxa"/>
            <w:vAlign w:val="center"/>
          </w:tcPr>
          <w:p w:rsidR="002A33F3" w:rsidRPr="00175869" w:rsidRDefault="00E6059B" w:rsidP="00E6059B">
            <w:pPr>
              <w:jc w:val="right"/>
              <w:rPr>
                <w:rFonts w:ascii="Times New Roman" w:hAnsi="Times New Roman"/>
                <w:color w:val="auto"/>
                <w:sz w:val="24"/>
                <w:szCs w:val="24"/>
                <w:lang w:val="sr-Cyrl-CS"/>
              </w:rPr>
            </w:pPr>
            <w:r>
              <w:rPr>
                <w:rFonts w:ascii="Times New Roman" w:hAnsi="Times New Roman"/>
                <w:color w:val="auto"/>
                <w:sz w:val="24"/>
                <w:szCs w:val="24"/>
                <w:lang w:val="sr-Cyrl-CS"/>
              </w:rPr>
              <w:t>-12.173</w:t>
            </w:r>
            <w:r w:rsidR="009B6F9B">
              <w:rPr>
                <w:rFonts w:ascii="Times New Roman" w:hAnsi="Times New Roman"/>
                <w:color w:val="auto"/>
                <w:sz w:val="24"/>
                <w:szCs w:val="24"/>
                <w:lang w:val="sr-Cyrl-CS"/>
              </w:rPr>
              <w:t>.</w:t>
            </w:r>
            <w:r>
              <w:rPr>
                <w:rFonts w:ascii="Times New Roman" w:hAnsi="Times New Roman"/>
                <w:color w:val="auto"/>
                <w:sz w:val="24"/>
                <w:szCs w:val="24"/>
                <w:lang w:val="sr-Cyrl-CS"/>
              </w:rPr>
              <w:t>414</w:t>
            </w:r>
          </w:p>
        </w:tc>
        <w:tc>
          <w:tcPr>
            <w:tcW w:w="1528" w:type="dxa"/>
            <w:vAlign w:val="center"/>
          </w:tcPr>
          <w:p w:rsidR="002A33F3" w:rsidRPr="00175869" w:rsidRDefault="000C66DF" w:rsidP="00143E84">
            <w:pPr>
              <w:rPr>
                <w:rFonts w:ascii="Times New Roman" w:hAnsi="Times New Roman"/>
                <w:color w:val="auto"/>
                <w:sz w:val="24"/>
                <w:szCs w:val="24"/>
                <w:lang w:val="sr-Cyrl-CS"/>
              </w:rPr>
            </w:pPr>
            <w:r>
              <w:rPr>
                <w:rFonts w:ascii="Times New Roman" w:hAnsi="Times New Roman"/>
                <w:color w:val="auto"/>
                <w:sz w:val="24"/>
                <w:szCs w:val="24"/>
                <w:lang w:val="sr-Cyrl-CS"/>
              </w:rPr>
              <w:t>55</w:t>
            </w:r>
          </w:p>
        </w:tc>
      </w:tr>
      <w:tr w:rsidR="000B34E6" w:rsidRPr="00175869" w:rsidTr="00A17F9F">
        <w:tc>
          <w:tcPr>
            <w:tcW w:w="653" w:type="dxa"/>
          </w:tcPr>
          <w:p w:rsidR="000B34E6" w:rsidRPr="00175869" w:rsidRDefault="000B34E6" w:rsidP="00404603">
            <w:pPr>
              <w:rPr>
                <w:rFonts w:ascii="Times New Roman" w:hAnsi="Times New Roman"/>
                <w:color w:val="auto"/>
                <w:sz w:val="24"/>
                <w:szCs w:val="24"/>
                <w:lang w:val="sr-Cyrl-CS"/>
              </w:rPr>
            </w:pPr>
            <w:r>
              <w:rPr>
                <w:rFonts w:ascii="Times New Roman" w:hAnsi="Times New Roman"/>
                <w:color w:val="auto"/>
                <w:sz w:val="24"/>
                <w:szCs w:val="24"/>
                <w:lang w:val="sr-Cyrl-CS"/>
              </w:rPr>
              <w:t>4</w:t>
            </w:r>
          </w:p>
        </w:tc>
        <w:tc>
          <w:tcPr>
            <w:tcW w:w="2589" w:type="dxa"/>
          </w:tcPr>
          <w:p w:rsidR="000B34E6" w:rsidRPr="000B34E6" w:rsidRDefault="000B34E6" w:rsidP="00A17F9F">
            <w:pPr>
              <w:jc w:val="both"/>
              <w:rPr>
                <w:rFonts w:ascii="Times New Roman" w:hAnsi="Times New Roman"/>
                <w:color w:val="auto"/>
                <w:sz w:val="24"/>
                <w:szCs w:val="24"/>
                <w:lang w:val="sr-Cyrl-CS"/>
              </w:rPr>
            </w:pPr>
            <w:r w:rsidRPr="000B34E6">
              <w:rPr>
                <w:rFonts w:ascii="Times New Roman" w:hAnsi="Times New Roman"/>
                <w:color w:val="auto"/>
                <w:sz w:val="24"/>
                <w:szCs w:val="24"/>
                <w:lang w:val="sr-Cyrl-CS"/>
              </w:rPr>
              <w:t xml:space="preserve">Одложени приходи </w:t>
            </w:r>
          </w:p>
        </w:tc>
        <w:tc>
          <w:tcPr>
            <w:tcW w:w="1516" w:type="dxa"/>
            <w:vAlign w:val="center"/>
          </w:tcPr>
          <w:p w:rsidR="000B34E6" w:rsidRPr="00175869" w:rsidRDefault="000B34E6" w:rsidP="00A17F9F">
            <w:pPr>
              <w:jc w:val="right"/>
              <w:rPr>
                <w:rFonts w:ascii="Times New Roman" w:hAnsi="Times New Roman"/>
                <w:b/>
                <w:color w:val="auto"/>
                <w:sz w:val="24"/>
                <w:szCs w:val="24"/>
                <w:lang w:val="sr-Cyrl-CS"/>
              </w:rPr>
            </w:pPr>
          </w:p>
        </w:tc>
        <w:tc>
          <w:tcPr>
            <w:tcW w:w="1491" w:type="dxa"/>
            <w:vAlign w:val="center"/>
          </w:tcPr>
          <w:p w:rsidR="000B34E6" w:rsidRPr="009B6F9B" w:rsidRDefault="00E6059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271.444</w:t>
            </w:r>
          </w:p>
        </w:tc>
        <w:tc>
          <w:tcPr>
            <w:tcW w:w="1511" w:type="dxa"/>
            <w:vAlign w:val="center"/>
          </w:tcPr>
          <w:p w:rsidR="000B34E6" w:rsidRPr="00175869" w:rsidRDefault="009B6F9B" w:rsidP="00A17F9F">
            <w:pPr>
              <w:jc w:val="right"/>
              <w:rPr>
                <w:rFonts w:ascii="Times New Roman" w:hAnsi="Times New Roman"/>
                <w:b/>
                <w:color w:val="auto"/>
                <w:sz w:val="24"/>
                <w:szCs w:val="24"/>
                <w:lang w:val="sr-Cyrl-CS"/>
              </w:rPr>
            </w:pPr>
            <w:r>
              <w:rPr>
                <w:rFonts w:ascii="Times New Roman" w:hAnsi="Times New Roman"/>
                <w:b/>
                <w:color w:val="auto"/>
                <w:sz w:val="24"/>
                <w:szCs w:val="24"/>
                <w:lang w:val="sr-Cyrl-CS"/>
              </w:rPr>
              <w:t>+</w:t>
            </w:r>
            <w:r w:rsidR="00E6059B">
              <w:rPr>
                <w:rFonts w:ascii="Times New Roman" w:hAnsi="Times New Roman"/>
                <w:b/>
                <w:color w:val="auto"/>
                <w:sz w:val="24"/>
                <w:szCs w:val="24"/>
                <w:lang w:val="sr-Cyrl-CS"/>
              </w:rPr>
              <w:t>271.444</w:t>
            </w:r>
          </w:p>
        </w:tc>
        <w:tc>
          <w:tcPr>
            <w:tcW w:w="1528" w:type="dxa"/>
            <w:vAlign w:val="center"/>
          </w:tcPr>
          <w:p w:rsidR="000B34E6" w:rsidRPr="00175869" w:rsidRDefault="000B34E6" w:rsidP="00143E84">
            <w:pPr>
              <w:rPr>
                <w:rFonts w:ascii="Times New Roman" w:hAnsi="Times New Roman"/>
                <w:b/>
                <w:color w:val="auto"/>
                <w:sz w:val="24"/>
                <w:szCs w:val="24"/>
                <w:lang w:val="sr-Cyrl-CS"/>
              </w:rPr>
            </w:pPr>
          </w:p>
        </w:tc>
      </w:tr>
      <w:tr w:rsidR="002A33F3" w:rsidRPr="00175869" w:rsidTr="00A17F9F">
        <w:tc>
          <w:tcPr>
            <w:tcW w:w="653" w:type="dxa"/>
          </w:tcPr>
          <w:p w:rsidR="002A33F3" w:rsidRPr="00175869" w:rsidRDefault="002A33F3" w:rsidP="00A17F9F">
            <w:pPr>
              <w:jc w:val="right"/>
              <w:rPr>
                <w:rFonts w:ascii="Times New Roman" w:hAnsi="Times New Roman"/>
                <w:color w:val="auto"/>
                <w:sz w:val="24"/>
                <w:szCs w:val="24"/>
                <w:lang w:val="sr-Cyrl-CS"/>
              </w:rPr>
            </w:pPr>
          </w:p>
        </w:tc>
        <w:tc>
          <w:tcPr>
            <w:tcW w:w="2589" w:type="dxa"/>
          </w:tcPr>
          <w:p w:rsidR="002A33F3" w:rsidRPr="00175869" w:rsidRDefault="002A33F3" w:rsidP="00A17F9F">
            <w:pPr>
              <w:jc w:val="both"/>
              <w:rPr>
                <w:rFonts w:ascii="Times New Roman" w:hAnsi="Times New Roman"/>
                <w:b/>
                <w:color w:val="auto"/>
                <w:sz w:val="24"/>
                <w:szCs w:val="24"/>
                <w:lang w:val="sr-Cyrl-CS"/>
              </w:rPr>
            </w:pPr>
            <w:r w:rsidRPr="00175869">
              <w:rPr>
                <w:rFonts w:ascii="Times New Roman" w:hAnsi="Times New Roman"/>
                <w:b/>
                <w:color w:val="auto"/>
                <w:sz w:val="24"/>
                <w:szCs w:val="24"/>
                <w:lang w:val="sr-Cyrl-CS"/>
              </w:rPr>
              <w:t>Укупни приходи</w:t>
            </w:r>
          </w:p>
        </w:tc>
        <w:tc>
          <w:tcPr>
            <w:tcW w:w="1516" w:type="dxa"/>
            <w:vAlign w:val="center"/>
          </w:tcPr>
          <w:p w:rsidR="002A33F3" w:rsidRPr="00175869" w:rsidRDefault="009B6F9B" w:rsidP="00A17F9F">
            <w:pPr>
              <w:jc w:val="right"/>
              <w:rPr>
                <w:rFonts w:ascii="Times New Roman" w:hAnsi="Times New Roman"/>
                <w:b/>
                <w:color w:val="auto"/>
                <w:sz w:val="24"/>
                <w:szCs w:val="24"/>
                <w:lang w:val="sr-Cyrl-CS"/>
              </w:rPr>
            </w:pPr>
            <w:r>
              <w:rPr>
                <w:rFonts w:ascii="Times New Roman" w:hAnsi="Times New Roman"/>
                <w:b/>
                <w:color w:val="auto"/>
                <w:sz w:val="24"/>
                <w:szCs w:val="24"/>
                <w:lang w:val="sr-Cyrl-CS"/>
              </w:rPr>
              <w:t>247.700.000</w:t>
            </w:r>
          </w:p>
        </w:tc>
        <w:tc>
          <w:tcPr>
            <w:tcW w:w="1491" w:type="dxa"/>
            <w:vAlign w:val="center"/>
          </w:tcPr>
          <w:p w:rsidR="002A33F3" w:rsidRPr="00175869" w:rsidRDefault="00E6059B" w:rsidP="00A17F9F">
            <w:pPr>
              <w:jc w:val="right"/>
              <w:rPr>
                <w:rFonts w:ascii="Times New Roman" w:hAnsi="Times New Roman"/>
                <w:b/>
                <w:color w:val="auto"/>
                <w:sz w:val="24"/>
                <w:szCs w:val="24"/>
                <w:lang w:val="sr-Cyrl-CS"/>
              </w:rPr>
            </w:pPr>
            <w:r>
              <w:rPr>
                <w:rFonts w:ascii="Times New Roman" w:hAnsi="Times New Roman"/>
                <w:b/>
                <w:color w:val="auto"/>
                <w:sz w:val="24"/>
                <w:szCs w:val="24"/>
                <w:lang w:val="sr-Cyrl-CS"/>
              </w:rPr>
              <w:t>216.857.170</w:t>
            </w:r>
          </w:p>
        </w:tc>
        <w:tc>
          <w:tcPr>
            <w:tcW w:w="1511" w:type="dxa"/>
            <w:vAlign w:val="center"/>
          </w:tcPr>
          <w:p w:rsidR="002A33F3" w:rsidRPr="00175869" w:rsidRDefault="007A2097" w:rsidP="00F46BFE">
            <w:pPr>
              <w:jc w:val="right"/>
              <w:rPr>
                <w:rFonts w:ascii="Times New Roman" w:hAnsi="Times New Roman"/>
                <w:b/>
                <w:color w:val="auto"/>
                <w:sz w:val="24"/>
                <w:szCs w:val="24"/>
                <w:lang w:val="sr-Cyrl-CS"/>
              </w:rPr>
            </w:pPr>
            <w:r>
              <w:rPr>
                <w:rFonts w:ascii="Times New Roman" w:hAnsi="Times New Roman"/>
                <w:b/>
                <w:color w:val="auto"/>
                <w:sz w:val="24"/>
                <w:szCs w:val="24"/>
                <w:lang w:val="sr-Cyrl-CS"/>
              </w:rPr>
              <w:t>30.842.830</w:t>
            </w:r>
          </w:p>
        </w:tc>
        <w:tc>
          <w:tcPr>
            <w:tcW w:w="1528" w:type="dxa"/>
            <w:vAlign w:val="center"/>
          </w:tcPr>
          <w:p w:rsidR="002A33F3" w:rsidRPr="00175869" w:rsidRDefault="001335F8" w:rsidP="00143E84">
            <w:pPr>
              <w:rPr>
                <w:rFonts w:ascii="Times New Roman" w:hAnsi="Times New Roman"/>
                <w:b/>
                <w:color w:val="auto"/>
                <w:sz w:val="24"/>
                <w:szCs w:val="24"/>
                <w:lang w:val="sr-Cyrl-CS"/>
              </w:rPr>
            </w:pPr>
            <w:r>
              <w:rPr>
                <w:rFonts w:ascii="Times New Roman" w:hAnsi="Times New Roman"/>
                <w:b/>
                <w:color w:val="auto"/>
                <w:sz w:val="24"/>
                <w:szCs w:val="24"/>
                <w:lang w:val="sr-Cyrl-CS"/>
              </w:rPr>
              <w:t>87</w:t>
            </w:r>
          </w:p>
        </w:tc>
      </w:tr>
    </w:tbl>
    <w:p w:rsidR="002A33F3" w:rsidRPr="00175869" w:rsidRDefault="002A33F3" w:rsidP="002A33F3">
      <w:pPr>
        <w:jc w:val="both"/>
        <w:rPr>
          <w:rFonts w:ascii="Times New Roman" w:hAnsi="Times New Roman"/>
          <w:color w:val="auto"/>
          <w:sz w:val="24"/>
          <w:szCs w:val="24"/>
          <w:lang w:val="ru-RU"/>
        </w:rPr>
      </w:pPr>
    </w:p>
    <w:p w:rsidR="002A33F3" w:rsidRPr="00175869" w:rsidRDefault="002A33F3" w:rsidP="002A33F3">
      <w:pPr>
        <w:jc w:val="both"/>
        <w:rPr>
          <w:rFonts w:ascii="Times New Roman" w:hAnsi="Times New Roman"/>
          <w:color w:val="auto"/>
          <w:sz w:val="24"/>
          <w:szCs w:val="24"/>
          <w:lang w:val="ru-RU"/>
        </w:rPr>
      </w:pPr>
    </w:p>
    <w:p w:rsidR="002A33F3" w:rsidRPr="00A42152" w:rsidRDefault="002A33F3" w:rsidP="006D7ADB">
      <w:pPr>
        <w:jc w:val="both"/>
        <w:rPr>
          <w:rFonts w:ascii="Times New Roman" w:hAnsi="Times New Roman"/>
          <w:color w:val="FF0000"/>
          <w:sz w:val="24"/>
          <w:szCs w:val="24"/>
          <w:lang w:val="sr-Cyrl-CS"/>
        </w:rPr>
      </w:pPr>
      <w:r w:rsidRPr="00175869">
        <w:rPr>
          <w:rFonts w:ascii="Times New Roman" w:hAnsi="Times New Roman"/>
          <w:color w:val="auto"/>
          <w:sz w:val="24"/>
          <w:szCs w:val="24"/>
          <w:lang w:val="ru-RU"/>
        </w:rPr>
        <w:tab/>
      </w:r>
      <w:r w:rsidR="006D7ADB">
        <w:rPr>
          <w:rFonts w:ascii="Times New Roman" w:hAnsi="Times New Roman"/>
          <w:color w:val="FF0000"/>
          <w:sz w:val="24"/>
          <w:szCs w:val="24"/>
          <w:lang w:val="ru-RU"/>
        </w:rPr>
        <w:t xml:space="preserve">   </w:t>
      </w:r>
    </w:p>
    <w:p w:rsidR="002A33F3" w:rsidRPr="00211335" w:rsidRDefault="002A33F3" w:rsidP="002A33F3">
      <w:pPr>
        <w:ind w:firstLine="720"/>
        <w:jc w:val="both"/>
        <w:rPr>
          <w:rFonts w:ascii="Times New Roman" w:hAnsi="Times New Roman"/>
          <w:color w:val="auto"/>
          <w:sz w:val="24"/>
          <w:szCs w:val="24"/>
          <w:lang w:val="ru-RU"/>
        </w:rPr>
      </w:pPr>
      <w:r w:rsidRPr="00175869">
        <w:rPr>
          <w:rFonts w:ascii="Times New Roman" w:hAnsi="Times New Roman"/>
          <w:color w:val="auto"/>
          <w:sz w:val="24"/>
          <w:szCs w:val="24"/>
          <w:lang w:val="sr-Cyrl-CS"/>
        </w:rPr>
        <w:t xml:space="preserve">- </w:t>
      </w:r>
      <w:r w:rsidRPr="00211335">
        <w:rPr>
          <w:rFonts w:ascii="Times New Roman" w:hAnsi="Times New Roman"/>
          <w:color w:val="auto"/>
          <w:sz w:val="24"/>
          <w:szCs w:val="24"/>
          <w:lang w:val="sr-Cyrl-CS"/>
        </w:rPr>
        <w:t xml:space="preserve">од прихода од  </w:t>
      </w:r>
      <w:r w:rsidRPr="00211335">
        <w:rPr>
          <w:rFonts w:ascii="Times New Roman" w:hAnsi="Times New Roman"/>
          <w:color w:val="auto"/>
          <w:sz w:val="24"/>
          <w:szCs w:val="24"/>
          <w:lang w:val="ru-RU"/>
        </w:rPr>
        <w:t xml:space="preserve">месечне хигијене 4.100.958 динара и преноса тезги 82.340 динара што укупно износи  7.108.845 дин, </w:t>
      </w:r>
    </w:p>
    <w:p w:rsidR="002A33F3" w:rsidRPr="00211335" w:rsidRDefault="002A33F3" w:rsidP="002A33F3">
      <w:pPr>
        <w:ind w:firstLine="720"/>
        <w:jc w:val="both"/>
        <w:rPr>
          <w:rFonts w:ascii="Times New Roman" w:hAnsi="Times New Roman"/>
          <w:color w:val="auto"/>
          <w:sz w:val="24"/>
          <w:szCs w:val="24"/>
          <w:lang w:val="ru-RU"/>
        </w:rPr>
      </w:pPr>
      <w:r w:rsidRPr="00211335">
        <w:rPr>
          <w:rFonts w:ascii="Times New Roman" w:hAnsi="Times New Roman"/>
          <w:color w:val="auto"/>
          <w:sz w:val="24"/>
          <w:szCs w:val="24"/>
          <w:lang w:val="ru-RU"/>
        </w:rPr>
        <w:t xml:space="preserve">-наплаћених отписаних потраживања, судских такси утужених закупаца (652.228 дин), </w:t>
      </w:r>
    </w:p>
    <w:p w:rsidR="002A33F3" w:rsidRPr="00211335" w:rsidRDefault="002A33F3" w:rsidP="002A33F3">
      <w:pPr>
        <w:ind w:firstLine="720"/>
        <w:jc w:val="both"/>
        <w:rPr>
          <w:rFonts w:ascii="Times New Roman" w:hAnsi="Times New Roman"/>
          <w:color w:val="auto"/>
          <w:sz w:val="24"/>
          <w:szCs w:val="24"/>
          <w:lang w:val="ru-RU"/>
        </w:rPr>
      </w:pPr>
      <w:r w:rsidRPr="00211335">
        <w:rPr>
          <w:rFonts w:ascii="Times New Roman" w:hAnsi="Times New Roman"/>
          <w:color w:val="auto"/>
          <w:sz w:val="24"/>
          <w:szCs w:val="24"/>
          <w:lang w:val="ru-RU"/>
        </w:rPr>
        <w:t xml:space="preserve">-прихода од изношења смећа (2.070.332 дин.) и </w:t>
      </w:r>
    </w:p>
    <w:p w:rsidR="002A33F3" w:rsidRPr="00211335" w:rsidRDefault="002A33F3" w:rsidP="002A33F3">
      <w:pPr>
        <w:ind w:firstLine="720"/>
        <w:jc w:val="both"/>
        <w:rPr>
          <w:rFonts w:ascii="Times New Roman" w:hAnsi="Times New Roman"/>
          <w:color w:val="auto"/>
          <w:sz w:val="24"/>
          <w:szCs w:val="24"/>
          <w:lang w:val="ru-RU"/>
        </w:rPr>
      </w:pPr>
      <w:r w:rsidRPr="00211335">
        <w:rPr>
          <w:rFonts w:ascii="Times New Roman" w:hAnsi="Times New Roman"/>
          <w:color w:val="auto"/>
          <w:sz w:val="24"/>
          <w:szCs w:val="24"/>
          <w:lang w:val="ru-RU"/>
        </w:rPr>
        <w:t xml:space="preserve">-осталих непоменутих прихода. </w:t>
      </w:r>
    </w:p>
    <w:p w:rsidR="002A33F3" w:rsidRPr="00175869" w:rsidRDefault="002A33F3" w:rsidP="002A33F3">
      <w:pPr>
        <w:ind w:firstLine="720"/>
        <w:jc w:val="both"/>
        <w:rPr>
          <w:rFonts w:ascii="Times New Roman" w:hAnsi="Times New Roman"/>
          <w:color w:val="auto"/>
          <w:sz w:val="24"/>
          <w:szCs w:val="24"/>
          <w:lang w:val="ru-RU"/>
        </w:rPr>
      </w:pPr>
    </w:p>
    <w:p w:rsidR="002A33F3" w:rsidRPr="00175869" w:rsidRDefault="002A33F3" w:rsidP="002A33F3">
      <w:pPr>
        <w:ind w:firstLine="720"/>
        <w:jc w:val="both"/>
        <w:rPr>
          <w:rFonts w:ascii="Times New Roman" w:hAnsi="Times New Roman"/>
          <w:color w:val="auto"/>
          <w:sz w:val="24"/>
          <w:szCs w:val="24"/>
          <w:lang w:val="ru-RU"/>
        </w:rPr>
      </w:pPr>
      <w:r w:rsidRPr="00175869">
        <w:rPr>
          <w:rFonts w:ascii="Times New Roman" w:hAnsi="Times New Roman"/>
          <w:b/>
          <w:color w:val="auto"/>
          <w:sz w:val="24"/>
          <w:szCs w:val="24"/>
          <w:lang w:val="ru-RU"/>
        </w:rPr>
        <w:t>Одложени порески приходи</w:t>
      </w:r>
      <w:r w:rsidRPr="00175869">
        <w:rPr>
          <w:rFonts w:ascii="Times New Roman" w:hAnsi="Times New Roman"/>
          <w:color w:val="auto"/>
          <w:sz w:val="24"/>
          <w:szCs w:val="24"/>
          <w:lang w:val="ru-RU"/>
        </w:rPr>
        <w:t xml:space="preserve"> као разлика између рачуноводствене и</w:t>
      </w:r>
      <w:r w:rsidR="00942B9F">
        <w:rPr>
          <w:rFonts w:ascii="Times New Roman" w:hAnsi="Times New Roman"/>
          <w:color w:val="auto"/>
          <w:sz w:val="24"/>
          <w:szCs w:val="24"/>
          <w:lang w:val="ru-RU"/>
        </w:rPr>
        <w:t xml:space="preserve"> пореске амортизације износе 271.444</w:t>
      </w:r>
      <w:r w:rsidRPr="00175869">
        <w:rPr>
          <w:rFonts w:ascii="Times New Roman" w:hAnsi="Times New Roman"/>
          <w:color w:val="auto"/>
          <w:sz w:val="24"/>
          <w:szCs w:val="24"/>
          <w:lang w:val="ru-RU"/>
        </w:rPr>
        <w:t xml:space="preserve"> динара и у табели са подбилансима прихода укључени су у остале приходе.</w:t>
      </w:r>
    </w:p>
    <w:p w:rsidR="002A33F3" w:rsidRPr="00175869" w:rsidRDefault="002A33F3" w:rsidP="002A33F3">
      <w:pPr>
        <w:ind w:firstLine="720"/>
        <w:jc w:val="both"/>
        <w:rPr>
          <w:rFonts w:ascii="Times New Roman" w:hAnsi="Times New Roman"/>
          <w:color w:val="auto"/>
          <w:sz w:val="24"/>
          <w:szCs w:val="24"/>
          <w:lang w:val="ru-RU"/>
        </w:rPr>
      </w:pPr>
    </w:p>
    <w:p w:rsidR="002A33F3" w:rsidRPr="002F0A1A" w:rsidRDefault="002F0A1A" w:rsidP="002A33F3">
      <w:pPr>
        <w:ind w:firstLine="720"/>
        <w:jc w:val="both"/>
        <w:rPr>
          <w:rFonts w:ascii="Times New Roman" w:hAnsi="Times New Roman"/>
          <w:color w:val="auto"/>
          <w:sz w:val="24"/>
          <w:szCs w:val="24"/>
          <w:lang w:val="sr-Latn-CS"/>
        </w:rPr>
      </w:pPr>
      <w:r>
        <w:rPr>
          <w:rFonts w:ascii="Times New Roman" w:hAnsi="Times New Roman"/>
          <w:color w:val="auto"/>
          <w:sz w:val="24"/>
          <w:szCs w:val="24"/>
          <w:lang w:val="sr-Latn-CS"/>
        </w:rPr>
        <w:t xml:space="preserve">   </w:t>
      </w:r>
    </w:p>
    <w:p w:rsidR="002A33F3" w:rsidRPr="00071A02" w:rsidRDefault="002A33F3" w:rsidP="002A33F3">
      <w:pPr>
        <w:ind w:firstLine="720"/>
        <w:jc w:val="both"/>
        <w:rPr>
          <w:rFonts w:ascii="Times New Roman" w:hAnsi="Times New Roman"/>
          <w:color w:val="auto"/>
          <w:sz w:val="24"/>
          <w:szCs w:val="24"/>
          <w:lang w:val="sr-Latn-CS"/>
        </w:rPr>
      </w:pPr>
    </w:p>
    <w:p w:rsidR="002A33F3" w:rsidRDefault="002A33F3" w:rsidP="002A33F3">
      <w:pPr>
        <w:jc w:val="center"/>
        <w:rPr>
          <w:rFonts w:ascii="Times New Roman" w:hAnsi="Times New Roman"/>
          <w:b/>
          <w:bCs/>
          <w:color w:val="auto"/>
          <w:sz w:val="24"/>
          <w:szCs w:val="24"/>
        </w:rPr>
      </w:pPr>
    </w:p>
    <w:p w:rsidR="002A33F3" w:rsidRPr="00175869" w:rsidRDefault="002A33F3" w:rsidP="002A33F3">
      <w:pPr>
        <w:jc w:val="center"/>
        <w:rPr>
          <w:rFonts w:ascii="Times New Roman" w:hAnsi="Times New Roman"/>
          <w:b/>
          <w:bCs/>
          <w:color w:val="auto"/>
          <w:sz w:val="24"/>
          <w:szCs w:val="24"/>
          <w:lang w:val="ru-RU"/>
        </w:rPr>
      </w:pPr>
      <w:r w:rsidRPr="00175869">
        <w:rPr>
          <w:rFonts w:ascii="Times New Roman" w:hAnsi="Times New Roman"/>
          <w:b/>
          <w:bCs/>
          <w:color w:val="auto"/>
          <w:sz w:val="24"/>
          <w:szCs w:val="24"/>
        </w:rPr>
        <w:t>III б</w:t>
      </w:r>
      <w:r w:rsidRPr="00175869">
        <w:rPr>
          <w:rFonts w:ascii="Times New Roman" w:hAnsi="Times New Roman"/>
          <w:b/>
          <w:bCs/>
          <w:color w:val="auto"/>
          <w:sz w:val="24"/>
          <w:szCs w:val="24"/>
          <w:lang w:val="ru-RU"/>
        </w:rPr>
        <w:t xml:space="preserve"> .   СТРУКТУРА РАСХОДА</w:t>
      </w:r>
    </w:p>
    <w:p w:rsidR="002A33F3" w:rsidRPr="00175869" w:rsidRDefault="002A33F3" w:rsidP="002A33F3">
      <w:pPr>
        <w:rPr>
          <w:rFonts w:ascii="Times New Roman" w:hAnsi="Times New Roman"/>
          <w:b/>
          <w:bCs/>
          <w:color w:val="FF0000"/>
          <w:lang w:val="ru-RU"/>
        </w:rPr>
      </w:pPr>
    </w:p>
    <w:p w:rsidR="002A33F3" w:rsidRPr="00175869" w:rsidRDefault="002A33F3" w:rsidP="002A33F3">
      <w:pPr>
        <w:rPr>
          <w:rFonts w:ascii="Times New Roman" w:hAnsi="Times New Roman"/>
          <w:b/>
          <w:bCs/>
          <w:color w:val="FF0000"/>
          <w:lang w:val="ru-RU"/>
        </w:rPr>
      </w:pPr>
    </w:p>
    <w:p w:rsidR="002A33F3" w:rsidRPr="00175869" w:rsidRDefault="00A9016D" w:rsidP="002A33F3">
      <w:pPr>
        <w:rPr>
          <w:rFonts w:ascii="Times New Roman" w:hAnsi="Times New Roman"/>
          <w:color w:val="auto"/>
          <w:sz w:val="24"/>
          <w:szCs w:val="24"/>
          <w:lang w:val="ru-RU"/>
        </w:rPr>
      </w:pPr>
      <w:r>
        <w:rPr>
          <w:rFonts w:ascii="Times New Roman" w:hAnsi="Times New Roman"/>
          <w:color w:val="auto"/>
          <w:sz w:val="24"/>
          <w:szCs w:val="24"/>
          <w:lang w:val="ru-RU"/>
        </w:rPr>
        <w:tab/>
        <w:t>У 2015</w:t>
      </w:r>
      <w:r w:rsidR="002A33F3" w:rsidRPr="00175869">
        <w:rPr>
          <w:rFonts w:ascii="Times New Roman" w:hAnsi="Times New Roman"/>
          <w:color w:val="auto"/>
          <w:sz w:val="24"/>
          <w:szCs w:val="24"/>
          <w:lang w:val="ru-RU"/>
        </w:rPr>
        <w:t xml:space="preserve">. год. ЈКП"Тржница" Ниш је остварила </w:t>
      </w:r>
      <w:r w:rsidR="002A33F3" w:rsidRPr="00175869">
        <w:rPr>
          <w:rFonts w:ascii="Times New Roman" w:hAnsi="Times New Roman"/>
          <w:b/>
          <w:color w:val="auto"/>
          <w:sz w:val="24"/>
          <w:szCs w:val="24"/>
          <w:lang w:val="ru-RU"/>
        </w:rPr>
        <w:t>укупне расходе</w:t>
      </w:r>
      <w:r w:rsidR="002A33F3" w:rsidRPr="00175869">
        <w:rPr>
          <w:rFonts w:ascii="Times New Roman" w:hAnsi="Times New Roman"/>
          <w:color w:val="auto"/>
          <w:sz w:val="24"/>
          <w:szCs w:val="24"/>
          <w:lang w:val="ru-RU"/>
        </w:rPr>
        <w:t xml:space="preserve"> у износу од </w:t>
      </w:r>
      <w:r w:rsidR="009D07CA">
        <w:rPr>
          <w:rFonts w:ascii="Times New Roman" w:hAnsi="Times New Roman"/>
          <w:color w:val="auto"/>
          <w:sz w:val="24"/>
          <w:szCs w:val="24"/>
          <w:lang w:val="ru-RU"/>
        </w:rPr>
        <w:t>208.926.444</w:t>
      </w:r>
      <w:r w:rsidR="002A33F3" w:rsidRPr="00175869">
        <w:rPr>
          <w:rFonts w:ascii="Times New Roman" w:hAnsi="Times New Roman"/>
          <w:color w:val="auto"/>
          <w:sz w:val="24"/>
          <w:szCs w:val="24"/>
        </w:rPr>
        <w:t xml:space="preserve"> </w:t>
      </w:r>
      <w:r w:rsidR="002A33F3" w:rsidRPr="00175869">
        <w:rPr>
          <w:rFonts w:ascii="Times New Roman" w:hAnsi="Times New Roman"/>
          <w:color w:val="auto"/>
          <w:sz w:val="24"/>
          <w:szCs w:val="24"/>
          <w:lang w:val="ru-RU"/>
        </w:rPr>
        <w:t>динар</w:t>
      </w:r>
      <w:r w:rsidR="009D07CA">
        <w:rPr>
          <w:rFonts w:ascii="Times New Roman" w:hAnsi="Times New Roman"/>
          <w:color w:val="auto"/>
          <w:sz w:val="24"/>
          <w:szCs w:val="24"/>
          <w:lang w:val="ru-RU"/>
        </w:rPr>
        <w:t xml:space="preserve">а </w:t>
      </w:r>
      <w:r w:rsidR="002A33F3" w:rsidRPr="00175869">
        <w:rPr>
          <w:rFonts w:ascii="Times New Roman" w:hAnsi="Times New Roman"/>
          <w:color w:val="auto"/>
          <w:sz w:val="24"/>
          <w:szCs w:val="24"/>
          <w:lang w:val="ru-RU"/>
        </w:rPr>
        <w:t xml:space="preserve"> што је </w:t>
      </w:r>
      <w:r w:rsidR="009D07CA">
        <w:rPr>
          <w:rFonts w:ascii="Times New Roman" w:hAnsi="Times New Roman"/>
          <w:color w:val="auto"/>
          <w:sz w:val="24"/>
          <w:szCs w:val="24"/>
          <w:lang w:val="sr-Cyrl-CS"/>
        </w:rPr>
        <w:t>за 6</w:t>
      </w:r>
      <w:r w:rsidR="002A33F3" w:rsidRPr="00175869">
        <w:rPr>
          <w:rFonts w:ascii="Times New Roman" w:hAnsi="Times New Roman"/>
          <w:color w:val="auto"/>
          <w:sz w:val="24"/>
          <w:szCs w:val="24"/>
          <w:lang w:val="ru-RU"/>
        </w:rPr>
        <w:t xml:space="preserve">% </w:t>
      </w:r>
      <w:r w:rsidR="002A33F3" w:rsidRPr="00175869">
        <w:rPr>
          <w:rFonts w:ascii="Times New Roman" w:hAnsi="Times New Roman"/>
          <w:color w:val="auto"/>
          <w:sz w:val="24"/>
          <w:szCs w:val="24"/>
        </w:rPr>
        <w:t>мање</w:t>
      </w:r>
      <w:r w:rsidR="002A33F3" w:rsidRPr="00175869">
        <w:rPr>
          <w:rFonts w:ascii="Times New Roman" w:hAnsi="Times New Roman"/>
          <w:color w:val="auto"/>
          <w:sz w:val="24"/>
          <w:szCs w:val="24"/>
          <w:lang w:val="ru-RU"/>
        </w:rPr>
        <w:t xml:space="preserve">  или за </w:t>
      </w:r>
      <w:r w:rsidR="009D07CA">
        <w:rPr>
          <w:rFonts w:ascii="Times New Roman" w:hAnsi="Times New Roman"/>
          <w:color w:val="auto"/>
          <w:sz w:val="24"/>
          <w:szCs w:val="24"/>
          <w:lang w:val="ru-RU"/>
        </w:rPr>
        <w:t>14.691.717</w:t>
      </w:r>
      <w:r w:rsidR="002A33F3" w:rsidRPr="00175869">
        <w:rPr>
          <w:rFonts w:ascii="Times New Roman" w:hAnsi="Times New Roman"/>
          <w:color w:val="auto"/>
          <w:sz w:val="24"/>
          <w:szCs w:val="24"/>
          <w:lang w:val="ru-RU"/>
        </w:rPr>
        <w:t xml:space="preserve"> дина</w:t>
      </w:r>
      <w:r w:rsidR="009D07CA">
        <w:rPr>
          <w:rFonts w:ascii="Times New Roman" w:hAnsi="Times New Roman"/>
          <w:color w:val="auto"/>
          <w:sz w:val="24"/>
          <w:szCs w:val="24"/>
          <w:lang w:val="ru-RU"/>
        </w:rPr>
        <w:t>р  од остварених  расхода у 2014. год, а за 16</w:t>
      </w:r>
      <w:r w:rsidR="002A33F3" w:rsidRPr="00175869">
        <w:rPr>
          <w:rFonts w:ascii="Times New Roman" w:hAnsi="Times New Roman"/>
          <w:color w:val="auto"/>
          <w:sz w:val="24"/>
          <w:szCs w:val="24"/>
          <w:lang w:val="ru-RU"/>
        </w:rPr>
        <w:t>% мање од планираних.</w:t>
      </w:r>
    </w:p>
    <w:p w:rsidR="002A33F3" w:rsidRDefault="002A33F3" w:rsidP="002A33F3">
      <w:pPr>
        <w:ind w:firstLine="720"/>
        <w:jc w:val="both"/>
        <w:rPr>
          <w:rFonts w:ascii="Times New Roman" w:hAnsi="Times New Roman"/>
          <w:color w:val="auto"/>
          <w:sz w:val="24"/>
          <w:szCs w:val="24"/>
          <w:lang w:val="sr-Latn-CS"/>
        </w:rPr>
      </w:pPr>
    </w:p>
    <w:p w:rsidR="00724982" w:rsidRPr="00724982" w:rsidRDefault="00724982" w:rsidP="002A33F3">
      <w:pPr>
        <w:ind w:firstLine="720"/>
        <w:jc w:val="both"/>
        <w:rPr>
          <w:rFonts w:ascii="Times New Roman" w:hAnsi="Times New Roman"/>
          <w:color w:val="auto"/>
          <w:sz w:val="24"/>
          <w:szCs w:val="24"/>
          <w:lang w:val="sr-Latn-CS"/>
        </w:rPr>
      </w:pPr>
    </w:p>
    <w:p w:rsidR="002A33F3" w:rsidRPr="00175869" w:rsidRDefault="00890A35" w:rsidP="002A33F3">
      <w:pPr>
        <w:ind w:firstLine="720"/>
        <w:jc w:val="both"/>
        <w:rPr>
          <w:rFonts w:ascii="Times New Roman" w:hAnsi="Times New Roman"/>
          <w:color w:val="auto"/>
          <w:sz w:val="24"/>
          <w:szCs w:val="24"/>
          <w:lang w:val="ru-RU"/>
        </w:rPr>
      </w:pPr>
      <w:r>
        <w:rPr>
          <w:rFonts w:ascii="Times New Roman" w:hAnsi="Times New Roman"/>
          <w:color w:val="auto"/>
          <w:sz w:val="24"/>
          <w:szCs w:val="24"/>
          <w:lang w:val="ru-RU"/>
        </w:rPr>
        <w:lastRenderedPageBreak/>
        <w:t>Подбиланси расхода за 2015</w:t>
      </w:r>
      <w:r w:rsidR="002A33F3" w:rsidRPr="00175869">
        <w:rPr>
          <w:rFonts w:ascii="Times New Roman" w:hAnsi="Times New Roman"/>
          <w:color w:val="auto"/>
          <w:sz w:val="24"/>
          <w:szCs w:val="24"/>
          <w:lang w:val="ru-RU"/>
        </w:rPr>
        <w:t xml:space="preserve"> годину</w:t>
      </w:r>
    </w:p>
    <w:p w:rsidR="002A33F3" w:rsidRPr="00175869" w:rsidRDefault="002A33F3" w:rsidP="002A33F3">
      <w:pPr>
        <w:ind w:firstLine="720"/>
        <w:jc w:val="both"/>
        <w:rPr>
          <w:rFonts w:ascii="Times New Roman" w:hAnsi="Times New Roman"/>
          <w:color w:val="auto"/>
          <w:sz w:val="18"/>
          <w:szCs w:val="18"/>
          <w:lang w:val="ru-RU"/>
        </w:rPr>
      </w:pP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Pr>
          <w:rFonts w:ascii="Times New Roman" w:hAnsi="Times New Roman"/>
          <w:color w:val="auto"/>
          <w:sz w:val="24"/>
          <w:szCs w:val="24"/>
          <w:lang w:val="ru-RU"/>
        </w:rPr>
        <w:tab/>
      </w:r>
      <w:r>
        <w:rPr>
          <w:rFonts w:ascii="Times New Roman" w:hAnsi="Times New Roman"/>
          <w:color w:val="auto"/>
          <w:sz w:val="24"/>
          <w:szCs w:val="24"/>
          <w:lang w:val="ru-RU"/>
        </w:rPr>
        <w:tab/>
      </w:r>
      <w:r w:rsidRPr="00175869">
        <w:rPr>
          <w:rFonts w:ascii="Times New Roman" w:hAnsi="Times New Roman"/>
          <w:color w:val="auto"/>
          <w:sz w:val="18"/>
          <w:szCs w:val="18"/>
          <w:lang w:val="ru-RU"/>
        </w:rPr>
        <w:t>таб.7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589"/>
        <w:gridCol w:w="1516"/>
        <w:gridCol w:w="1491"/>
        <w:gridCol w:w="1511"/>
        <w:gridCol w:w="1528"/>
      </w:tblGrid>
      <w:tr w:rsidR="002A33F3" w:rsidRPr="00175869" w:rsidTr="00A17F9F">
        <w:tc>
          <w:tcPr>
            <w:tcW w:w="653"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Р.бр</w:t>
            </w:r>
          </w:p>
        </w:tc>
        <w:tc>
          <w:tcPr>
            <w:tcW w:w="2589"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ОПИС</w:t>
            </w:r>
          </w:p>
        </w:tc>
        <w:tc>
          <w:tcPr>
            <w:tcW w:w="1516"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План</w:t>
            </w:r>
          </w:p>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201</w:t>
            </w:r>
            <w:r w:rsidR="00890A35">
              <w:rPr>
                <w:rFonts w:ascii="Times New Roman" w:hAnsi="Times New Roman"/>
                <w:sz w:val="24"/>
                <w:szCs w:val="24"/>
                <w:lang w:val="sr-Cyrl-CS"/>
              </w:rPr>
              <w:t>5</w:t>
            </w:r>
            <w:r w:rsidRPr="00175869">
              <w:rPr>
                <w:rFonts w:ascii="Times New Roman" w:hAnsi="Times New Roman"/>
                <w:sz w:val="24"/>
                <w:szCs w:val="24"/>
                <w:lang w:val="sr-Cyrl-CS"/>
              </w:rPr>
              <w:t>.</w:t>
            </w:r>
          </w:p>
        </w:tc>
        <w:tc>
          <w:tcPr>
            <w:tcW w:w="1491"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Остварење</w:t>
            </w:r>
          </w:p>
          <w:p w:rsidR="002A33F3" w:rsidRPr="00175869" w:rsidRDefault="00890A35" w:rsidP="00A17F9F">
            <w:pPr>
              <w:rPr>
                <w:rFonts w:ascii="Times New Roman" w:hAnsi="Times New Roman"/>
                <w:sz w:val="24"/>
                <w:szCs w:val="24"/>
                <w:lang w:val="sr-Cyrl-CS"/>
              </w:rPr>
            </w:pPr>
            <w:r>
              <w:rPr>
                <w:rFonts w:ascii="Times New Roman" w:hAnsi="Times New Roman"/>
                <w:sz w:val="24"/>
                <w:szCs w:val="24"/>
                <w:lang w:val="sr-Cyrl-CS"/>
              </w:rPr>
              <w:t>2015</w:t>
            </w:r>
            <w:r w:rsidR="002A33F3" w:rsidRPr="00175869">
              <w:rPr>
                <w:rFonts w:ascii="Times New Roman" w:hAnsi="Times New Roman"/>
                <w:sz w:val="24"/>
                <w:szCs w:val="24"/>
                <w:lang w:val="sr-Cyrl-CS"/>
              </w:rPr>
              <w:t>.</w:t>
            </w:r>
          </w:p>
        </w:tc>
        <w:tc>
          <w:tcPr>
            <w:tcW w:w="1511"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Разлика</w:t>
            </w:r>
          </w:p>
        </w:tc>
        <w:tc>
          <w:tcPr>
            <w:tcW w:w="1528" w:type="dxa"/>
            <w:shd w:val="clear" w:color="auto" w:fill="D9D9D9"/>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индекс</w:t>
            </w:r>
          </w:p>
        </w:tc>
      </w:tr>
      <w:tr w:rsidR="002A33F3" w:rsidRPr="00175869" w:rsidTr="00A17F9F">
        <w:tc>
          <w:tcPr>
            <w:tcW w:w="653"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1</w:t>
            </w:r>
          </w:p>
        </w:tc>
        <w:tc>
          <w:tcPr>
            <w:tcW w:w="2589"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2</w:t>
            </w:r>
          </w:p>
        </w:tc>
        <w:tc>
          <w:tcPr>
            <w:tcW w:w="1516"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3</w:t>
            </w:r>
          </w:p>
        </w:tc>
        <w:tc>
          <w:tcPr>
            <w:tcW w:w="1491"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4</w:t>
            </w:r>
          </w:p>
        </w:tc>
        <w:tc>
          <w:tcPr>
            <w:tcW w:w="1511"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5</w:t>
            </w:r>
          </w:p>
        </w:tc>
        <w:tc>
          <w:tcPr>
            <w:tcW w:w="1528" w:type="dxa"/>
            <w:vAlign w:val="center"/>
          </w:tcPr>
          <w:p w:rsidR="002A33F3" w:rsidRPr="00175869" w:rsidRDefault="002A33F3" w:rsidP="00A17F9F">
            <w:pPr>
              <w:rPr>
                <w:rFonts w:ascii="Times New Roman" w:hAnsi="Times New Roman"/>
                <w:sz w:val="24"/>
                <w:szCs w:val="24"/>
                <w:lang w:val="sr-Cyrl-CS"/>
              </w:rPr>
            </w:pPr>
            <w:r w:rsidRPr="00175869">
              <w:rPr>
                <w:rFonts w:ascii="Times New Roman" w:hAnsi="Times New Roman"/>
                <w:sz w:val="24"/>
                <w:szCs w:val="24"/>
                <w:lang w:val="sr-Cyrl-CS"/>
              </w:rPr>
              <w:t>6</w:t>
            </w:r>
          </w:p>
        </w:tc>
      </w:tr>
      <w:tr w:rsidR="002A33F3" w:rsidRPr="00175869" w:rsidTr="00A17F9F">
        <w:tc>
          <w:tcPr>
            <w:tcW w:w="653" w:type="dxa"/>
          </w:tcPr>
          <w:p w:rsidR="002A33F3" w:rsidRPr="00175869" w:rsidRDefault="002A33F3" w:rsidP="00A17F9F">
            <w:pPr>
              <w:jc w:val="right"/>
              <w:rPr>
                <w:rFonts w:ascii="Times New Roman" w:hAnsi="Times New Roman"/>
                <w:sz w:val="24"/>
                <w:szCs w:val="24"/>
                <w:lang w:val="sr-Cyrl-CS"/>
              </w:rPr>
            </w:pPr>
            <w:r w:rsidRPr="00175869">
              <w:rPr>
                <w:rFonts w:ascii="Times New Roman" w:hAnsi="Times New Roman"/>
                <w:sz w:val="24"/>
                <w:szCs w:val="24"/>
                <w:lang w:val="sr-Cyrl-CS"/>
              </w:rPr>
              <w:t>1</w:t>
            </w:r>
          </w:p>
        </w:tc>
        <w:tc>
          <w:tcPr>
            <w:tcW w:w="2589" w:type="dxa"/>
          </w:tcPr>
          <w:p w:rsidR="002A33F3" w:rsidRPr="00175869" w:rsidRDefault="002A33F3" w:rsidP="00A17F9F">
            <w:pPr>
              <w:jc w:val="both"/>
              <w:rPr>
                <w:rFonts w:ascii="Times New Roman" w:hAnsi="Times New Roman"/>
                <w:sz w:val="24"/>
                <w:szCs w:val="24"/>
                <w:lang w:val="sr-Cyrl-CS"/>
              </w:rPr>
            </w:pPr>
            <w:r w:rsidRPr="00175869">
              <w:rPr>
                <w:rFonts w:ascii="Times New Roman" w:hAnsi="Times New Roman"/>
                <w:sz w:val="24"/>
                <w:szCs w:val="24"/>
                <w:lang w:val="sr-Cyrl-CS"/>
              </w:rPr>
              <w:t>Пословни расходи</w:t>
            </w:r>
          </w:p>
        </w:tc>
        <w:tc>
          <w:tcPr>
            <w:tcW w:w="1516"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234.266.630</w:t>
            </w:r>
          </w:p>
        </w:tc>
        <w:tc>
          <w:tcPr>
            <w:tcW w:w="1491"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197.861.639</w:t>
            </w:r>
          </w:p>
        </w:tc>
        <w:tc>
          <w:tcPr>
            <w:tcW w:w="1511" w:type="dxa"/>
            <w:vAlign w:val="center"/>
          </w:tcPr>
          <w:p w:rsidR="002A33F3" w:rsidRPr="00175869" w:rsidRDefault="002A33F3" w:rsidP="006F2B3E">
            <w:pPr>
              <w:jc w:val="right"/>
              <w:rPr>
                <w:rFonts w:ascii="Times New Roman" w:hAnsi="Times New Roman"/>
                <w:sz w:val="24"/>
                <w:szCs w:val="24"/>
                <w:lang w:val="sr-Cyrl-CS"/>
              </w:rPr>
            </w:pPr>
            <w:r w:rsidRPr="00175869">
              <w:rPr>
                <w:rFonts w:ascii="Times New Roman" w:hAnsi="Times New Roman"/>
                <w:sz w:val="24"/>
                <w:szCs w:val="24"/>
                <w:lang w:val="sr-Cyrl-CS"/>
              </w:rPr>
              <w:t>-</w:t>
            </w:r>
            <w:r w:rsidR="006F2B3E">
              <w:rPr>
                <w:rFonts w:ascii="Times New Roman" w:hAnsi="Times New Roman"/>
                <w:sz w:val="24"/>
                <w:szCs w:val="24"/>
                <w:lang w:val="sr-Cyrl-CS"/>
              </w:rPr>
              <w:t>36.404.991</w:t>
            </w:r>
          </w:p>
        </w:tc>
        <w:tc>
          <w:tcPr>
            <w:tcW w:w="1528" w:type="dxa"/>
            <w:vAlign w:val="center"/>
          </w:tcPr>
          <w:p w:rsidR="002A33F3" w:rsidRPr="00175869" w:rsidRDefault="00B62761" w:rsidP="003E0B55">
            <w:pPr>
              <w:rPr>
                <w:rFonts w:ascii="Times New Roman" w:hAnsi="Times New Roman"/>
                <w:sz w:val="24"/>
                <w:szCs w:val="24"/>
                <w:lang w:val="sr-Cyrl-CS"/>
              </w:rPr>
            </w:pPr>
            <w:r>
              <w:rPr>
                <w:rFonts w:ascii="Times New Roman" w:hAnsi="Times New Roman"/>
                <w:sz w:val="24"/>
                <w:szCs w:val="24"/>
                <w:lang w:val="sr-Cyrl-CS"/>
              </w:rPr>
              <w:t>8</w:t>
            </w:r>
            <w:r w:rsidR="00706E55">
              <w:rPr>
                <w:rFonts w:ascii="Times New Roman" w:hAnsi="Times New Roman"/>
                <w:sz w:val="24"/>
                <w:szCs w:val="24"/>
                <w:lang w:val="sr-Cyrl-CS"/>
              </w:rPr>
              <w:t>4</w:t>
            </w:r>
          </w:p>
        </w:tc>
      </w:tr>
      <w:tr w:rsidR="002A33F3" w:rsidRPr="00175869" w:rsidTr="00A17F9F">
        <w:tc>
          <w:tcPr>
            <w:tcW w:w="653" w:type="dxa"/>
          </w:tcPr>
          <w:p w:rsidR="002A33F3" w:rsidRPr="00175869" w:rsidRDefault="002A33F3" w:rsidP="00A17F9F">
            <w:pPr>
              <w:jc w:val="right"/>
              <w:rPr>
                <w:rFonts w:ascii="Times New Roman" w:hAnsi="Times New Roman"/>
                <w:sz w:val="24"/>
                <w:szCs w:val="24"/>
                <w:lang w:val="sr-Cyrl-CS"/>
              </w:rPr>
            </w:pPr>
            <w:r w:rsidRPr="00175869">
              <w:rPr>
                <w:rFonts w:ascii="Times New Roman" w:hAnsi="Times New Roman"/>
                <w:sz w:val="24"/>
                <w:szCs w:val="24"/>
                <w:lang w:val="sr-Cyrl-CS"/>
              </w:rPr>
              <w:t>2</w:t>
            </w:r>
          </w:p>
        </w:tc>
        <w:tc>
          <w:tcPr>
            <w:tcW w:w="2589" w:type="dxa"/>
          </w:tcPr>
          <w:p w:rsidR="002A33F3" w:rsidRPr="00175869" w:rsidRDefault="002A33F3" w:rsidP="00A17F9F">
            <w:pPr>
              <w:jc w:val="both"/>
              <w:rPr>
                <w:rFonts w:ascii="Times New Roman" w:hAnsi="Times New Roman"/>
                <w:sz w:val="24"/>
                <w:szCs w:val="24"/>
                <w:lang w:val="sr-Cyrl-CS"/>
              </w:rPr>
            </w:pPr>
            <w:r w:rsidRPr="00175869">
              <w:rPr>
                <w:rFonts w:ascii="Times New Roman" w:hAnsi="Times New Roman"/>
                <w:sz w:val="24"/>
                <w:szCs w:val="24"/>
                <w:lang w:val="sr-Cyrl-CS"/>
              </w:rPr>
              <w:t>Финансијски расходи</w:t>
            </w:r>
          </w:p>
        </w:tc>
        <w:tc>
          <w:tcPr>
            <w:tcW w:w="1516"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9.600.000</w:t>
            </w:r>
          </w:p>
        </w:tc>
        <w:tc>
          <w:tcPr>
            <w:tcW w:w="1491"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6.347.222</w:t>
            </w:r>
          </w:p>
        </w:tc>
        <w:tc>
          <w:tcPr>
            <w:tcW w:w="1511" w:type="dxa"/>
            <w:vAlign w:val="center"/>
          </w:tcPr>
          <w:p w:rsidR="002A33F3" w:rsidRPr="00175869" w:rsidRDefault="002A33F3" w:rsidP="006F2B3E">
            <w:pPr>
              <w:jc w:val="right"/>
              <w:rPr>
                <w:rFonts w:ascii="Times New Roman" w:hAnsi="Times New Roman"/>
                <w:sz w:val="24"/>
                <w:szCs w:val="24"/>
                <w:lang w:val="sr-Cyrl-CS"/>
              </w:rPr>
            </w:pPr>
            <w:r w:rsidRPr="00175869">
              <w:rPr>
                <w:rFonts w:ascii="Times New Roman" w:hAnsi="Times New Roman"/>
                <w:sz w:val="24"/>
                <w:szCs w:val="24"/>
                <w:lang w:val="sr-Cyrl-CS"/>
              </w:rPr>
              <w:t>-</w:t>
            </w:r>
            <w:r w:rsidR="006F2B3E">
              <w:rPr>
                <w:rFonts w:ascii="Times New Roman" w:hAnsi="Times New Roman"/>
                <w:sz w:val="24"/>
                <w:szCs w:val="24"/>
                <w:lang w:val="sr-Cyrl-CS"/>
              </w:rPr>
              <w:t>3.252.778</w:t>
            </w:r>
          </w:p>
        </w:tc>
        <w:tc>
          <w:tcPr>
            <w:tcW w:w="1528" w:type="dxa"/>
            <w:vAlign w:val="center"/>
          </w:tcPr>
          <w:p w:rsidR="002A33F3" w:rsidRPr="00175869" w:rsidRDefault="00E533B2" w:rsidP="003E0B55">
            <w:pPr>
              <w:rPr>
                <w:rFonts w:ascii="Times New Roman" w:hAnsi="Times New Roman"/>
                <w:sz w:val="24"/>
                <w:szCs w:val="24"/>
                <w:lang w:val="sr-Cyrl-CS"/>
              </w:rPr>
            </w:pPr>
            <w:r>
              <w:rPr>
                <w:rFonts w:ascii="Times New Roman" w:hAnsi="Times New Roman"/>
                <w:sz w:val="24"/>
                <w:szCs w:val="24"/>
                <w:lang w:val="sr-Cyrl-CS"/>
              </w:rPr>
              <w:t>66</w:t>
            </w:r>
          </w:p>
        </w:tc>
      </w:tr>
      <w:tr w:rsidR="002A33F3" w:rsidRPr="00175869" w:rsidTr="00A17F9F">
        <w:tc>
          <w:tcPr>
            <w:tcW w:w="653" w:type="dxa"/>
          </w:tcPr>
          <w:p w:rsidR="002A33F3" w:rsidRPr="00175869" w:rsidRDefault="002A33F3" w:rsidP="00A17F9F">
            <w:pPr>
              <w:jc w:val="right"/>
              <w:rPr>
                <w:rFonts w:ascii="Times New Roman" w:hAnsi="Times New Roman"/>
                <w:sz w:val="24"/>
                <w:szCs w:val="24"/>
                <w:lang w:val="sr-Cyrl-CS"/>
              </w:rPr>
            </w:pPr>
            <w:r w:rsidRPr="00175869">
              <w:rPr>
                <w:rFonts w:ascii="Times New Roman" w:hAnsi="Times New Roman"/>
                <w:sz w:val="24"/>
                <w:szCs w:val="24"/>
                <w:lang w:val="sr-Cyrl-CS"/>
              </w:rPr>
              <w:t>3</w:t>
            </w:r>
          </w:p>
        </w:tc>
        <w:tc>
          <w:tcPr>
            <w:tcW w:w="2589" w:type="dxa"/>
          </w:tcPr>
          <w:p w:rsidR="002A33F3" w:rsidRPr="00175869" w:rsidRDefault="002A33F3" w:rsidP="00A17F9F">
            <w:pPr>
              <w:jc w:val="both"/>
              <w:rPr>
                <w:rFonts w:ascii="Times New Roman" w:hAnsi="Times New Roman"/>
                <w:sz w:val="24"/>
                <w:szCs w:val="24"/>
                <w:lang w:val="sr-Cyrl-CS"/>
              </w:rPr>
            </w:pPr>
            <w:r w:rsidRPr="00175869">
              <w:rPr>
                <w:rFonts w:ascii="Times New Roman" w:hAnsi="Times New Roman"/>
                <w:sz w:val="24"/>
                <w:szCs w:val="24"/>
                <w:lang w:val="sr-Cyrl-CS"/>
              </w:rPr>
              <w:t>Остали расходи</w:t>
            </w:r>
          </w:p>
        </w:tc>
        <w:tc>
          <w:tcPr>
            <w:tcW w:w="1516"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3.633.370</w:t>
            </w:r>
          </w:p>
        </w:tc>
        <w:tc>
          <w:tcPr>
            <w:tcW w:w="1491" w:type="dxa"/>
            <w:vAlign w:val="center"/>
          </w:tcPr>
          <w:p w:rsidR="002A33F3" w:rsidRPr="00175869" w:rsidRDefault="009F5B30" w:rsidP="00A17F9F">
            <w:pPr>
              <w:jc w:val="right"/>
              <w:rPr>
                <w:rFonts w:ascii="Times New Roman" w:hAnsi="Times New Roman"/>
                <w:sz w:val="24"/>
                <w:szCs w:val="24"/>
                <w:lang w:val="sr-Cyrl-CS"/>
              </w:rPr>
            </w:pPr>
            <w:r>
              <w:rPr>
                <w:rFonts w:ascii="Times New Roman" w:hAnsi="Times New Roman"/>
                <w:sz w:val="24"/>
                <w:szCs w:val="24"/>
                <w:lang w:val="sr-Cyrl-CS"/>
              </w:rPr>
              <w:t>4.717.583</w:t>
            </w:r>
          </w:p>
        </w:tc>
        <w:tc>
          <w:tcPr>
            <w:tcW w:w="1511" w:type="dxa"/>
            <w:vAlign w:val="center"/>
          </w:tcPr>
          <w:p w:rsidR="002A33F3" w:rsidRPr="00175869" w:rsidRDefault="006F2B3E" w:rsidP="00A17F9F">
            <w:pPr>
              <w:jc w:val="right"/>
              <w:rPr>
                <w:rFonts w:ascii="Times New Roman" w:hAnsi="Times New Roman"/>
                <w:sz w:val="24"/>
                <w:szCs w:val="24"/>
                <w:lang w:val="sr-Cyrl-CS"/>
              </w:rPr>
            </w:pPr>
            <w:r>
              <w:rPr>
                <w:rFonts w:ascii="Times New Roman" w:hAnsi="Times New Roman"/>
                <w:sz w:val="24"/>
                <w:szCs w:val="24"/>
                <w:lang w:val="sr-Cyrl-CS"/>
              </w:rPr>
              <w:t>+1.084.213</w:t>
            </w:r>
          </w:p>
        </w:tc>
        <w:tc>
          <w:tcPr>
            <w:tcW w:w="1528" w:type="dxa"/>
            <w:vAlign w:val="center"/>
          </w:tcPr>
          <w:p w:rsidR="002A33F3" w:rsidRPr="00175869" w:rsidRDefault="002A33F3" w:rsidP="003E0B55">
            <w:pPr>
              <w:rPr>
                <w:rFonts w:ascii="Times New Roman" w:hAnsi="Times New Roman"/>
                <w:sz w:val="24"/>
                <w:szCs w:val="24"/>
                <w:lang w:val="sr-Cyrl-CS"/>
              </w:rPr>
            </w:pPr>
            <w:r w:rsidRPr="00175869">
              <w:rPr>
                <w:rFonts w:ascii="Times New Roman" w:hAnsi="Times New Roman"/>
                <w:sz w:val="24"/>
                <w:szCs w:val="24"/>
                <w:lang w:val="sr-Cyrl-CS"/>
              </w:rPr>
              <w:t>1</w:t>
            </w:r>
            <w:r w:rsidR="008027E2">
              <w:rPr>
                <w:rFonts w:ascii="Times New Roman" w:hAnsi="Times New Roman"/>
                <w:sz w:val="24"/>
                <w:szCs w:val="24"/>
                <w:lang w:val="sr-Cyrl-CS"/>
              </w:rPr>
              <w:t>30</w:t>
            </w:r>
          </w:p>
        </w:tc>
      </w:tr>
      <w:tr w:rsidR="002A33F3" w:rsidRPr="00175869" w:rsidTr="00A17F9F">
        <w:tc>
          <w:tcPr>
            <w:tcW w:w="653" w:type="dxa"/>
          </w:tcPr>
          <w:p w:rsidR="002A33F3" w:rsidRPr="00175869" w:rsidRDefault="002A33F3" w:rsidP="00A17F9F">
            <w:pPr>
              <w:jc w:val="right"/>
              <w:rPr>
                <w:rFonts w:ascii="Times New Roman" w:hAnsi="Times New Roman"/>
                <w:sz w:val="24"/>
                <w:szCs w:val="24"/>
                <w:lang w:val="sr-Cyrl-CS"/>
              </w:rPr>
            </w:pPr>
          </w:p>
        </w:tc>
        <w:tc>
          <w:tcPr>
            <w:tcW w:w="2589" w:type="dxa"/>
          </w:tcPr>
          <w:p w:rsidR="002A33F3" w:rsidRPr="00175869" w:rsidRDefault="002A33F3" w:rsidP="00A17F9F">
            <w:pPr>
              <w:jc w:val="both"/>
              <w:rPr>
                <w:rFonts w:ascii="Times New Roman" w:hAnsi="Times New Roman"/>
                <w:b/>
                <w:sz w:val="24"/>
                <w:szCs w:val="24"/>
                <w:lang w:val="sr-Cyrl-CS"/>
              </w:rPr>
            </w:pPr>
            <w:r w:rsidRPr="00175869">
              <w:rPr>
                <w:rFonts w:ascii="Times New Roman" w:hAnsi="Times New Roman"/>
                <w:b/>
                <w:sz w:val="24"/>
                <w:szCs w:val="24"/>
                <w:lang w:val="sr-Cyrl-CS"/>
              </w:rPr>
              <w:t>Укупни расходи</w:t>
            </w:r>
          </w:p>
        </w:tc>
        <w:tc>
          <w:tcPr>
            <w:tcW w:w="1516" w:type="dxa"/>
            <w:vAlign w:val="center"/>
          </w:tcPr>
          <w:p w:rsidR="002A33F3" w:rsidRPr="00175869" w:rsidRDefault="009F5B30" w:rsidP="00A17F9F">
            <w:pPr>
              <w:jc w:val="right"/>
              <w:rPr>
                <w:rFonts w:ascii="Times New Roman" w:hAnsi="Times New Roman"/>
                <w:b/>
                <w:sz w:val="24"/>
                <w:szCs w:val="24"/>
                <w:lang w:val="sr-Cyrl-CS"/>
              </w:rPr>
            </w:pPr>
            <w:r>
              <w:rPr>
                <w:rFonts w:ascii="Times New Roman" w:hAnsi="Times New Roman"/>
                <w:b/>
                <w:sz w:val="24"/>
                <w:szCs w:val="24"/>
                <w:lang w:val="sr-Cyrl-CS"/>
              </w:rPr>
              <w:t>247.500.000</w:t>
            </w:r>
          </w:p>
        </w:tc>
        <w:tc>
          <w:tcPr>
            <w:tcW w:w="1491" w:type="dxa"/>
            <w:vAlign w:val="center"/>
          </w:tcPr>
          <w:p w:rsidR="002A33F3" w:rsidRPr="00175869" w:rsidRDefault="009F5B30" w:rsidP="00A17F9F">
            <w:pPr>
              <w:jc w:val="right"/>
              <w:rPr>
                <w:rFonts w:ascii="Times New Roman" w:hAnsi="Times New Roman"/>
                <w:b/>
                <w:sz w:val="24"/>
                <w:szCs w:val="24"/>
                <w:lang w:val="sr-Cyrl-CS"/>
              </w:rPr>
            </w:pPr>
            <w:r>
              <w:rPr>
                <w:rFonts w:ascii="Times New Roman" w:hAnsi="Times New Roman"/>
                <w:b/>
                <w:sz w:val="24"/>
                <w:szCs w:val="24"/>
                <w:lang w:val="sr-Cyrl-CS"/>
              </w:rPr>
              <w:t>208.926.444</w:t>
            </w:r>
          </w:p>
        </w:tc>
        <w:tc>
          <w:tcPr>
            <w:tcW w:w="1511" w:type="dxa"/>
            <w:vAlign w:val="center"/>
          </w:tcPr>
          <w:p w:rsidR="002A33F3" w:rsidRPr="00175869" w:rsidRDefault="002A33F3" w:rsidP="006F2B3E">
            <w:pPr>
              <w:jc w:val="right"/>
              <w:rPr>
                <w:rFonts w:ascii="Times New Roman" w:hAnsi="Times New Roman"/>
                <w:b/>
                <w:sz w:val="24"/>
                <w:szCs w:val="24"/>
                <w:lang w:val="sr-Cyrl-CS"/>
              </w:rPr>
            </w:pPr>
            <w:r w:rsidRPr="00175869">
              <w:rPr>
                <w:rFonts w:ascii="Times New Roman" w:hAnsi="Times New Roman"/>
                <w:b/>
                <w:sz w:val="24"/>
                <w:szCs w:val="24"/>
                <w:lang w:val="sr-Cyrl-CS"/>
              </w:rPr>
              <w:t>-</w:t>
            </w:r>
            <w:r w:rsidR="006F2B3E">
              <w:rPr>
                <w:rFonts w:ascii="Times New Roman" w:hAnsi="Times New Roman"/>
                <w:b/>
                <w:sz w:val="24"/>
                <w:szCs w:val="24"/>
                <w:lang w:val="sr-Cyrl-CS"/>
              </w:rPr>
              <w:t>38.573.556</w:t>
            </w:r>
          </w:p>
        </w:tc>
        <w:tc>
          <w:tcPr>
            <w:tcW w:w="1528" w:type="dxa"/>
            <w:vAlign w:val="center"/>
          </w:tcPr>
          <w:p w:rsidR="002A33F3" w:rsidRPr="00175869" w:rsidRDefault="007B12FA" w:rsidP="003E0B55">
            <w:pPr>
              <w:rPr>
                <w:rFonts w:ascii="Times New Roman" w:hAnsi="Times New Roman"/>
                <w:b/>
                <w:sz w:val="24"/>
                <w:szCs w:val="24"/>
                <w:lang w:val="sr-Cyrl-CS"/>
              </w:rPr>
            </w:pPr>
            <w:r>
              <w:rPr>
                <w:rFonts w:ascii="Times New Roman" w:hAnsi="Times New Roman"/>
                <w:b/>
                <w:sz w:val="24"/>
                <w:szCs w:val="24"/>
                <w:lang w:val="sr-Cyrl-CS"/>
              </w:rPr>
              <w:t>84</w:t>
            </w:r>
          </w:p>
        </w:tc>
      </w:tr>
    </w:tbl>
    <w:p w:rsidR="002A33F3" w:rsidRPr="00175869" w:rsidRDefault="002A33F3" w:rsidP="002A33F3">
      <w:pPr>
        <w:ind w:firstLine="720"/>
        <w:jc w:val="both"/>
        <w:rPr>
          <w:rFonts w:ascii="Times New Roman" w:hAnsi="Times New Roman"/>
          <w:color w:val="auto"/>
          <w:sz w:val="24"/>
          <w:szCs w:val="24"/>
          <w:lang w:val="ru-RU"/>
        </w:rPr>
      </w:pPr>
    </w:p>
    <w:p w:rsidR="002A33F3" w:rsidRPr="000B3431" w:rsidRDefault="00073B0F" w:rsidP="002A33F3">
      <w:pPr>
        <w:ind w:firstLine="720"/>
        <w:jc w:val="both"/>
        <w:rPr>
          <w:rFonts w:ascii="Times New Roman" w:hAnsi="Times New Roman"/>
          <w:color w:val="FF0000"/>
          <w:sz w:val="24"/>
          <w:szCs w:val="24"/>
          <w:lang w:val="sr-Cyrl-CS"/>
        </w:rPr>
      </w:pPr>
      <w:r>
        <w:rPr>
          <w:rFonts w:ascii="Times New Roman" w:hAnsi="Times New Roman"/>
          <w:color w:val="auto"/>
          <w:sz w:val="24"/>
          <w:szCs w:val="24"/>
          <w:lang w:val="sr-Cyrl-CS"/>
        </w:rPr>
        <w:t xml:space="preserve"> </w:t>
      </w:r>
    </w:p>
    <w:p w:rsidR="002A33F3" w:rsidRPr="00047B83" w:rsidRDefault="002A33F3" w:rsidP="002A33F3">
      <w:pPr>
        <w:jc w:val="both"/>
        <w:rPr>
          <w:rFonts w:ascii="Times New Roman" w:hAnsi="Times New Roman"/>
          <w:color w:val="auto"/>
          <w:sz w:val="24"/>
          <w:szCs w:val="24"/>
          <w:lang w:val="sr-Cyrl-CS"/>
        </w:rPr>
      </w:pPr>
      <w:r w:rsidRPr="000B3431">
        <w:rPr>
          <w:rFonts w:ascii="Times New Roman" w:hAnsi="Times New Roman"/>
          <w:color w:val="FF0000"/>
          <w:sz w:val="24"/>
          <w:szCs w:val="24"/>
          <w:lang w:val="sr-Cyrl-CS"/>
        </w:rPr>
        <w:tab/>
      </w:r>
      <w:r w:rsidRPr="00047B83">
        <w:rPr>
          <w:rFonts w:ascii="Times New Roman" w:hAnsi="Times New Roman"/>
          <w:color w:val="auto"/>
          <w:sz w:val="24"/>
          <w:szCs w:val="24"/>
          <w:lang w:val="sr-Cyrl-CS"/>
        </w:rPr>
        <w:t xml:space="preserve">У структури укупних расхода највеће учешће имају </w:t>
      </w:r>
      <w:r w:rsidRPr="00047B83">
        <w:rPr>
          <w:rFonts w:ascii="Times New Roman" w:hAnsi="Times New Roman"/>
          <w:b/>
          <w:color w:val="auto"/>
          <w:sz w:val="24"/>
          <w:szCs w:val="24"/>
          <w:lang w:val="sr-Cyrl-CS"/>
        </w:rPr>
        <w:t>пословни расходи</w:t>
      </w:r>
      <w:r w:rsidRPr="00047B83">
        <w:rPr>
          <w:rFonts w:ascii="Times New Roman" w:hAnsi="Times New Roman"/>
          <w:color w:val="auto"/>
          <w:sz w:val="24"/>
          <w:szCs w:val="24"/>
          <w:lang w:val="sr-Cyrl-CS"/>
        </w:rPr>
        <w:t xml:space="preserve"> који учествују са 93</w:t>
      </w:r>
      <w:r w:rsidRPr="00047B83">
        <w:rPr>
          <w:rFonts w:ascii="Times New Roman" w:hAnsi="Times New Roman"/>
          <w:b/>
          <w:color w:val="auto"/>
          <w:sz w:val="24"/>
          <w:szCs w:val="24"/>
          <w:lang w:val="sr-Cyrl-CS"/>
        </w:rPr>
        <w:t>%</w:t>
      </w:r>
      <w:r w:rsidRPr="00047B83">
        <w:rPr>
          <w:rFonts w:ascii="Times New Roman" w:hAnsi="Times New Roman"/>
          <w:color w:val="auto"/>
          <w:sz w:val="24"/>
          <w:szCs w:val="24"/>
          <w:lang w:val="sr-Cyrl-CS"/>
        </w:rPr>
        <w:t xml:space="preserve"> и износе </w:t>
      </w:r>
      <w:r w:rsidR="005410D2" w:rsidRPr="00047B83">
        <w:rPr>
          <w:rFonts w:ascii="Times New Roman" w:hAnsi="Times New Roman"/>
          <w:color w:val="auto"/>
          <w:sz w:val="24"/>
          <w:szCs w:val="24"/>
          <w:lang w:val="sr-Cyrl-CS"/>
        </w:rPr>
        <w:t>123.353.396 динара, мањи су за 10</w:t>
      </w:r>
      <w:r w:rsidRPr="00047B83">
        <w:rPr>
          <w:rFonts w:ascii="Times New Roman" w:hAnsi="Times New Roman"/>
          <w:color w:val="auto"/>
          <w:sz w:val="24"/>
          <w:szCs w:val="24"/>
          <w:lang w:val="sr-Cyrl-CS"/>
        </w:rPr>
        <w:t xml:space="preserve">% од прошлогодишњих. Највећим делом њих чини укупна новчана маса за исплату зарада са доприносима на терет  послодавца (бруто 2) у износу од </w:t>
      </w:r>
      <w:r w:rsidR="005410D2" w:rsidRPr="00047B83">
        <w:rPr>
          <w:rFonts w:ascii="Times New Roman" w:hAnsi="Times New Roman"/>
          <w:color w:val="auto"/>
          <w:sz w:val="24"/>
          <w:szCs w:val="24"/>
          <w:lang w:val="sr-Cyrl-CS"/>
        </w:rPr>
        <w:t>145.790.159</w:t>
      </w:r>
      <w:r w:rsidRPr="00047B83">
        <w:rPr>
          <w:rFonts w:ascii="Times New Roman" w:hAnsi="Times New Roman"/>
          <w:color w:val="auto"/>
          <w:sz w:val="24"/>
          <w:szCs w:val="24"/>
          <w:lang w:val="sr-Cyrl-CS"/>
        </w:rPr>
        <w:t xml:space="preserve"> динара чије је учеш</w:t>
      </w:r>
      <w:r w:rsidR="005410D2" w:rsidRPr="00047B83">
        <w:rPr>
          <w:rFonts w:ascii="Times New Roman" w:hAnsi="Times New Roman"/>
          <w:color w:val="auto"/>
          <w:sz w:val="24"/>
          <w:szCs w:val="24"/>
          <w:lang w:val="sr-Cyrl-CS"/>
        </w:rPr>
        <w:t>ће 70</w:t>
      </w:r>
      <w:r w:rsidRPr="00047B83">
        <w:rPr>
          <w:rFonts w:ascii="Times New Roman" w:hAnsi="Times New Roman"/>
          <w:color w:val="auto"/>
          <w:sz w:val="24"/>
          <w:szCs w:val="24"/>
          <w:lang w:val="sr-Cyrl-CS"/>
        </w:rPr>
        <w:t xml:space="preserve">% у укупним расходима. </w:t>
      </w:r>
    </w:p>
    <w:p w:rsidR="002A33F3" w:rsidRPr="00175869" w:rsidRDefault="002A33F3" w:rsidP="002A33F3">
      <w:pPr>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ab/>
        <w:t xml:space="preserve">У овом периоду исте су исплаћене мање за 10%, односно за </w:t>
      </w:r>
      <w:r w:rsidR="00EE664B">
        <w:rPr>
          <w:rFonts w:ascii="Times New Roman" w:hAnsi="Times New Roman"/>
          <w:color w:val="auto"/>
          <w:sz w:val="24"/>
          <w:szCs w:val="24"/>
          <w:lang w:val="sr-Cyrl-CS"/>
        </w:rPr>
        <w:t>16.080.522.</w:t>
      </w:r>
      <w:r w:rsidRPr="00175869">
        <w:rPr>
          <w:rFonts w:ascii="Times New Roman" w:hAnsi="Times New Roman"/>
          <w:color w:val="auto"/>
          <w:sz w:val="24"/>
          <w:szCs w:val="24"/>
          <w:lang w:val="sr-Cyrl-CS"/>
        </w:rPr>
        <w:t xml:space="preserve"> динара. Исплаћена зарада са порезом и доприносима на терет запослених (Бруто 1) износи </w:t>
      </w:r>
      <w:r w:rsidR="00EE664B">
        <w:rPr>
          <w:rFonts w:ascii="Times New Roman" w:hAnsi="Times New Roman"/>
          <w:color w:val="auto"/>
          <w:sz w:val="24"/>
          <w:szCs w:val="24"/>
          <w:lang w:val="sr-Cyrl-CS"/>
        </w:rPr>
        <w:t>123.353.396</w:t>
      </w:r>
      <w:r w:rsidRPr="00175869">
        <w:rPr>
          <w:rFonts w:ascii="Times New Roman" w:hAnsi="Times New Roman"/>
          <w:color w:val="auto"/>
          <w:sz w:val="24"/>
          <w:szCs w:val="24"/>
          <w:lang w:val="sr-Cyrl-CS"/>
        </w:rPr>
        <w:t xml:space="preserve"> динара и у у</w:t>
      </w:r>
      <w:r w:rsidR="00B704E7">
        <w:rPr>
          <w:rFonts w:ascii="Times New Roman" w:hAnsi="Times New Roman"/>
          <w:color w:val="auto"/>
          <w:sz w:val="24"/>
          <w:szCs w:val="24"/>
          <w:lang w:val="sr-Cyrl-CS"/>
        </w:rPr>
        <w:t>купним расходима учествује са 59</w:t>
      </w:r>
      <w:r w:rsidRPr="00175869">
        <w:rPr>
          <w:rFonts w:ascii="Times New Roman" w:hAnsi="Times New Roman"/>
          <w:color w:val="auto"/>
          <w:sz w:val="24"/>
          <w:szCs w:val="24"/>
          <w:lang w:val="sr-Cyrl-CS"/>
        </w:rPr>
        <w:t>%.</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b/>
          <w:color w:val="auto"/>
          <w:sz w:val="24"/>
          <w:szCs w:val="24"/>
          <w:lang w:val="ru-RU"/>
        </w:rPr>
        <w:t>Остали</w:t>
      </w:r>
      <w:r w:rsidRPr="00175869">
        <w:rPr>
          <w:rFonts w:ascii="Times New Roman" w:hAnsi="Times New Roman"/>
          <w:b/>
          <w:color w:val="auto"/>
          <w:sz w:val="24"/>
          <w:szCs w:val="24"/>
        </w:rPr>
        <w:t xml:space="preserve"> </w:t>
      </w:r>
      <w:r w:rsidRPr="00175869">
        <w:rPr>
          <w:rFonts w:ascii="Times New Roman" w:hAnsi="Times New Roman"/>
          <w:b/>
          <w:color w:val="auto"/>
          <w:sz w:val="24"/>
          <w:szCs w:val="24"/>
          <w:lang w:val="ru-RU"/>
        </w:rPr>
        <w:t>пословни</w:t>
      </w:r>
      <w:r w:rsidRPr="00175869">
        <w:rPr>
          <w:rFonts w:ascii="Times New Roman" w:hAnsi="Times New Roman"/>
          <w:b/>
          <w:color w:val="auto"/>
          <w:sz w:val="24"/>
          <w:szCs w:val="24"/>
        </w:rPr>
        <w:t xml:space="preserve"> </w:t>
      </w:r>
      <w:r w:rsidRPr="00175869">
        <w:rPr>
          <w:rFonts w:ascii="Times New Roman" w:hAnsi="Times New Roman"/>
          <w:b/>
          <w:color w:val="auto"/>
          <w:sz w:val="24"/>
          <w:szCs w:val="24"/>
          <w:lang w:val="ru-RU"/>
        </w:rPr>
        <w:t>расходи</w:t>
      </w:r>
      <w:r w:rsidRPr="00175869">
        <w:rPr>
          <w:rFonts w:ascii="Times New Roman" w:hAnsi="Times New Roman"/>
          <w:b/>
          <w:color w:val="auto"/>
          <w:sz w:val="24"/>
          <w:szCs w:val="24"/>
        </w:rPr>
        <w:t xml:space="preserve"> </w:t>
      </w:r>
      <w:r w:rsidRPr="00175869">
        <w:rPr>
          <w:rFonts w:ascii="Times New Roman" w:hAnsi="Times New Roman"/>
          <w:color w:val="auto"/>
          <w:sz w:val="24"/>
          <w:szCs w:val="24"/>
          <w:lang w:val="ru-RU"/>
        </w:rPr>
        <w:t>у</w:t>
      </w:r>
      <w:r w:rsidR="00B704E7">
        <w:rPr>
          <w:rFonts w:ascii="Times New Roman" w:hAnsi="Times New Roman"/>
          <w:color w:val="auto"/>
          <w:sz w:val="24"/>
          <w:szCs w:val="24"/>
          <w:lang w:val="sr-Cyrl-CS"/>
        </w:rPr>
        <w:t xml:space="preserve"> 2015</w:t>
      </w:r>
      <w:r w:rsidRPr="00175869">
        <w:rPr>
          <w:rFonts w:ascii="Times New Roman" w:hAnsi="Times New Roman"/>
          <w:color w:val="auto"/>
          <w:sz w:val="24"/>
          <w:szCs w:val="24"/>
          <w:lang w:val="sr-Cyrl-CS"/>
        </w:rPr>
        <w:t xml:space="preserve">. </w:t>
      </w:r>
      <w:r w:rsidRPr="00175869">
        <w:rPr>
          <w:rFonts w:ascii="Times New Roman" w:hAnsi="Times New Roman"/>
          <w:color w:val="auto"/>
          <w:sz w:val="24"/>
          <w:szCs w:val="24"/>
          <w:lang w:val="ru-RU"/>
        </w:rPr>
        <w:t>год</w:t>
      </w:r>
      <w:r w:rsidRPr="00175869">
        <w:rPr>
          <w:rFonts w:ascii="Times New Roman" w:hAnsi="Times New Roman"/>
          <w:color w:val="auto"/>
          <w:sz w:val="24"/>
          <w:szCs w:val="24"/>
          <w:lang w:val="sr-Cyrl-CS"/>
        </w:rPr>
        <w:t>.</w:t>
      </w:r>
      <w:r w:rsidR="00C86BA0">
        <w:rPr>
          <w:rFonts w:ascii="Times New Roman" w:hAnsi="Times New Roman"/>
          <w:color w:val="auto"/>
          <w:sz w:val="24"/>
          <w:szCs w:val="24"/>
          <w:lang w:val="ru-RU"/>
        </w:rPr>
        <w:t xml:space="preserve"> већи су за 10</w:t>
      </w:r>
      <w:r w:rsidRPr="00175869">
        <w:rPr>
          <w:rFonts w:ascii="Times New Roman" w:hAnsi="Times New Roman"/>
          <w:color w:val="auto"/>
          <w:sz w:val="24"/>
          <w:szCs w:val="24"/>
          <w:lang w:val="ru-RU"/>
        </w:rPr>
        <w:t>%</w:t>
      </w:r>
      <w:r w:rsidRPr="00175869">
        <w:rPr>
          <w:rFonts w:ascii="Times New Roman" w:hAnsi="Times New Roman"/>
          <w:color w:val="auto"/>
          <w:sz w:val="24"/>
          <w:szCs w:val="24"/>
          <w:lang w:val="sr-Cyrl-CS"/>
        </w:rPr>
        <w:t xml:space="preserve"> од </w:t>
      </w:r>
      <w:r w:rsidRPr="00175869">
        <w:rPr>
          <w:rFonts w:ascii="Times New Roman" w:hAnsi="Times New Roman"/>
          <w:color w:val="auto"/>
          <w:sz w:val="24"/>
          <w:szCs w:val="24"/>
          <w:lang w:val="ru-RU"/>
        </w:rPr>
        <w:t>остварених</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по истим основима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у</w:t>
      </w:r>
      <w:r w:rsidR="00C86BA0">
        <w:rPr>
          <w:rFonts w:ascii="Times New Roman" w:hAnsi="Times New Roman"/>
          <w:color w:val="auto"/>
          <w:sz w:val="24"/>
          <w:szCs w:val="24"/>
          <w:lang w:val="sr-Cyrl-CS"/>
        </w:rPr>
        <w:t xml:space="preserve"> 2014</w:t>
      </w:r>
      <w:r w:rsidRPr="00175869">
        <w:rPr>
          <w:rFonts w:ascii="Times New Roman" w:hAnsi="Times New Roman"/>
          <w:color w:val="auto"/>
          <w:sz w:val="24"/>
          <w:szCs w:val="24"/>
          <w:lang w:val="sr-Cyrl-CS"/>
        </w:rPr>
        <w:t xml:space="preserve">. </w:t>
      </w:r>
      <w:r w:rsidR="00C86BA0">
        <w:rPr>
          <w:rFonts w:ascii="Times New Roman" w:hAnsi="Times New Roman"/>
          <w:color w:val="auto"/>
          <w:sz w:val="24"/>
          <w:szCs w:val="24"/>
          <w:lang w:val="ru-RU"/>
        </w:rPr>
        <w:t xml:space="preserve">год. и за </w:t>
      </w:r>
      <w:r w:rsidR="00F82319">
        <w:rPr>
          <w:rFonts w:ascii="Times New Roman" w:hAnsi="Times New Roman"/>
          <w:color w:val="auto"/>
          <w:sz w:val="24"/>
          <w:szCs w:val="24"/>
          <w:lang w:val="ru-RU"/>
        </w:rPr>
        <w:t>7</w:t>
      </w:r>
      <w:r w:rsidRPr="00175869">
        <w:rPr>
          <w:rFonts w:ascii="Times New Roman" w:hAnsi="Times New Roman"/>
          <w:color w:val="auto"/>
          <w:sz w:val="24"/>
          <w:szCs w:val="24"/>
          <w:lang w:val="ru-RU"/>
        </w:rPr>
        <w:t xml:space="preserve">% мање од планираних, </w:t>
      </w:r>
      <w:r w:rsidRPr="00175869">
        <w:rPr>
          <w:rFonts w:ascii="Times New Roman" w:hAnsi="Times New Roman"/>
          <w:b/>
          <w:color w:val="auto"/>
          <w:sz w:val="24"/>
          <w:szCs w:val="24"/>
          <w:lang w:val="ru-RU"/>
        </w:rPr>
        <w:t>што показује да је пословање предузећа ишло у правцу рационализације трошкова вођено мерама и планом штедње</w:t>
      </w:r>
      <w:r w:rsidRPr="00175869">
        <w:rPr>
          <w:rFonts w:ascii="Times New Roman" w:hAnsi="Times New Roman"/>
          <w:color w:val="auto"/>
          <w:sz w:val="24"/>
          <w:szCs w:val="24"/>
          <w:lang w:val="ru-RU"/>
        </w:rPr>
        <w:t>. Исти</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у</w:t>
      </w:r>
      <w:r w:rsidRPr="00175869">
        <w:rPr>
          <w:rFonts w:ascii="Times New Roman" w:hAnsi="Times New Roman"/>
          <w:color w:val="auto"/>
          <w:sz w:val="24"/>
          <w:szCs w:val="24"/>
          <w:lang w:val="sr-Cyrl-CS"/>
        </w:rPr>
        <w:t>ч</w:t>
      </w:r>
      <w:r w:rsidRPr="00175869">
        <w:rPr>
          <w:rFonts w:ascii="Times New Roman" w:hAnsi="Times New Roman"/>
          <w:color w:val="auto"/>
          <w:sz w:val="24"/>
          <w:szCs w:val="24"/>
          <w:lang w:val="ru-RU"/>
        </w:rPr>
        <w:t>ествују</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са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sr-Cyrl-CS"/>
        </w:rPr>
        <w:t>2</w:t>
      </w:r>
      <w:r w:rsidR="00F82319">
        <w:rPr>
          <w:rFonts w:ascii="Times New Roman" w:hAnsi="Times New Roman"/>
          <w:color w:val="auto"/>
          <w:sz w:val="24"/>
          <w:szCs w:val="24"/>
          <w:lang w:val="sr-Cyrl-CS"/>
        </w:rPr>
        <w:t>5</w:t>
      </w:r>
      <w:r w:rsidRPr="00175869">
        <w:rPr>
          <w:rFonts w:ascii="Times New Roman" w:hAnsi="Times New Roman"/>
          <w:b/>
          <w:color w:val="auto"/>
          <w:sz w:val="24"/>
          <w:szCs w:val="24"/>
          <w:lang w:val="sr-Cyrl-CS"/>
        </w:rPr>
        <w:t>%</w:t>
      </w:r>
      <w:r w:rsidRPr="00175869">
        <w:rPr>
          <w:rFonts w:ascii="Times New Roman" w:hAnsi="Times New Roman"/>
          <w:b/>
          <w:color w:val="auto"/>
          <w:sz w:val="24"/>
          <w:szCs w:val="24"/>
        </w:rPr>
        <w:t xml:space="preserve"> </w:t>
      </w:r>
      <w:r w:rsidRPr="00175869">
        <w:rPr>
          <w:rFonts w:ascii="Times New Roman" w:hAnsi="Times New Roman"/>
          <w:color w:val="auto"/>
          <w:sz w:val="24"/>
          <w:szCs w:val="24"/>
          <w:lang w:val="ru-RU"/>
        </w:rPr>
        <w:t>у</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укупним</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расходима</w:t>
      </w:r>
      <w:r w:rsidRPr="00175869">
        <w:rPr>
          <w:rFonts w:ascii="Times New Roman" w:hAnsi="Times New Roman"/>
          <w:color w:val="auto"/>
          <w:sz w:val="24"/>
          <w:szCs w:val="24"/>
          <w:lang w:val="sr-Cyrl-CS"/>
        </w:rPr>
        <w:t xml:space="preserve"> и износе </w:t>
      </w:r>
      <w:r w:rsidR="00F82319">
        <w:rPr>
          <w:rFonts w:ascii="Times New Roman" w:hAnsi="Times New Roman"/>
          <w:color w:val="auto"/>
          <w:sz w:val="24"/>
          <w:szCs w:val="24"/>
          <w:lang w:val="sr-Cyrl-CS"/>
        </w:rPr>
        <w:t>52.071.480</w:t>
      </w:r>
      <w:r w:rsidRPr="00175869">
        <w:rPr>
          <w:rFonts w:ascii="Times New Roman" w:hAnsi="Times New Roman"/>
          <w:color w:val="auto"/>
          <w:sz w:val="24"/>
          <w:szCs w:val="24"/>
          <w:lang w:val="sr-Cyrl-CS"/>
        </w:rPr>
        <w:t xml:space="preserve"> динара</w:t>
      </w:r>
      <w:r w:rsidR="00F82319">
        <w:rPr>
          <w:rFonts w:ascii="Times New Roman" w:hAnsi="Times New Roman"/>
          <w:color w:val="auto"/>
          <w:sz w:val="24"/>
          <w:szCs w:val="24"/>
          <w:lang w:val="sr-Cyrl-CS"/>
        </w:rPr>
        <w:t>.</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b/>
          <w:color w:val="auto"/>
          <w:sz w:val="24"/>
          <w:szCs w:val="24"/>
          <w:lang w:val="sr-Cyrl-CS"/>
        </w:rPr>
        <w:t xml:space="preserve">Финасијски </w:t>
      </w:r>
      <w:r>
        <w:rPr>
          <w:rFonts w:ascii="Times New Roman" w:hAnsi="Times New Roman"/>
          <w:b/>
          <w:color w:val="auto"/>
          <w:sz w:val="24"/>
          <w:szCs w:val="24"/>
          <w:lang w:val="sr-Latn-CS"/>
        </w:rPr>
        <w:t xml:space="preserve"> </w:t>
      </w:r>
      <w:r w:rsidRPr="00175869">
        <w:rPr>
          <w:rFonts w:ascii="Times New Roman" w:hAnsi="Times New Roman"/>
          <w:b/>
          <w:color w:val="auto"/>
          <w:sz w:val="24"/>
          <w:szCs w:val="24"/>
          <w:lang w:val="sr-Cyrl-CS"/>
        </w:rPr>
        <w:t>расходи</w:t>
      </w:r>
      <w:r w:rsidRPr="00175869">
        <w:rPr>
          <w:rFonts w:ascii="Times New Roman" w:hAnsi="Times New Roman"/>
          <w:color w:val="auto"/>
          <w:sz w:val="24"/>
          <w:szCs w:val="24"/>
          <w:lang w:val="sr-Cyrl-CS"/>
        </w:rPr>
        <w:t xml:space="preserve"> износе </w:t>
      </w:r>
      <w:r w:rsidR="00550DC2">
        <w:rPr>
          <w:rFonts w:ascii="Times New Roman" w:hAnsi="Times New Roman"/>
          <w:color w:val="auto"/>
          <w:sz w:val="24"/>
          <w:szCs w:val="24"/>
          <w:lang w:val="sr-Cyrl-CS"/>
        </w:rPr>
        <w:t>6.347.222</w:t>
      </w:r>
      <w:r w:rsidRPr="00175869">
        <w:rPr>
          <w:rFonts w:ascii="Times New Roman" w:hAnsi="Times New Roman"/>
          <w:color w:val="auto"/>
          <w:sz w:val="24"/>
          <w:szCs w:val="24"/>
          <w:lang w:val="sr-Cyrl-CS"/>
        </w:rPr>
        <w:t xml:space="preserve"> динара чије је учешће </w:t>
      </w:r>
      <w:r w:rsidR="00550DC2">
        <w:rPr>
          <w:rFonts w:ascii="Times New Roman" w:hAnsi="Times New Roman"/>
          <w:color w:val="auto"/>
          <w:sz w:val="24"/>
          <w:szCs w:val="24"/>
          <w:lang w:val="sr-Cyrl-CS"/>
        </w:rPr>
        <w:t>3</w:t>
      </w:r>
      <w:r w:rsidRPr="00175869">
        <w:rPr>
          <w:rFonts w:ascii="Times New Roman" w:hAnsi="Times New Roman"/>
          <w:b/>
          <w:color w:val="auto"/>
          <w:sz w:val="24"/>
          <w:szCs w:val="24"/>
          <w:lang w:val="sr-Cyrl-CS"/>
        </w:rPr>
        <w:t>%</w:t>
      </w:r>
      <w:r w:rsidRPr="00175869">
        <w:rPr>
          <w:rFonts w:ascii="Times New Roman" w:hAnsi="Times New Roman"/>
          <w:b/>
          <w:color w:val="auto"/>
          <w:sz w:val="24"/>
          <w:szCs w:val="24"/>
        </w:rPr>
        <w:t xml:space="preserve"> </w:t>
      </w:r>
      <w:r w:rsidRPr="00175869">
        <w:rPr>
          <w:rFonts w:ascii="Times New Roman" w:hAnsi="Times New Roman"/>
          <w:color w:val="auto"/>
          <w:sz w:val="24"/>
          <w:szCs w:val="24"/>
          <w:lang w:val="sr-Cyrl-CS"/>
        </w:rPr>
        <w:t>у укупним расходима. Односе се на плаћене камате које су условљене недостатком обртних средстава због којих се нису редовно</w:t>
      </w:r>
      <w:r w:rsidR="00550DC2">
        <w:rPr>
          <w:rFonts w:ascii="Times New Roman" w:hAnsi="Times New Roman"/>
          <w:color w:val="auto"/>
          <w:sz w:val="24"/>
          <w:szCs w:val="24"/>
          <w:lang w:val="sr-Cyrl-CS"/>
        </w:rPr>
        <w:t xml:space="preserve"> измиривале текуће обавезе. Мањи  су за 20</w:t>
      </w:r>
      <w:r w:rsidRPr="00175869">
        <w:rPr>
          <w:rFonts w:ascii="Times New Roman" w:hAnsi="Times New Roman"/>
          <w:color w:val="auto"/>
          <w:sz w:val="24"/>
          <w:szCs w:val="24"/>
          <w:lang w:val="sr-Cyrl-CS"/>
        </w:rPr>
        <w:t xml:space="preserve">% у односу на прошлогодишње . Исти се односе на: </w:t>
      </w:r>
    </w:p>
    <w:p w:rsidR="002A33F3" w:rsidRPr="00175869" w:rsidRDefault="002A33F3" w:rsidP="002A33F3">
      <w:pPr>
        <w:numPr>
          <w:ilvl w:val="0"/>
          <w:numId w:val="11"/>
        </w:numPr>
        <w:ind w:left="36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камату по дозвољеном минусу код АИК банке у износу од </w:t>
      </w:r>
      <w:r w:rsidR="009172C9">
        <w:rPr>
          <w:rFonts w:ascii="Times New Roman" w:hAnsi="Times New Roman"/>
          <w:color w:val="auto"/>
          <w:sz w:val="24"/>
          <w:szCs w:val="24"/>
          <w:lang w:val="sr-Cyrl-CS"/>
        </w:rPr>
        <w:t>5.143.407</w:t>
      </w:r>
      <w:r w:rsidRPr="00175869">
        <w:rPr>
          <w:rFonts w:ascii="Times New Roman" w:hAnsi="Times New Roman"/>
          <w:color w:val="auto"/>
          <w:sz w:val="24"/>
          <w:szCs w:val="24"/>
          <w:lang w:val="sr-Cyrl-CS"/>
        </w:rPr>
        <w:t xml:space="preserve"> динара,</w:t>
      </w:r>
    </w:p>
    <w:p w:rsidR="002A33F3" w:rsidRPr="00175869" w:rsidRDefault="002A33F3" w:rsidP="002A33F3">
      <w:pPr>
        <w:numPr>
          <w:ilvl w:val="0"/>
          <w:numId w:val="11"/>
        </w:numPr>
        <w:ind w:left="36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камату према добављачима </w:t>
      </w:r>
      <w:r w:rsidR="00CD3C4C">
        <w:rPr>
          <w:rFonts w:ascii="Times New Roman" w:hAnsi="Times New Roman"/>
          <w:color w:val="auto"/>
          <w:sz w:val="24"/>
          <w:szCs w:val="24"/>
        </w:rPr>
        <w:t xml:space="preserve">                                                    </w:t>
      </w:r>
      <w:r w:rsidR="009172C9">
        <w:rPr>
          <w:rFonts w:ascii="Times New Roman" w:hAnsi="Times New Roman"/>
          <w:color w:val="auto"/>
          <w:sz w:val="24"/>
          <w:szCs w:val="24"/>
          <w:lang w:val="sr-Cyrl-CS"/>
        </w:rPr>
        <w:t>425.056</w:t>
      </w:r>
      <w:r w:rsidRPr="00175869">
        <w:rPr>
          <w:rFonts w:ascii="Times New Roman" w:hAnsi="Times New Roman"/>
          <w:color w:val="auto"/>
          <w:sz w:val="24"/>
          <w:szCs w:val="24"/>
          <w:lang w:val="sr-Cyrl-CS"/>
        </w:rPr>
        <w:t xml:space="preserve"> динара,</w:t>
      </w:r>
    </w:p>
    <w:p w:rsidR="002A33F3" w:rsidRDefault="002A33F3" w:rsidP="002A33F3">
      <w:pPr>
        <w:numPr>
          <w:ilvl w:val="0"/>
          <w:numId w:val="11"/>
        </w:numPr>
        <w:ind w:left="36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камата за порез на имовину</w:t>
      </w:r>
      <w:r w:rsidR="00CD3C4C">
        <w:rPr>
          <w:rFonts w:ascii="Times New Roman" w:hAnsi="Times New Roman"/>
          <w:color w:val="auto"/>
          <w:sz w:val="24"/>
          <w:szCs w:val="24"/>
          <w:lang w:val="sr-Cyrl-CS"/>
        </w:rPr>
        <w:t xml:space="preserve"> </w:t>
      </w:r>
      <w:r w:rsidR="00CD3C4C">
        <w:rPr>
          <w:rFonts w:ascii="Times New Roman" w:hAnsi="Times New Roman"/>
          <w:color w:val="auto"/>
          <w:sz w:val="24"/>
          <w:szCs w:val="24"/>
        </w:rPr>
        <w:t xml:space="preserve">                                                   </w:t>
      </w:r>
      <w:r w:rsidR="00553EBA">
        <w:rPr>
          <w:rFonts w:ascii="Times New Roman" w:hAnsi="Times New Roman"/>
          <w:color w:val="auto"/>
          <w:sz w:val="24"/>
          <w:szCs w:val="24"/>
          <w:lang w:val="sr-Cyrl-CS"/>
        </w:rPr>
        <w:t xml:space="preserve"> </w:t>
      </w:r>
      <w:r w:rsidR="009172C9">
        <w:rPr>
          <w:rFonts w:ascii="Times New Roman" w:hAnsi="Times New Roman"/>
          <w:color w:val="auto"/>
          <w:sz w:val="24"/>
          <w:szCs w:val="24"/>
          <w:lang w:val="sr-Cyrl-CS"/>
        </w:rPr>
        <w:t>299.163</w:t>
      </w:r>
      <w:r w:rsidRPr="00175869">
        <w:rPr>
          <w:rFonts w:ascii="Times New Roman" w:hAnsi="Times New Roman"/>
          <w:color w:val="auto"/>
          <w:sz w:val="24"/>
          <w:szCs w:val="24"/>
          <w:lang w:val="sr-Cyrl-CS"/>
        </w:rPr>
        <w:t xml:space="preserve"> динара, </w:t>
      </w:r>
    </w:p>
    <w:p w:rsidR="009172C9" w:rsidRPr="00175869" w:rsidRDefault="009172C9" w:rsidP="002A33F3">
      <w:pPr>
        <w:numPr>
          <w:ilvl w:val="0"/>
          <w:numId w:val="11"/>
        </w:numPr>
        <w:ind w:left="360"/>
        <w:jc w:val="both"/>
        <w:rPr>
          <w:rFonts w:ascii="Times New Roman" w:hAnsi="Times New Roman"/>
          <w:color w:val="auto"/>
          <w:sz w:val="24"/>
          <w:szCs w:val="24"/>
          <w:lang w:val="sr-Cyrl-CS"/>
        </w:rPr>
      </w:pPr>
      <w:r>
        <w:rPr>
          <w:rFonts w:ascii="Times New Roman" w:hAnsi="Times New Roman"/>
          <w:color w:val="auto"/>
          <w:sz w:val="24"/>
          <w:szCs w:val="24"/>
          <w:lang w:val="sr-Cyrl-CS"/>
        </w:rPr>
        <w:t xml:space="preserve">и остале камате </w:t>
      </w:r>
      <w:r w:rsidR="00CD3C4C">
        <w:rPr>
          <w:rFonts w:ascii="Times New Roman" w:hAnsi="Times New Roman"/>
          <w:color w:val="auto"/>
          <w:sz w:val="24"/>
          <w:szCs w:val="24"/>
        </w:rPr>
        <w:t>(</w:t>
      </w:r>
      <w:r>
        <w:rPr>
          <w:rFonts w:ascii="Times New Roman" w:hAnsi="Times New Roman"/>
          <w:color w:val="auto"/>
          <w:sz w:val="24"/>
          <w:szCs w:val="24"/>
          <w:lang w:val="sr-Cyrl-CS"/>
        </w:rPr>
        <w:t>отпис камата од закупа</w:t>
      </w:r>
      <w:r w:rsidR="00CD3C4C">
        <w:rPr>
          <w:rFonts w:ascii="Times New Roman" w:hAnsi="Times New Roman"/>
          <w:color w:val="auto"/>
          <w:sz w:val="24"/>
          <w:szCs w:val="24"/>
        </w:rPr>
        <w:t>)</w:t>
      </w:r>
      <w:r>
        <w:rPr>
          <w:rFonts w:ascii="Times New Roman" w:hAnsi="Times New Roman"/>
          <w:color w:val="auto"/>
          <w:sz w:val="24"/>
          <w:szCs w:val="24"/>
          <w:lang w:val="sr-Cyrl-CS"/>
        </w:rPr>
        <w:t xml:space="preserve"> у износу од </w:t>
      </w:r>
      <w:r w:rsidR="00CD3C4C">
        <w:rPr>
          <w:rFonts w:ascii="Times New Roman" w:hAnsi="Times New Roman"/>
          <w:color w:val="auto"/>
          <w:sz w:val="24"/>
          <w:szCs w:val="24"/>
        </w:rPr>
        <w:t xml:space="preserve">          </w:t>
      </w:r>
      <w:r w:rsidR="00553EBA">
        <w:rPr>
          <w:rFonts w:ascii="Times New Roman" w:hAnsi="Times New Roman"/>
          <w:color w:val="auto"/>
          <w:sz w:val="24"/>
          <w:szCs w:val="24"/>
          <w:lang w:val="sr-Cyrl-CS"/>
        </w:rPr>
        <w:t xml:space="preserve"> </w:t>
      </w:r>
      <w:r w:rsidR="00CD3C4C">
        <w:rPr>
          <w:rFonts w:ascii="Times New Roman" w:hAnsi="Times New Roman"/>
          <w:color w:val="auto"/>
          <w:sz w:val="24"/>
          <w:szCs w:val="24"/>
        </w:rPr>
        <w:t xml:space="preserve"> </w:t>
      </w:r>
      <w:r w:rsidR="00553EBA">
        <w:rPr>
          <w:rFonts w:ascii="Times New Roman" w:hAnsi="Times New Roman"/>
          <w:color w:val="auto"/>
          <w:sz w:val="24"/>
          <w:szCs w:val="24"/>
          <w:lang w:val="sr-Cyrl-CS"/>
        </w:rPr>
        <w:t>479.596</w:t>
      </w:r>
      <w:r>
        <w:rPr>
          <w:rFonts w:ascii="Times New Roman" w:hAnsi="Times New Roman"/>
          <w:color w:val="auto"/>
          <w:sz w:val="24"/>
          <w:szCs w:val="24"/>
          <w:lang w:val="sr-Cyrl-CS"/>
        </w:rPr>
        <w:t xml:space="preserve"> </w:t>
      </w:r>
      <w:r w:rsidR="00CD3C4C">
        <w:rPr>
          <w:rFonts w:ascii="Times New Roman" w:hAnsi="Times New Roman"/>
          <w:color w:val="auto"/>
          <w:sz w:val="24"/>
          <w:szCs w:val="24"/>
          <w:lang w:val="sr-Cyrl-CS"/>
        </w:rPr>
        <w:t>динара</w:t>
      </w:r>
    </w:p>
    <w:p w:rsidR="002A33F3" w:rsidRPr="00175869" w:rsidRDefault="002A33F3" w:rsidP="00CD3C4C">
      <w:pPr>
        <w:ind w:left="36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 </w:t>
      </w:r>
    </w:p>
    <w:p w:rsidR="002A33F3" w:rsidRPr="00175869" w:rsidRDefault="002A33F3" w:rsidP="002A33F3">
      <w:pPr>
        <w:ind w:left="360"/>
        <w:jc w:val="both"/>
        <w:rPr>
          <w:rFonts w:ascii="Times New Roman" w:hAnsi="Times New Roman"/>
          <w:color w:val="auto"/>
          <w:sz w:val="24"/>
          <w:szCs w:val="24"/>
          <w:lang w:val="sr-Cyrl-CS"/>
        </w:rPr>
      </w:pPr>
      <w:r w:rsidRPr="00175869">
        <w:rPr>
          <w:rFonts w:ascii="Times New Roman" w:hAnsi="Times New Roman"/>
          <w:b/>
          <w:color w:val="auto"/>
          <w:sz w:val="24"/>
          <w:szCs w:val="24"/>
          <w:lang w:val="sr-Cyrl-CS"/>
        </w:rPr>
        <w:t>Камата по дозвољеном минусу код АИК  банке</w:t>
      </w:r>
      <w:r w:rsidRPr="00175869">
        <w:rPr>
          <w:rFonts w:ascii="Times New Roman" w:hAnsi="Times New Roman"/>
          <w:color w:val="auto"/>
          <w:sz w:val="24"/>
          <w:szCs w:val="24"/>
          <w:lang w:val="sr-Cyrl-CS"/>
        </w:rPr>
        <w:t xml:space="preserve">  редовно се измиривала сваког првог у месецу у просеку месечно </w:t>
      </w:r>
      <w:r w:rsidR="00395053">
        <w:rPr>
          <w:rFonts w:ascii="Times New Roman" w:hAnsi="Times New Roman"/>
          <w:color w:val="auto"/>
          <w:sz w:val="24"/>
          <w:szCs w:val="24"/>
          <w:lang w:val="sr-Cyrl-CS"/>
        </w:rPr>
        <w:t xml:space="preserve">428.617 </w:t>
      </w:r>
      <w:r w:rsidRPr="00175869">
        <w:rPr>
          <w:rFonts w:ascii="Times New Roman" w:hAnsi="Times New Roman"/>
          <w:color w:val="auto"/>
          <w:sz w:val="24"/>
          <w:szCs w:val="24"/>
          <w:lang w:val="sr-Cyrl-CS"/>
        </w:rPr>
        <w:t xml:space="preserve">динара. Од прошлогодишње  камате иста је смањена за </w:t>
      </w:r>
      <w:r w:rsidR="00617DD4">
        <w:rPr>
          <w:rFonts w:ascii="Times New Roman" w:hAnsi="Times New Roman"/>
          <w:color w:val="auto"/>
          <w:sz w:val="24"/>
          <w:szCs w:val="24"/>
          <w:lang w:val="sr-Cyrl-CS"/>
        </w:rPr>
        <w:t>302.576</w:t>
      </w:r>
      <w:r w:rsidRPr="00175869">
        <w:rPr>
          <w:rFonts w:ascii="Times New Roman" w:hAnsi="Times New Roman"/>
          <w:color w:val="auto"/>
          <w:sz w:val="24"/>
          <w:szCs w:val="24"/>
          <w:lang w:val="sr-Cyrl-CS"/>
        </w:rPr>
        <w:t xml:space="preserve">, што месечно износи </w:t>
      </w:r>
      <w:r w:rsidR="00617DD4">
        <w:rPr>
          <w:rFonts w:ascii="Times New Roman" w:hAnsi="Times New Roman"/>
          <w:color w:val="auto"/>
          <w:sz w:val="24"/>
          <w:szCs w:val="24"/>
          <w:lang w:val="sr-Cyrl-CS"/>
        </w:rPr>
        <w:t>25.215</w:t>
      </w:r>
      <w:r w:rsidRPr="00175869">
        <w:rPr>
          <w:rFonts w:ascii="Times New Roman" w:hAnsi="Times New Roman"/>
          <w:color w:val="auto"/>
          <w:sz w:val="24"/>
          <w:szCs w:val="24"/>
          <w:lang w:val="sr-Cyrl-CS"/>
        </w:rPr>
        <w:t xml:space="preserve"> динара, из разлога што смо мање користили средства по дозвољеном минусу.</w:t>
      </w:r>
    </w:p>
    <w:p w:rsidR="002A33F3" w:rsidRPr="00175869" w:rsidRDefault="002A33F3" w:rsidP="002A33F3">
      <w:pPr>
        <w:ind w:left="360"/>
        <w:jc w:val="both"/>
        <w:rPr>
          <w:rFonts w:ascii="Times New Roman" w:hAnsi="Times New Roman"/>
          <w:color w:val="auto"/>
          <w:sz w:val="24"/>
          <w:szCs w:val="24"/>
          <w:lang w:val="sr-Cyrl-CS"/>
        </w:rPr>
      </w:pPr>
    </w:p>
    <w:p w:rsidR="002A33F3" w:rsidRDefault="002A33F3" w:rsidP="002A33F3">
      <w:pPr>
        <w:ind w:left="360"/>
        <w:jc w:val="both"/>
        <w:rPr>
          <w:rFonts w:ascii="Times New Roman" w:hAnsi="Times New Roman"/>
          <w:color w:val="auto"/>
          <w:sz w:val="24"/>
          <w:szCs w:val="24"/>
          <w:lang w:val="sr-Cyrl-CS"/>
        </w:rPr>
      </w:pPr>
      <w:r w:rsidRPr="00175869">
        <w:rPr>
          <w:rFonts w:ascii="Times New Roman" w:hAnsi="Times New Roman"/>
          <w:b/>
          <w:color w:val="auto"/>
          <w:sz w:val="24"/>
          <w:szCs w:val="24"/>
          <w:lang w:val="sr-Cyrl-CS"/>
        </w:rPr>
        <w:t>Камате према добављачима</w:t>
      </w:r>
      <w:r w:rsidRPr="00175869">
        <w:rPr>
          <w:rFonts w:ascii="Times New Roman" w:hAnsi="Times New Roman"/>
          <w:color w:val="auto"/>
          <w:sz w:val="24"/>
          <w:szCs w:val="24"/>
          <w:lang w:val="sr-Cyrl-CS"/>
        </w:rPr>
        <w:t xml:space="preserve"> </w:t>
      </w:r>
      <w:r w:rsidR="000023EF">
        <w:rPr>
          <w:rFonts w:ascii="Times New Roman" w:hAnsi="Times New Roman"/>
          <w:color w:val="auto"/>
          <w:sz w:val="24"/>
          <w:szCs w:val="24"/>
          <w:lang w:val="sr-Cyrl-CS"/>
        </w:rPr>
        <w:t>износе 425.056 динара а односе се на камате за утрошену електричну енергију и воду.И мање су у односу на камате према добављачима за 2014.год у износу од 1.547.233 динара</w:t>
      </w:r>
      <w:r w:rsidR="00556296">
        <w:rPr>
          <w:rFonts w:ascii="Times New Roman" w:hAnsi="Times New Roman"/>
          <w:color w:val="auto"/>
          <w:sz w:val="24"/>
          <w:szCs w:val="24"/>
          <w:lang w:val="sr-Cyrl-CS"/>
        </w:rPr>
        <w:t xml:space="preserve"> што значи да смо у 2015.год редовније измиривали обавезе према добављачима.</w:t>
      </w:r>
    </w:p>
    <w:p w:rsidR="00556296" w:rsidRPr="00175869" w:rsidRDefault="00556296" w:rsidP="002A33F3">
      <w:pPr>
        <w:ind w:left="360"/>
        <w:jc w:val="both"/>
        <w:rPr>
          <w:rFonts w:ascii="Times New Roman" w:hAnsi="Times New Roman"/>
          <w:color w:val="auto"/>
          <w:sz w:val="24"/>
          <w:szCs w:val="24"/>
          <w:lang w:val="sr-Cyrl-CS"/>
        </w:rPr>
      </w:pPr>
      <w:r>
        <w:rPr>
          <w:rFonts w:ascii="Times New Roman" w:hAnsi="Times New Roman"/>
          <w:b/>
          <w:color w:val="auto"/>
          <w:sz w:val="24"/>
          <w:szCs w:val="24"/>
          <w:lang w:val="sr-Cyrl-CS"/>
        </w:rPr>
        <w:t>Остале камате углавном се односе на камате које смо у 2015.години одлуком Надзорног одбора</w:t>
      </w:r>
      <w:r w:rsidR="00013C1A">
        <w:rPr>
          <w:rFonts w:ascii="Times New Roman" w:hAnsi="Times New Roman"/>
          <w:b/>
          <w:color w:val="auto"/>
          <w:sz w:val="24"/>
          <w:szCs w:val="24"/>
          <w:lang w:val="sr-Cyrl-CS"/>
        </w:rPr>
        <w:t xml:space="preserve"> </w:t>
      </w:r>
      <w:r>
        <w:rPr>
          <w:rFonts w:ascii="Times New Roman" w:hAnsi="Times New Roman"/>
          <w:b/>
          <w:color w:val="auto"/>
          <w:sz w:val="24"/>
          <w:szCs w:val="24"/>
          <w:lang w:val="sr-Cyrl-CS"/>
        </w:rPr>
        <w:t>отписивали тј.смањивали смо о</w:t>
      </w:r>
      <w:r w:rsidR="00013C1A">
        <w:rPr>
          <w:rFonts w:ascii="Times New Roman" w:hAnsi="Times New Roman"/>
          <w:b/>
          <w:color w:val="auto"/>
          <w:sz w:val="24"/>
          <w:szCs w:val="24"/>
          <w:lang w:val="sr-Cyrl-CS"/>
        </w:rPr>
        <w:t>брачунате камате нашим закупцима.</w:t>
      </w:r>
    </w:p>
    <w:p w:rsidR="002A33F3" w:rsidRPr="00175869" w:rsidRDefault="002A33F3" w:rsidP="002A33F3">
      <w:pPr>
        <w:jc w:val="both"/>
        <w:rPr>
          <w:rFonts w:ascii="Times New Roman" w:hAnsi="Times New Roman"/>
          <w:color w:val="auto"/>
          <w:sz w:val="24"/>
          <w:szCs w:val="24"/>
          <w:lang w:val="sr-Cyrl-CS"/>
        </w:rPr>
      </w:pPr>
      <w:r w:rsidRPr="00175869">
        <w:rPr>
          <w:rFonts w:ascii="Times New Roman" w:hAnsi="Times New Roman"/>
          <w:color w:val="FF0000"/>
          <w:lang w:val="sr-Cyrl-CS"/>
        </w:rPr>
        <w:tab/>
      </w:r>
      <w:r w:rsidRPr="00175869">
        <w:rPr>
          <w:rFonts w:ascii="Times New Roman" w:hAnsi="Times New Roman"/>
          <w:color w:val="auto"/>
          <w:sz w:val="24"/>
          <w:szCs w:val="24"/>
          <w:lang w:val="sr-Cyrl-CS"/>
        </w:rPr>
        <w:t xml:space="preserve"> </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b/>
          <w:color w:val="auto"/>
          <w:sz w:val="24"/>
          <w:szCs w:val="24"/>
          <w:lang w:val="sr-Cyrl-CS"/>
        </w:rPr>
        <w:t>Остали расходи</w:t>
      </w:r>
      <w:r w:rsidRPr="00175869">
        <w:rPr>
          <w:rFonts w:ascii="Times New Roman" w:hAnsi="Times New Roman"/>
          <w:color w:val="auto"/>
          <w:sz w:val="24"/>
          <w:szCs w:val="24"/>
          <w:lang w:val="sr-Cyrl-CS"/>
        </w:rPr>
        <w:t xml:space="preserve"> у износу од </w:t>
      </w:r>
      <w:r w:rsidR="001E7518">
        <w:rPr>
          <w:rFonts w:ascii="Times New Roman" w:hAnsi="Times New Roman"/>
          <w:color w:val="auto"/>
          <w:sz w:val="24"/>
          <w:szCs w:val="24"/>
          <w:lang w:val="sr-Cyrl-CS"/>
        </w:rPr>
        <w:t>4.717.583</w:t>
      </w:r>
      <w:r w:rsidRPr="00175869">
        <w:rPr>
          <w:rFonts w:ascii="Times New Roman" w:hAnsi="Times New Roman"/>
          <w:color w:val="auto"/>
          <w:sz w:val="24"/>
          <w:szCs w:val="24"/>
          <w:lang w:val="sr-Cyrl-CS"/>
        </w:rPr>
        <w:t xml:space="preserve"> д</w:t>
      </w:r>
      <w:r w:rsidR="009D1DFA">
        <w:rPr>
          <w:rFonts w:ascii="Times New Roman" w:hAnsi="Times New Roman"/>
          <w:color w:val="auto"/>
          <w:sz w:val="24"/>
          <w:szCs w:val="24"/>
          <w:lang w:val="sr-Cyrl-CS"/>
        </w:rPr>
        <w:t xml:space="preserve">инара са учешћем од око 2% у укупним расходима,и </w:t>
      </w:r>
      <w:r w:rsidR="001E7518">
        <w:rPr>
          <w:rFonts w:ascii="Times New Roman" w:hAnsi="Times New Roman"/>
          <w:color w:val="auto"/>
          <w:sz w:val="24"/>
          <w:szCs w:val="24"/>
          <w:lang w:val="sr-Cyrl-CS"/>
        </w:rPr>
        <w:t xml:space="preserve"> мањи су за 30%</w:t>
      </w:r>
      <w:r w:rsidRPr="00175869">
        <w:rPr>
          <w:rFonts w:ascii="Times New Roman" w:hAnsi="Times New Roman"/>
          <w:color w:val="auto"/>
          <w:sz w:val="24"/>
          <w:szCs w:val="24"/>
          <w:lang w:val="sr-Cyrl-CS"/>
        </w:rPr>
        <w:t xml:space="preserve"> од прошлогодишњих</w:t>
      </w:r>
      <w:r w:rsidR="001E7518">
        <w:rPr>
          <w:rFonts w:ascii="Times New Roman" w:hAnsi="Times New Roman"/>
          <w:color w:val="auto"/>
          <w:sz w:val="24"/>
          <w:szCs w:val="24"/>
          <w:lang w:val="sr-Cyrl-CS"/>
        </w:rPr>
        <w:t>.</w:t>
      </w:r>
    </w:p>
    <w:p w:rsidR="002A33F3"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Углавном се односе  на обезвређивање утужених потраживања од закупа </w:t>
      </w:r>
      <w:r w:rsidR="00230A86">
        <w:rPr>
          <w:rFonts w:ascii="Times New Roman" w:hAnsi="Times New Roman"/>
          <w:color w:val="auto"/>
          <w:sz w:val="24"/>
          <w:szCs w:val="24"/>
          <w:lang w:val="sr-Cyrl-CS"/>
        </w:rPr>
        <w:t>3.109.953</w:t>
      </w:r>
      <w:r w:rsidRPr="00175869">
        <w:rPr>
          <w:rFonts w:ascii="Times New Roman" w:hAnsi="Times New Roman"/>
          <w:color w:val="auto"/>
          <w:sz w:val="24"/>
          <w:szCs w:val="24"/>
          <w:lang w:val="sr-Cyrl-CS"/>
        </w:rPr>
        <w:t xml:space="preserve"> динара</w:t>
      </w:r>
      <w:r w:rsidR="00937C2B">
        <w:rPr>
          <w:rFonts w:ascii="Times New Roman" w:hAnsi="Times New Roman"/>
          <w:color w:val="auto"/>
          <w:sz w:val="24"/>
          <w:szCs w:val="24"/>
          <w:lang w:val="sr-Cyrl-CS"/>
        </w:rPr>
        <w:t>.</w:t>
      </w:r>
      <w:r w:rsidRPr="00175869">
        <w:rPr>
          <w:rFonts w:ascii="Times New Roman" w:hAnsi="Times New Roman"/>
          <w:color w:val="auto"/>
          <w:sz w:val="24"/>
          <w:szCs w:val="24"/>
          <w:lang w:val="sr-Cyrl-CS"/>
        </w:rPr>
        <w:t xml:space="preserve"> Обезвређена утужена потраживања односе се на исправку вредности потраживања од закупаца који нису своју обавезу измирили у  законском  рок у од 60 дана па је по процени руководства утврђено да се исти морају утужити и истовремено по законским обредбама се морају индиректно отписати </w:t>
      </w:r>
      <w:r w:rsidR="00937C2B">
        <w:rPr>
          <w:rFonts w:ascii="Times New Roman" w:hAnsi="Times New Roman"/>
          <w:color w:val="auto"/>
          <w:sz w:val="24"/>
          <w:szCs w:val="24"/>
          <w:lang w:val="sr-Cyrl-CS"/>
        </w:rPr>
        <w:t>путем исправке вредности за 2015</w:t>
      </w:r>
      <w:r w:rsidRPr="00175869">
        <w:rPr>
          <w:rFonts w:ascii="Times New Roman" w:hAnsi="Times New Roman"/>
          <w:color w:val="auto"/>
          <w:sz w:val="24"/>
          <w:szCs w:val="24"/>
          <w:lang w:val="sr-Cyrl-CS"/>
        </w:rPr>
        <w:t>.год.  У наредном периоду кад се ова потраживања буду судским путем наплатила иста ће се приходовати.</w:t>
      </w:r>
    </w:p>
    <w:p w:rsidR="00D60349" w:rsidRDefault="00D60349" w:rsidP="002A33F3">
      <w:pPr>
        <w:ind w:firstLine="720"/>
        <w:jc w:val="both"/>
        <w:rPr>
          <w:rFonts w:ascii="Times New Roman" w:hAnsi="Times New Roman"/>
          <w:color w:val="auto"/>
          <w:sz w:val="24"/>
          <w:szCs w:val="24"/>
          <w:lang w:val="sr-Cyrl-CS"/>
        </w:rPr>
      </w:pPr>
    </w:p>
    <w:p w:rsidR="0019240D" w:rsidRDefault="0019240D" w:rsidP="002A33F3">
      <w:pPr>
        <w:ind w:firstLine="720"/>
        <w:jc w:val="both"/>
        <w:rPr>
          <w:rFonts w:ascii="Times New Roman" w:hAnsi="Times New Roman"/>
          <w:color w:val="auto"/>
          <w:sz w:val="24"/>
          <w:szCs w:val="24"/>
          <w:lang w:val="sr-Latn-CS"/>
        </w:rPr>
      </w:pPr>
      <w:r>
        <w:rPr>
          <w:rFonts w:ascii="Times New Roman" w:hAnsi="Times New Roman"/>
          <w:color w:val="auto"/>
          <w:sz w:val="24"/>
          <w:szCs w:val="24"/>
          <w:lang w:val="sr-Cyrl-CS"/>
        </w:rPr>
        <w:t>Остали расходи односе се на усклађивање цене шећера за дуг према Робним резервама</w:t>
      </w:r>
      <w:r w:rsidR="009F3B44">
        <w:rPr>
          <w:rFonts w:ascii="Times New Roman" w:hAnsi="Times New Roman"/>
          <w:color w:val="auto"/>
          <w:sz w:val="24"/>
          <w:szCs w:val="24"/>
          <w:lang w:val="sr-Cyrl-CS"/>
        </w:rPr>
        <w:t xml:space="preserve"> у износу од 1.137.767 динара.</w:t>
      </w:r>
    </w:p>
    <w:p w:rsidR="002A33F3" w:rsidRPr="00795605" w:rsidRDefault="002A33F3" w:rsidP="002A33F3">
      <w:pPr>
        <w:ind w:firstLine="720"/>
        <w:jc w:val="both"/>
        <w:rPr>
          <w:rFonts w:ascii="Times New Roman" w:hAnsi="Times New Roman"/>
          <w:color w:val="auto"/>
          <w:sz w:val="24"/>
          <w:szCs w:val="24"/>
          <w:lang w:val="sr-Latn-CS"/>
        </w:rPr>
      </w:pPr>
    </w:p>
    <w:p w:rsidR="002A33F3"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Остали непоменути  расходи у износу од </w:t>
      </w:r>
      <w:r w:rsidR="009F3B44">
        <w:rPr>
          <w:rFonts w:ascii="Times New Roman" w:hAnsi="Times New Roman"/>
          <w:color w:val="auto"/>
          <w:sz w:val="24"/>
          <w:szCs w:val="24"/>
          <w:lang w:val="sr-Cyrl-CS"/>
        </w:rPr>
        <w:t>469.863</w:t>
      </w:r>
      <w:r w:rsidRPr="00175869">
        <w:rPr>
          <w:rFonts w:ascii="Times New Roman" w:hAnsi="Times New Roman"/>
          <w:color w:val="auto"/>
          <w:sz w:val="24"/>
          <w:szCs w:val="24"/>
          <w:lang w:val="sr-Cyrl-CS"/>
        </w:rPr>
        <w:t xml:space="preserve"> динара односе се на:</w:t>
      </w:r>
    </w:p>
    <w:p w:rsidR="00C117C2" w:rsidRDefault="00C117C2" w:rsidP="002A33F3">
      <w:pPr>
        <w:ind w:firstLine="720"/>
        <w:jc w:val="both"/>
        <w:rPr>
          <w:rFonts w:ascii="Times New Roman" w:hAnsi="Times New Roman"/>
          <w:color w:val="auto"/>
          <w:sz w:val="24"/>
          <w:szCs w:val="24"/>
          <w:lang w:val="sr-Cyrl-CS"/>
        </w:rPr>
      </w:pPr>
      <w:r>
        <w:rPr>
          <w:rFonts w:ascii="Times New Roman" w:hAnsi="Times New Roman"/>
          <w:color w:val="auto"/>
          <w:sz w:val="24"/>
          <w:szCs w:val="24"/>
          <w:lang w:val="sr-Cyrl-CS"/>
        </w:rPr>
        <w:t>- ревалоризацију дуга за ГГЗ у износу од 208.263 динара</w:t>
      </w:r>
    </w:p>
    <w:p w:rsidR="00C117C2" w:rsidRDefault="00C117C2" w:rsidP="002A33F3">
      <w:pPr>
        <w:ind w:firstLine="720"/>
        <w:jc w:val="both"/>
        <w:rPr>
          <w:rFonts w:ascii="Times New Roman" w:hAnsi="Times New Roman"/>
          <w:color w:val="auto"/>
          <w:sz w:val="24"/>
          <w:szCs w:val="24"/>
          <w:lang w:val="sr-Cyrl-CS"/>
        </w:rPr>
      </w:pPr>
      <w:r>
        <w:rPr>
          <w:rFonts w:ascii="Times New Roman" w:hAnsi="Times New Roman"/>
          <w:color w:val="auto"/>
          <w:sz w:val="24"/>
          <w:szCs w:val="24"/>
          <w:lang w:val="sr-Cyrl-CS"/>
        </w:rPr>
        <w:t>- и остале расходе по основу расходовања опреме ,обезвређивање залиха материјала у износу од 261.600 дин.</w:t>
      </w:r>
    </w:p>
    <w:p w:rsidR="00C117C2" w:rsidRDefault="00C117C2" w:rsidP="002A33F3">
      <w:pPr>
        <w:ind w:firstLine="720"/>
        <w:jc w:val="both"/>
        <w:rPr>
          <w:rFonts w:ascii="Times New Roman" w:hAnsi="Times New Roman"/>
          <w:color w:val="auto"/>
          <w:sz w:val="24"/>
          <w:szCs w:val="24"/>
          <w:lang w:val="sr-Cyrl-CS"/>
        </w:rPr>
      </w:pPr>
    </w:p>
    <w:p w:rsidR="00D60349" w:rsidRPr="00175869" w:rsidRDefault="00D60349" w:rsidP="002A33F3">
      <w:pPr>
        <w:ind w:firstLine="720"/>
        <w:jc w:val="both"/>
        <w:rPr>
          <w:rFonts w:ascii="Times New Roman" w:hAnsi="Times New Roman"/>
          <w:color w:val="auto"/>
          <w:sz w:val="24"/>
          <w:szCs w:val="24"/>
          <w:lang w:val="sr-Cyrl-CS"/>
        </w:rPr>
      </w:pPr>
    </w:p>
    <w:p w:rsidR="002A33F3" w:rsidRPr="00175869" w:rsidRDefault="002A33F3" w:rsidP="002A33F3">
      <w:pPr>
        <w:rPr>
          <w:rFonts w:ascii="Times New Roman" w:hAnsi="Times New Roman"/>
          <w:color w:val="auto"/>
          <w:szCs w:val="24"/>
        </w:rPr>
      </w:pP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t>Подбиланси финансијског резултата</w:t>
      </w:r>
      <w:r w:rsidRPr="00175869">
        <w:rPr>
          <w:rFonts w:ascii="Times New Roman" w:hAnsi="Times New Roman"/>
          <w:color w:val="auto"/>
          <w:szCs w:val="24"/>
          <w:lang w:val="sr-Cyrl-CS"/>
        </w:rPr>
        <w:t xml:space="preserve">  </w:t>
      </w:r>
    </w:p>
    <w:p w:rsidR="002A33F3" w:rsidRPr="00175869" w:rsidRDefault="002A33F3" w:rsidP="002A33F3">
      <w:pPr>
        <w:rPr>
          <w:rFonts w:ascii="Times New Roman" w:hAnsi="Times New Roman"/>
          <w:color w:val="auto"/>
          <w:szCs w:val="24"/>
        </w:rPr>
      </w:pPr>
      <w:r w:rsidRPr="00175869">
        <w:rPr>
          <w:rFonts w:ascii="Times New Roman" w:hAnsi="Times New Roman"/>
          <w:color w:val="auto"/>
          <w:szCs w:val="24"/>
          <w:lang w:val="sr-Cyrl-CS"/>
        </w:rPr>
        <w:t xml:space="preserve"> </w:t>
      </w:r>
    </w:p>
    <w:p w:rsidR="002A33F3" w:rsidRPr="00175869" w:rsidRDefault="002A33F3" w:rsidP="002A33F3">
      <w:pPr>
        <w:rPr>
          <w:rFonts w:ascii="Times New Roman" w:hAnsi="Times New Roman"/>
          <w:color w:val="auto"/>
          <w:sz w:val="24"/>
          <w:szCs w:val="24"/>
          <w:lang w:val="ru-RU"/>
        </w:rPr>
      </w:pPr>
      <w:r w:rsidRPr="00175869">
        <w:rPr>
          <w:rFonts w:ascii="Times New Roman" w:hAnsi="Times New Roman"/>
          <w:color w:val="auto"/>
          <w:szCs w:val="24"/>
          <w:lang w:val="sr-Cyrl-CS"/>
        </w:rPr>
        <w:t xml:space="preserve">                                  </w:t>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 w:val="24"/>
          <w:szCs w:val="24"/>
          <w:lang w:val="ru-RU"/>
        </w:rPr>
        <w:tab/>
      </w:r>
      <w:r w:rsidRPr="00175869">
        <w:rPr>
          <w:rFonts w:ascii="Times New Roman" w:hAnsi="Times New Roman"/>
          <w:color w:val="auto"/>
          <w:szCs w:val="24"/>
          <w:lang w:val="sr-Cyrl-CS"/>
        </w:rPr>
        <w:t xml:space="preserve">                    </w:t>
      </w:r>
      <w:r>
        <w:rPr>
          <w:rFonts w:ascii="Times New Roman" w:hAnsi="Times New Roman"/>
          <w:color w:val="auto"/>
          <w:szCs w:val="24"/>
          <w:lang w:val="sr-Cyrl-CS"/>
        </w:rPr>
        <w:tab/>
      </w:r>
      <w:r>
        <w:rPr>
          <w:rFonts w:ascii="Times New Roman" w:hAnsi="Times New Roman"/>
          <w:color w:val="auto"/>
          <w:szCs w:val="24"/>
          <w:lang w:val="sr-Cyrl-CS"/>
        </w:rPr>
        <w:tab/>
      </w:r>
      <w:r w:rsidRPr="00175869">
        <w:rPr>
          <w:rFonts w:ascii="Times New Roman" w:hAnsi="Times New Roman"/>
          <w:color w:val="auto"/>
          <w:szCs w:val="24"/>
          <w:lang w:val="sr-Cyrl-CS"/>
        </w:rPr>
        <w:t>таб</w:t>
      </w:r>
      <w:r w:rsidRPr="00175869">
        <w:rPr>
          <w:rFonts w:ascii="Times New Roman" w:hAnsi="Times New Roman"/>
          <w:color w:val="auto"/>
          <w:sz w:val="18"/>
          <w:szCs w:val="24"/>
          <w:lang w:val="sr-Cyrl-CS"/>
        </w:rPr>
        <w:t>.8</w:t>
      </w:r>
      <w:r w:rsidRPr="00175869">
        <w:rPr>
          <w:rFonts w:ascii="Times New Roman" w:hAnsi="Times New Roman"/>
          <w:color w:val="auto"/>
          <w:sz w:val="24"/>
          <w:szCs w:val="24"/>
          <w:lang w:val="ru-RU"/>
        </w:rPr>
        <w:tab/>
      </w:r>
    </w:p>
    <w:tbl>
      <w:tblPr>
        <w:tblW w:w="6672" w:type="dxa"/>
        <w:jc w:val="center"/>
        <w:tblLook w:val="04A0"/>
      </w:tblPr>
      <w:tblGrid>
        <w:gridCol w:w="2040"/>
        <w:gridCol w:w="1416"/>
        <w:gridCol w:w="1680"/>
        <w:gridCol w:w="1536"/>
      </w:tblGrid>
      <w:tr w:rsidR="002A33F3" w:rsidRPr="00175869" w:rsidTr="00A17F9F">
        <w:trPr>
          <w:trHeight w:val="315"/>
          <w:jc w:val="center"/>
        </w:trPr>
        <w:tc>
          <w:tcPr>
            <w:tcW w:w="2040" w:type="dxa"/>
            <w:tcBorders>
              <w:top w:val="double" w:sz="4" w:space="0" w:color="auto"/>
              <w:left w:val="double" w:sz="4" w:space="0" w:color="auto"/>
              <w:bottom w:val="double" w:sz="4" w:space="0" w:color="auto"/>
              <w:right w:val="single" w:sz="4" w:space="0" w:color="auto"/>
            </w:tcBorders>
            <w:shd w:val="clear" w:color="auto" w:fill="auto"/>
            <w:noWrap/>
            <w:vAlign w:val="center"/>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Опис</w:t>
            </w:r>
          </w:p>
        </w:tc>
        <w:tc>
          <w:tcPr>
            <w:tcW w:w="1416" w:type="dxa"/>
            <w:tcBorders>
              <w:top w:val="double" w:sz="4" w:space="0" w:color="auto"/>
              <w:left w:val="nil"/>
              <w:bottom w:val="doub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Приходи</w:t>
            </w:r>
          </w:p>
        </w:tc>
        <w:tc>
          <w:tcPr>
            <w:tcW w:w="1680" w:type="dxa"/>
            <w:tcBorders>
              <w:top w:val="double" w:sz="4" w:space="0" w:color="auto"/>
              <w:left w:val="nil"/>
              <w:bottom w:val="doub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Расходи</w:t>
            </w:r>
          </w:p>
        </w:tc>
        <w:tc>
          <w:tcPr>
            <w:tcW w:w="1536" w:type="dxa"/>
            <w:tcBorders>
              <w:top w:val="double" w:sz="4" w:space="0" w:color="auto"/>
              <w:left w:val="nil"/>
              <w:bottom w:val="double" w:sz="4" w:space="0" w:color="auto"/>
              <w:right w:val="double" w:sz="4" w:space="0" w:color="auto"/>
            </w:tcBorders>
            <w:shd w:val="clear" w:color="auto" w:fill="auto"/>
            <w:noWrap/>
            <w:vAlign w:val="center"/>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Резултат</w:t>
            </w:r>
          </w:p>
        </w:tc>
      </w:tr>
      <w:tr w:rsidR="002A33F3" w:rsidRPr="00175869" w:rsidTr="00A17F9F">
        <w:trPr>
          <w:trHeight w:val="315"/>
          <w:jc w:val="center"/>
        </w:trPr>
        <w:tc>
          <w:tcPr>
            <w:tcW w:w="2040" w:type="dxa"/>
            <w:tcBorders>
              <w:top w:val="double" w:sz="4" w:space="0" w:color="auto"/>
              <w:left w:val="single" w:sz="4" w:space="0" w:color="auto"/>
              <w:bottom w:val="sing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 xml:space="preserve">Пословни </w:t>
            </w:r>
          </w:p>
        </w:tc>
        <w:tc>
          <w:tcPr>
            <w:tcW w:w="1416" w:type="dxa"/>
            <w:tcBorders>
              <w:top w:val="double" w:sz="4" w:space="0" w:color="auto"/>
              <w:left w:val="nil"/>
              <w:bottom w:val="single" w:sz="4" w:space="0" w:color="auto"/>
              <w:right w:val="single" w:sz="4" w:space="0" w:color="auto"/>
            </w:tcBorders>
            <w:shd w:val="clear" w:color="auto" w:fill="auto"/>
            <w:noWrap/>
            <w:vAlign w:val="center"/>
          </w:tcPr>
          <w:p w:rsidR="002A33F3" w:rsidRPr="00175869" w:rsidRDefault="002A5D09"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201.060.190</w:t>
            </w:r>
          </w:p>
        </w:tc>
        <w:tc>
          <w:tcPr>
            <w:tcW w:w="1680" w:type="dxa"/>
            <w:tcBorders>
              <w:top w:val="double" w:sz="4" w:space="0" w:color="auto"/>
              <w:left w:val="nil"/>
              <w:bottom w:val="single" w:sz="4" w:space="0" w:color="auto"/>
              <w:right w:val="single" w:sz="4" w:space="0" w:color="auto"/>
            </w:tcBorders>
            <w:shd w:val="clear" w:color="auto" w:fill="auto"/>
            <w:noWrap/>
            <w:vAlign w:val="center"/>
          </w:tcPr>
          <w:p w:rsidR="002A33F3" w:rsidRPr="00175869" w:rsidRDefault="008E4AC7" w:rsidP="00A17F9F">
            <w:pPr>
              <w:jc w:val="right"/>
              <w:rPr>
                <w:rFonts w:ascii="Times New Roman" w:hAnsi="Times New Roman"/>
                <w:sz w:val="24"/>
                <w:szCs w:val="24"/>
                <w:lang w:val="sr-Cyrl-CS"/>
              </w:rPr>
            </w:pPr>
            <w:r>
              <w:rPr>
                <w:rFonts w:ascii="Times New Roman" w:hAnsi="Times New Roman"/>
                <w:sz w:val="24"/>
                <w:szCs w:val="24"/>
                <w:lang w:val="sr-Cyrl-CS"/>
              </w:rPr>
              <w:t>197.861.639</w:t>
            </w:r>
          </w:p>
        </w:tc>
        <w:tc>
          <w:tcPr>
            <w:tcW w:w="1536" w:type="dxa"/>
            <w:tcBorders>
              <w:top w:val="double" w:sz="4" w:space="0" w:color="auto"/>
              <w:left w:val="nil"/>
              <w:bottom w:val="single" w:sz="4" w:space="0" w:color="auto"/>
              <w:right w:val="single" w:sz="4" w:space="0" w:color="auto"/>
            </w:tcBorders>
            <w:shd w:val="clear" w:color="auto" w:fill="auto"/>
            <w:noWrap/>
            <w:vAlign w:val="bottom"/>
          </w:tcPr>
          <w:p w:rsidR="002A33F3" w:rsidRPr="00175869" w:rsidRDefault="008E4AC7" w:rsidP="00A17F9F">
            <w:pPr>
              <w:jc w:val="right"/>
              <w:rPr>
                <w:rFonts w:ascii="Times New Roman" w:hAnsi="Times New Roman"/>
                <w:color w:val="auto"/>
                <w:sz w:val="24"/>
                <w:szCs w:val="24"/>
                <w:lang w:val="sr-Cyrl-CS" w:eastAsia="sr-Cyrl-CS"/>
              </w:rPr>
            </w:pPr>
            <w:r>
              <w:rPr>
                <w:rFonts w:ascii="Times New Roman" w:hAnsi="Times New Roman"/>
                <w:color w:val="auto"/>
                <w:sz w:val="24"/>
                <w:szCs w:val="24"/>
                <w:lang w:val="sr-Cyrl-CS" w:eastAsia="sr-Cyrl-CS"/>
              </w:rPr>
              <w:t>3.198.551</w:t>
            </w:r>
          </w:p>
        </w:tc>
      </w:tr>
      <w:tr w:rsidR="002A33F3" w:rsidRPr="00175869" w:rsidTr="00A17F9F">
        <w:trPr>
          <w:trHeight w:val="31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Финансијски</w:t>
            </w:r>
          </w:p>
        </w:tc>
        <w:tc>
          <w:tcPr>
            <w:tcW w:w="1416" w:type="dxa"/>
            <w:tcBorders>
              <w:top w:val="nil"/>
              <w:left w:val="nil"/>
              <w:bottom w:val="single" w:sz="4" w:space="0" w:color="auto"/>
              <w:right w:val="single" w:sz="4" w:space="0" w:color="auto"/>
            </w:tcBorders>
            <w:shd w:val="clear" w:color="auto" w:fill="auto"/>
            <w:noWrap/>
            <w:vAlign w:val="center"/>
          </w:tcPr>
          <w:p w:rsidR="002A33F3" w:rsidRPr="00175869" w:rsidRDefault="002A5D09"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698.950</w:t>
            </w:r>
          </w:p>
        </w:tc>
        <w:tc>
          <w:tcPr>
            <w:tcW w:w="1680" w:type="dxa"/>
            <w:tcBorders>
              <w:top w:val="nil"/>
              <w:left w:val="nil"/>
              <w:bottom w:val="single" w:sz="4" w:space="0" w:color="auto"/>
              <w:right w:val="single" w:sz="4" w:space="0" w:color="auto"/>
            </w:tcBorders>
            <w:shd w:val="clear" w:color="auto" w:fill="auto"/>
            <w:noWrap/>
            <w:vAlign w:val="center"/>
          </w:tcPr>
          <w:p w:rsidR="002A33F3" w:rsidRPr="00175869" w:rsidRDefault="008E4AC7" w:rsidP="00A17F9F">
            <w:pPr>
              <w:jc w:val="right"/>
              <w:rPr>
                <w:rFonts w:ascii="Times New Roman" w:hAnsi="Times New Roman"/>
                <w:sz w:val="24"/>
                <w:szCs w:val="24"/>
                <w:lang w:val="sr-Cyrl-CS"/>
              </w:rPr>
            </w:pPr>
            <w:r>
              <w:rPr>
                <w:rFonts w:ascii="Times New Roman" w:hAnsi="Times New Roman"/>
                <w:sz w:val="24"/>
                <w:szCs w:val="24"/>
                <w:lang w:val="sr-Cyrl-CS"/>
              </w:rPr>
              <w:t>6.347.222</w:t>
            </w:r>
          </w:p>
        </w:tc>
        <w:tc>
          <w:tcPr>
            <w:tcW w:w="1536" w:type="dxa"/>
            <w:tcBorders>
              <w:top w:val="nil"/>
              <w:left w:val="nil"/>
              <w:bottom w:val="single" w:sz="4" w:space="0" w:color="auto"/>
              <w:right w:val="single" w:sz="4" w:space="0" w:color="auto"/>
            </w:tcBorders>
            <w:shd w:val="clear" w:color="auto" w:fill="auto"/>
            <w:noWrap/>
            <w:vAlign w:val="bottom"/>
          </w:tcPr>
          <w:p w:rsidR="002A33F3" w:rsidRPr="00175869" w:rsidRDefault="00183203" w:rsidP="00A17F9F">
            <w:pPr>
              <w:jc w:val="right"/>
              <w:rPr>
                <w:rFonts w:ascii="Times New Roman" w:hAnsi="Times New Roman"/>
                <w:color w:val="auto"/>
                <w:sz w:val="24"/>
                <w:szCs w:val="24"/>
                <w:lang w:val="sr-Cyrl-CS" w:eastAsia="sr-Cyrl-CS"/>
              </w:rPr>
            </w:pPr>
            <w:r>
              <w:rPr>
                <w:rFonts w:ascii="Times New Roman" w:hAnsi="Times New Roman"/>
                <w:color w:val="auto"/>
                <w:sz w:val="24"/>
                <w:szCs w:val="24"/>
                <w:lang w:val="sr-Latn-CS" w:eastAsia="sr-Cyrl-CS"/>
              </w:rPr>
              <w:t>-</w:t>
            </w:r>
            <w:r w:rsidR="008E4AC7">
              <w:rPr>
                <w:rFonts w:ascii="Times New Roman" w:hAnsi="Times New Roman"/>
                <w:color w:val="auto"/>
                <w:sz w:val="24"/>
                <w:szCs w:val="24"/>
                <w:lang w:val="sr-Cyrl-CS" w:eastAsia="sr-Cyrl-CS"/>
              </w:rPr>
              <w:t xml:space="preserve"> 5.648.272</w:t>
            </w:r>
          </w:p>
        </w:tc>
      </w:tr>
      <w:tr w:rsidR="002A33F3" w:rsidRPr="00175869" w:rsidTr="00A17F9F">
        <w:trPr>
          <w:trHeight w:val="31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Остали</w:t>
            </w:r>
          </w:p>
        </w:tc>
        <w:tc>
          <w:tcPr>
            <w:tcW w:w="1416" w:type="dxa"/>
            <w:tcBorders>
              <w:top w:val="nil"/>
              <w:left w:val="nil"/>
              <w:bottom w:val="single" w:sz="4" w:space="0" w:color="auto"/>
              <w:right w:val="single" w:sz="4" w:space="0" w:color="auto"/>
            </w:tcBorders>
            <w:shd w:val="clear" w:color="auto" w:fill="auto"/>
            <w:noWrap/>
            <w:vAlign w:val="center"/>
          </w:tcPr>
          <w:p w:rsidR="002A33F3" w:rsidRPr="00175869" w:rsidRDefault="002A5D09"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14.826.586</w:t>
            </w:r>
          </w:p>
        </w:tc>
        <w:tc>
          <w:tcPr>
            <w:tcW w:w="1680" w:type="dxa"/>
            <w:tcBorders>
              <w:top w:val="nil"/>
              <w:left w:val="nil"/>
              <w:bottom w:val="single" w:sz="4" w:space="0" w:color="auto"/>
              <w:right w:val="single" w:sz="4" w:space="0" w:color="auto"/>
            </w:tcBorders>
            <w:shd w:val="clear" w:color="auto" w:fill="auto"/>
            <w:noWrap/>
            <w:vAlign w:val="center"/>
          </w:tcPr>
          <w:p w:rsidR="002A33F3" w:rsidRPr="00175869" w:rsidRDefault="008E4AC7" w:rsidP="00A17F9F">
            <w:pPr>
              <w:jc w:val="right"/>
              <w:rPr>
                <w:rFonts w:ascii="Times New Roman" w:hAnsi="Times New Roman"/>
                <w:sz w:val="24"/>
                <w:szCs w:val="24"/>
                <w:lang w:val="sr-Cyrl-CS"/>
              </w:rPr>
            </w:pPr>
            <w:r>
              <w:rPr>
                <w:rFonts w:ascii="Times New Roman" w:hAnsi="Times New Roman"/>
                <w:sz w:val="24"/>
                <w:szCs w:val="24"/>
                <w:lang w:val="sr-Cyrl-CS"/>
              </w:rPr>
              <w:t>4.717.583</w:t>
            </w:r>
          </w:p>
        </w:tc>
        <w:tc>
          <w:tcPr>
            <w:tcW w:w="1536" w:type="dxa"/>
            <w:tcBorders>
              <w:top w:val="nil"/>
              <w:left w:val="nil"/>
              <w:bottom w:val="single" w:sz="4" w:space="0" w:color="auto"/>
              <w:right w:val="single" w:sz="4" w:space="0" w:color="auto"/>
            </w:tcBorders>
            <w:shd w:val="clear" w:color="auto" w:fill="auto"/>
            <w:noWrap/>
            <w:vAlign w:val="bottom"/>
          </w:tcPr>
          <w:p w:rsidR="002A33F3" w:rsidRPr="00175869" w:rsidRDefault="001A4A06" w:rsidP="00A17F9F">
            <w:pPr>
              <w:jc w:val="right"/>
              <w:rPr>
                <w:rFonts w:ascii="Times New Roman" w:hAnsi="Times New Roman"/>
                <w:color w:val="auto"/>
                <w:sz w:val="24"/>
                <w:szCs w:val="24"/>
                <w:lang w:val="sr-Cyrl-CS" w:eastAsia="sr-Cyrl-CS"/>
              </w:rPr>
            </w:pPr>
            <w:r>
              <w:rPr>
                <w:rFonts w:ascii="Times New Roman" w:hAnsi="Times New Roman"/>
                <w:color w:val="auto"/>
                <w:sz w:val="24"/>
                <w:szCs w:val="24"/>
                <w:lang w:val="sr-Cyrl-CS" w:eastAsia="sr-Cyrl-CS"/>
              </w:rPr>
              <w:t>10.109.003</w:t>
            </w:r>
          </w:p>
        </w:tc>
      </w:tr>
      <w:tr w:rsidR="002A33F3" w:rsidRPr="00175869" w:rsidTr="00A17F9F">
        <w:trPr>
          <w:trHeight w:val="31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2A33F3" w:rsidRPr="00175869" w:rsidRDefault="002A33F3" w:rsidP="00A17F9F">
            <w:pPr>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Укупно</w:t>
            </w:r>
          </w:p>
        </w:tc>
        <w:tc>
          <w:tcPr>
            <w:tcW w:w="1416" w:type="dxa"/>
            <w:tcBorders>
              <w:top w:val="nil"/>
              <w:left w:val="nil"/>
              <w:bottom w:val="single" w:sz="4" w:space="0" w:color="auto"/>
              <w:right w:val="single" w:sz="4" w:space="0" w:color="auto"/>
            </w:tcBorders>
            <w:shd w:val="clear" w:color="auto" w:fill="auto"/>
            <w:noWrap/>
            <w:vAlign w:val="center"/>
          </w:tcPr>
          <w:p w:rsidR="002A33F3" w:rsidRPr="00175869" w:rsidRDefault="001A4A06" w:rsidP="00A17F9F">
            <w:pPr>
              <w:jc w:val="right"/>
              <w:rPr>
                <w:rFonts w:ascii="Times New Roman" w:hAnsi="Times New Roman"/>
                <w:b/>
                <w:color w:val="auto"/>
                <w:sz w:val="24"/>
                <w:szCs w:val="24"/>
                <w:lang w:val="sr-Cyrl-CS"/>
              </w:rPr>
            </w:pPr>
            <w:r>
              <w:rPr>
                <w:rFonts w:ascii="Times New Roman" w:hAnsi="Times New Roman"/>
                <w:b/>
                <w:color w:val="auto"/>
                <w:sz w:val="24"/>
                <w:szCs w:val="24"/>
                <w:lang w:val="sr-Cyrl-CS"/>
              </w:rPr>
              <w:t>216.585.726</w:t>
            </w:r>
          </w:p>
        </w:tc>
        <w:tc>
          <w:tcPr>
            <w:tcW w:w="1680" w:type="dxa"/>
            <w:tcBorders>
              <w:top w:val="nil"/>
              <w:left w:val="nil"/>
              <w:bottom w:val="single" w:sz="4" w:space="0" w:color="auto"/>
              <w:right w:val="single" w:sz="4" w:space="0" w:color="auto"/>
            </w:tcBorders>
            <w:shd w:val="clear" w:color="auto" w:fill="auto"/>
            <w:noWrap/>
            <w:vAlign w:val="center"/>
          </w:tcPr>
          <w:p w:rsidR="002A33F3" w:rsidRPr="00175869" w:rsidRDefault="001A4A06" w:rsidP="00A17F9F">
            <w:pPr>
              <w:jc w:val="right"/>
              <w:rPr>
                <w:rFonts w:ascii="Times New Roman" w:hAnsi="Times New Roman"/>
                <w:b/>
                <w:sz w:val="24"/>
                <w:szCs w:val="24"/>
                <w:lang w:val="sr-Cyrl-CS"/>
              </w:rPr>
            </w:pPr>
            <w:r>
              <w:rPr>
                <w:rFonts w:ascii="Times New Roman" w:hAnsi="Times New Roman"/>
                <w:b/>
                <w:sz w:val="24"/>
                <w:szCs w:val="24"/>
                <w:lang w:val="sr-Cyrl-CS"/>
              </w:rPr>
              <w:t>208.926.444</w:t>
            </w:r>
          </w:p>
        </w:tc>
        <w:tc>
          <w:tcPr>
            <w:tcW w:w="1536" w:type="dxa"/>
            <w:tcBorders>
              <w:top w:val="nil"/>
              <w:left w:val="nil"/>
              <w:bottom w:val="single" w:sz="4" w:space="0" w:color="auto"/>
              <w:right w:val="single" w:sz="4" w:space="0" w:color="auto"/>
            </w:tcBorders>
            <w:shd w:val="clear" w:color="auto" w:fill="auto"/>
            <w:noWrap/>
            <w:vAlign w:val="bottom"/>
          </w:tcPr>
          <w:p w:rsidR="002A33F3" w:rsidRPr="00175869" w:rsidRDefault="001A4A06" w:rsidP="00A17F9F">
            <w:pPr>
              <w:jc w:val="right"/>
              <w:rPr>
                <w:rFonts w:ascii="Times New Roman" w:hAnsi="Times New Roman"/>
                <w:color w:val="auto"/>
                <w:sz w:val="24"/>
                <w:szCs w:val="24"/>
                <w:lang w:val="sr-Cyrl-CS" w:eastAsia="sr-Cyrl-CS"/>
              </w:rPr>
            </w:pPr>
            <w:r>
              <w:rPr>
                <w:rFonts w:ascii="Times New Roman" w:hAnsi="Times New Roman"/>
                <w:color w:val="auto"/>
                <w:sz w:val="24"/>
                <w:szCs w:val="24"/>
                <w:lang w:val="sr-Cyrl-CS" w:eastAsia="sr-Cyrl-CS"/>
              </w:rPr>
              <w:t>7.659.282</w:t>
            </w:r>
          </w:p>
        </w:tc>
      </w:tr>
    </w:tbl>
    <w:p w:rsidR="002A33F3" w:rsidRPr="00175869" w:rsidRDefault="002A33F3" w:rsidP="002A33F3">
      <w:pPr>
        <w:rPr>
          <w:rFonts w:ascii="Times New Roman" w:hAnsi="Times New Roman"/>
          <w:color w:val="FF0000"/>
          <w:lang w:val="ru-RU"/>
        </w:rPr>
      </w:pPr>
    </w:p>
    <w:p w:rsidR="002A33F3" w:rsidRPr="00175869" w:rsidRDefault="002A33F3" w:rsidP="002A33F3">
      <w:pPr>
        <w:rPr>
          <w:rFonts w:ascii="Times New Roman" w:hAnsi="Times New Roman"/>
          <w:color w:val="FF0000"/>
        </w:rPr>
      </w:pPr>
    </w:p>
    <w:p w:rsidR="002A33F3" w:rsidRPr="00175869" w:rsidRDefault="002A33F3" w:rsidP="002A33F3">
      <w:pPr>
        <w:rPr>
          <w:rFonts w:ascii="Times New Roman" w:hAnsi="Times New Roman"/>
          <w:color w:val="FF0000"/>
        </w:rPr>
      </w:pPr>
    </w:p>
    <w:p w:rsidR="002A33F3" w:rsidRPr="00175869" w:rsidRDefault="002A33F3" w:rsidP="002A33F3">
      <w:pPr>
        <w:jc w:val="both"/>
        <w:rPr>
          <w:rFonts w:ascii="Times New Roman" w:hAnsi="Times New Roman"/>
          <w:color w:val="auto"/>
          <w:sz w:val="24"/>
          <w:szCs w:val="24"/>
          <w:lang w:val="ru-RU"/>
        </w:rPr>
      </w:pPr>
      <w:r w:rsidRPr="00175869">
        <w:rPr>
          <w:rFonts w:ascii="Times New Roman" w:hAnsi="Times New Roman"/>
          <w:b/>
          <w:color w:val="FF0000"/>
          <w:sz w:val="24"/>
          <w:szCs w:val="24"/>
          <w:lang w:val="ru-RU"/>
        </w:rPr>
        <w:tab/>
      </w:r>
      <w:r w:rsidRPr="00175869">
        <w:rPr>
          <w:rFonts w:ascii="Times New Roman" w:hAnsi="Times New Roman"/>
          <w:color w:val="auto"/>
          <w:sz w:val="24"/>
          <w:szCs w:val="24"/>
          <w:lang w:val="ru-RU"/>
        </w:rPr>
        <w:t>Из приказане табел</w:t>
      </w:r>
      <w:r w:rsidR="006B4176">
        <w:rPr>
          <w:rFonts w:ascii="Times New Roman" w:hAnsi="Times New Roman"/>
          <w:color w:val="auto"/>
          <w:sz w:val="24"/>
          <w:szCs w:val="24"/>
          <w:lang w:val="ru-RU"/>
        </w:rPr>
        <w:t>е може се закључити да је у 2015</w:t>
      </w:r>
      <w:r w:rsidRPr="00175869">
        <w:rPr>
          <w:rFonts w:ascii="Times New Roman" w:hAnsi="Times New Roman"/>
          <w:color w:val="auto"/>
          <w:sz w:val="24"/>
          <w:szCs w:val="24"/>
          <w:lang w:val="ru-RU"/>
        </w:rPr>
        <w:t>. години наше предузећ</w:t>
      </w:r>
      <w:r w:rsidR="006B4176">
        <w:rPr>
          <w:rFonts w:ascii="Times New Roman" w:hAnsi="Times New Roman"/>
          <w:color w:val="auto"/>
          <w:sz w:val="24"/>
          <w:szCs w:val="24"/>
          <w:lang w:val="ru-RU"/>
        </w:rPr>
        <w:t>е пословало са једним негативним  подбилансом  (финансијски) и два позитивна подбиланса( пословни и остали)</w:t>
      </w:r>
      <w:r w:rsidRPr="00175869">
        <w:rPr>
          <w:rFonts w:ascii="Times New Roman" w:hAnsi="Times New Roman"/>
          <w:color w:val="auto"/>
          <w:sz w:val="24"/>
          <w:szCs w:val="24"/>
          <w:lang w:val="ru-RU"/>
        </w:rPr>
        <w:t>.</w:t>
      </w:r>
    </w:p>
    <w:p w:rsidR="002A33F3" w:rsidRPr="00175869" w:rsidRDefault="002A33F3" w:rsidP="002A33F3">
      <w:pPr>
        <w:jc w:val="both"/>
        <w:rPr>
          <w:rFonts w:ascii="Times New Roman" w:hAnsi="Times New Roman"/>
          <w:color w:val="auto"/>
          <w:sz w:val="24"/>
          <w:szCs w:val="24"/>
        </w:rPr>
      </w:pPr>
    </w:p>
    <w:p w:rsidR="002A33F3" w:rsidRPr="00175869" w:rsidRDefault="002A33F3" w:rsidP="002A33F3">
      <w:pPr>
        <w:jc w:val="both"/>
        <w:rPr>
          <w:rFonts w:ascii="Times New Roman" w:hAnsi="Times New Roman"/>
          <w:color w:val="auto"/>
          <w:sz w:val="24"/>
          <w:szCs w:val="24"/>
        </w:rPr>
      </w:pPr>
    </w:p>
    <w:p w:rsidR="002A33F3" w:rsidRPr="00175869" w:rsidRDefault="002A33F3" w:rsidP="002A33F3">
      <w:pPr>
        <w:jc w:val="both"/>
        <w:rPr>
          <w:rFonts w:ascii="Times New Roman" w:hAnsi="Times New Roman"/>
          <w:color w:val="auto"/>
          <w:sz w:val="24"/>
          <w:szCs w:val="24"/>
        </w:rPr>
      </w:pPr>
    </w:p>
    <w:p w:rsidR="002A33F3" w:rsidRPr="00DA6E4C" w:rsidRDefault="002A33F3" w:rsidP="002A33F3">
      <w:pPr>
        <w:jc w:val="center"/>
        <w:rPr>
          <w:rFonts w:ascii="Times New Roman" w:hAnsi="Times New Roman"/>
          <w:color w:val="auto"/>
          <w:sz w:val="24"/>
          <w:szCs w:val="24"/>
          <w:lang w:val="ru-RU"/>
        </w:rPr>
      </w:pPr>
      <w:r w:rsidRPr="00DA6E4C">
        <w:rPr>
          <w:rFonts w:ascii="Times New Roman" w:hAnsi="Times New Roman"/>
          <w:b/>
          <w:color w:val="auto"/>
          <w:sz w:val="28"/>
          <w:lang w:val="ru-RU"/>
        </w:rPr>
        <w:t>Аналитички преглед остваре</w:t>
      </w:r>
      <w:r w:rsidR="00B74819" w:rsidRPr="00DA6E4C">
        <w:rPr>
          <w:rFonts w:ascii="Times New Roman" w:hAnsi="Times New Roman"/>
          <w:b/>
          <w:color w:val="auto"/>
          <w:sz w:val="28"/>
          <w:lang w:val="ru-RU"/>
        </w:rPr>
        <w:t xml:space="preserve">них и планираних расхода за 2015 </w:t>
      </w:r>
      <w:r w:rsidRPr="00DA6E4C">
        <w:rPr>
          <w:rFonts w:ascii="Times New Roman" w:hAnsi="Times New Roman"/>
          <w:b/>
          <w:color w:val="auto"/>
          <w:sz w:val="28"/>
          <w:lang w:val="ru-RU"/>
        </w:rPr>
        <w:t>год.са упоредним при</w:t>
      </w:r>
      <w:r w:rsidR="00B74819" w:rsidRPr="00DA6E4C">
        <w:rPr>
          <w:rFonts w:ascii="Times New Roman" w:hAnsi="Times New Roman"/>
          <w:b/>
          <w:color w:val="auto"/>
          <w:sz w:val="28"/>
          <w:lang w:val="ru-RU"/>
        </w:rPr>
        <w:t>казом остварених расхода за 2014</w:t>
      </w:r>
      <w:r w:rsidRPr="00DA6E4C">
        <w:rPr>
          <w:rFonts w:ascii="Times New Roman" w:hAnsi="Times New Roman"/>
          <w:b/>
          <w:color w:val="auto"/>
          <w:sz w:val="28"/>
          <w:lang w:val="ru-RU"/>
        </w:rPr>
        <w:t>.год.</w:t>
      </w:r>
    </w:p>
    <w:p w:rsidR="002A33F3" w:rsidRPr="00DA6E4C" w:rsidRDefault="002A33F3" w:rsidP="002A33F3">
      <w:pPr>
        <w:jc w:val="center"/>
        <w:rPr>
          <w:rFonts w:ascii="Times New Roman" w:hAnsi="Times New Roman"/>
          <w:b/>
          <w:color w:val="auto"/>
          <w:sz w:val="28"/>
          <w:lang w:val="sr-Cyrl-CS"/>
        </w:rPr>
      </w:pP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r>
      <w:r w:rsidRPr="00DA6E4C">
        <w:rPr>
          <w:rFonts w:ascii="Times New Roman" w:hAnsi="Times New Roman"/>
          <w:b/>
          <w:color w:val="auto"/>
          <w:lang w:val="sr-Cyrl-CS"/>
        </w:rPr>
        <w:tab/>
        <w:t xml:space="preserve">      </w:t>
      </w:r>
      <w:r w:rsidRPr="00DA6E4C">
        <w:rPr>
          <w:rFonts w:ascii="Times New Roman" w:hAnsi="Times New Roman"/>
          <w:color w:val="auto"/>
          <w:szCs w:val="24"/>
          <w:lang w:val="sr-Cyrl-CS"/>
        </w:rPr>
        <w:t>таб</w:t>
      </w:r>
      <w:r w:rsidRPr="00DA6E4C">
        <w:rPr>
          <w:rFonts w:ascii="Times New Roman" w:hAnsi="Times New Roman"/>
          <w:color w:val="auto"/>
          <w:sz w:val="18"/>
          <w:szCs w:val="24"/>
          <w:lang w:val="sr-Cyrl-CS"/>
        </w:rPr>
        <w:t>.9</w:t>
      </w:r>
    </w:p>
    <w:tbl>
      <w:tblPr>
        <w:tblW w:w="10665" w:type="dxa"/>
        <w:tblLook w:val="04A0"/>
      </w:tblPr>
      <w:tblGrid>
        <w:gridCol w:w="820"/>
        <w:gridCol w:w="4500"/>
        <w:gridCol w:w="1320"/>
        <w:gridCol w:w="1320"/>
        <w:gridCol w:w="1240"/>
        <w:gridCol w:w="765"/>
        <w:gridCol w:w="700"/>
      </w:tblGrid>
      <w:tr w:rsidR="002A33F3" w:rsidRPr="00DA6E4C" w:rsidTr="00A17F9F">
        <w:trPr>
          <w:trHeight w:val="705"/>
        </w:trPr>
        <w:tc>
          <w:tcPr>
            <w:tcW w:w="82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2A33F3" w:rsidRPr="00DA6E4C" w:rsidRDefault="002A33F3" w:rsidP="00A17F9F">
            <w:pPr>
              <w:rPr>
                <w:rFonts w:ascii="Times New Roman" w:hAnsi="Times New Roman"/>
                <w:b/>
                <w:bCs/>
                <w:color w:val="auto"/>
                <w:lang w:val="sr-Cyrl-CS" w:eastAsia="sr-Cyrl-CS"/>
              </w:rPr>
            </w:pPr>
            <w:r w:rsidRPr="00DA6E4C">
              <w:rPr>
                <w:rFonts w:ascii="Times New Roman" w:hAnsi="Times New Roman"/>
                <w:b/>
                <w:bCs/>
                <w:color w:val="auto"/>
                <w:lang w:val="sr-Cyrl-CS" w:eastAsia="sr-Cyrl-CS"/>
              </w:rPr>
              <w:t>К-то</w:t>
            </w:r>
          </w:p>
        </w:tc>
        <w:tc>
          <w:tcPr>
            <w:tcW w:w="4500" w:type="dxa"/>
            <w:tcBorders>
              <w:top w:val="single" w:sz="4" w:space="0" w:color="auto"/>
              <w:left w:val="nil"/>
              <w:bottom w:val="single" w:sz="4" w:space="0" w:color="auto"/>
              <w:right w:val="single" w:sz="4" w:space="0" w:color="auto"/>
            </w:tcBorders>
            <w:shd w:val="clear" w:color="000000" w:fill="C0C0C0"/>
            <w:noWrap/>
            <w:vAlign w:val="center"/>
          </w:tcPr>
          <w:p w:rsidR="002A33F3" w:rsidRPr="00DA6E4C" w:rsidRDefault="002A33F3" w:rsidP="00A17F9F">
            <w:pPr>
              <w:rPr>
                <w:rFonts w:ascii="Times New Roman" w:hAnsi="Times New Roman"/>
                <w:b/>
                <w:bCs/>
                <w:color w:val="auto"/>
                <w:sz w:val="22"/>
                <w:szCs w:val="22"/>
                <w:lang w:val="sr-Cyrl-CS" w:eastAsia="sr-Cyrl-CS"/>
              </w:rPr>
            </w:pPr>
            <w:r w:rsidRPr="00DA6E4C">
              <w:rPr>
                <w:rFonts w:ascii="Times New Roman" w:hAnsi="Times New Roman"/>
                <w:b/>
                <w:bCs/>
                <w:color w:val="auto"/>
                <w:sz w:val="22"/>
                <w:szCs w:val="22"/>
                <w:lang w:val="sr-Cyrl-CS" w:eastAsia="sr-Cyrl-CS"/>
              </w:rPr>
              <w:t>Опис</w:t>
            </w:r>
          </w:p>
        </w:tc>
        <w:tc>
          <w:tcPr>
            <w:tcW w:w="1320" w:type="dxa"/>
            <w:tcBorders>
              <w:top w:val="single" w:sz="4" w:space="0" w:color="auto"/>
              <w:left w:val="nil"/>
              <w:bottom w:val="single" w:sz="4" w:space="0" w:color="auto"/>
              <w:right w:val="single" w:sz="4" w:space="0" w:color="auto"/>
            </w:tcBorders>
            <w:shd w:val="clear" w:color="000000" w:fill="C0C0C0"/>
            <w:vAlign w:val="center"/>
          </w:tcPr>
          <w:p w:rsidR="002A33F3" w:rsidRPr="00DA6E4C" w:rsidRDefault="002A33F3" w:rsidP="00A17F9F">
            <w:pPr>
              <w:rPr>
                <w:rFonts w:ascii="Times New Roman" w:hAnsi="Times New Roman"/>
                <w:b/>
                <w:bCs/>
                <w:color w:val="auto"/>
                <w:lang w:val="sr-Cyrl-CS" w:eastAsia="sr-Cyrl-CS"/>
              </w:rPr>
            </w:pPr>
            <w:r w:rsidRPr="00DA6E4C">
              <w:rPr>
                <w:rFonts w:ascii="Times New Roman" w:hAnsi="Times New Roman"/>
                <w:b/>
                <w:bCs/>
                <w:color w:val="auto"/>
                <w:lang w:val="sr-Cyrl-CS" w:eastAsia="sr-Cyrl-CS"/>
              </w:rPr>
              <w:t>План 2</w:t>
            </w:r>
            <w:r w:rsidR="00F410FE" w:rsidRPr="00DA6E4C">
              <w:rPr>
                <w:rFonts w:ascii="Times New Roman" w:hAnsi="Times New Roman"/>
                <w:b/>
                <w:bCs/>
                <w:color w:val="auto"/>
                <w:lang w:val="sr-Cyrl-CS" w:eastAsia="sr-Cyrl-CS"/>
              </w:rPr>
              <w:t>01</w:t>
            </w:r>
            <w:r w:rsidR="00F410FE" w:rsidRPr="00DA6E4C">
              <w:rPr>
                <w:rFonts w:ascii="Times New Roman" w:hAnsi="Times New Roman"/>
                <w:b/>
                <w:bCs/>
                <w:color w:val="auto"/>
                <w:lang w:val="sr-Latn-CS" w:eastAsia="sr-Cyrl-CS"/>
              </w:rPr>
              <w:t>5</w:t>
            </w:r>
            <w:r w:rsidRPr="00DA6E4C">
              <w:rPr>
                <w:rFonts w:ascii="Times New Roman" w:hAnsi="Times New Roman"/>
                <w:b/>
                <w:bCs/>
                <w:color w:val="auto"/>
                <w:lang w:val="sr-Cyrl-CS" w:eastAsia="sr-Cyrl-CS"/>
              </w:rPr>
              <w:t xml:space="preserve"> г</w:t>
            </w:r>
          </w:p>
        </w:tc>
        <w:tc>
          <w:tcPr>
            <w:tcW w:w="1320" w:type="dxa"/>
            <w:tcBorders>
              <w:top w:val="single" w:sz="4" w:space="0" w:color="auto"/>
              <w:left w:val="nil"/>
              <w:bottom w:val="single" w:sz="4" w:space="0" w:color="auto"/>
              <w:right w:val="single" w:sz="4" w:space="0" w:color="auto"/>
            </w:tcBorders>
            <w:shd w:val="clear" w:color="000000" w:fill="C0C0C0"/>
            <w:vAlign w:val="center"/>
          </w:tcPr>
          <w:p w:rsidR="002A33F3" w:rsidRPr="00DA6E4C" w:rsidRDefault="001F4421" w:rsidP="00A17F9F">
            <w:pPr>
              <w:rPr>
                <w:rFonts w:ascii="Times New Roman" w:hAnsi="Times New Roman"/>
                <w:b/>
                <w:bCs/>
                <w:color w:val="auto"/>
                <w:sz w:val="16"/>
                <w:szCs w:val="16"/>
                <w:lang w:val="sr-Cyrl-CS" w:eastAsia="sr-Cyrl-CS"/>
              </w:rPr>
            </w:pPr>
            <w:r w:rsidRPr="00DA6E4C">
              <w:rPr>
                <w:rFonts w:ascii="Times New Roman" w:hAnsi="Times New Roman"/>
                <w:b/>
                <w:bCs/>
                <w:color w:val="auto"/>
                <w:sz w:val="16"/>
                <w:szCs w:val="16"/>
                <w:lang w:val="sr-Cyrl-CS" w:eastAsia="sr-Cyrl-CS"/>
              </w:rPr>
              <w:t>Остварeње  01. 01- 31.12. 201</w:t>
            </w:r>
            <w:r w:rsidRPr="00DA6E4C">
              <w:rPr>
                <w:rFonts w:ascii="Times New Roman" w:hAnsi="Times New Roman"/>
                <w:b/>
                <w:bCs/>
                <w:color w:val="auto"/>
                <w:sz w:val="16"/>
                <w:szCs w:val="16"/>
                <w:lang w:val="sr-Latn-CS" w:eastAsia="sr-Cyrl-CS"/>
              </w:rPr>
              <w:t>4</w:t>
            </w:r>
            <w:r w:rsidR="002A33F3" w:rsidRPr="00DA6E4C">
              <w:rPr>
                <w:rFonts w:ascii="Times New Roman" w:hAnsi="Times New Roman"/>
                <w:b/>
                <w:bCs/>
                <w:color w:val="auto"/>
                <w:sz w:val="16"/>
                <w:szCs w:val="16"/>
                <w:lang w:val="sr-Cyrl-CS" w:eastAsia="sr-Cyrl-CS"/>
              </w:rPr>
              <w:t>.</w:t>
            </w:r>
          </w:p>
        </w:tc>
        <w:tc>
          <w:tcPr>
            <w:tcW w:w="1240" w:type="dxa"/>
            <w:tcBorders>
              <w:top w:val="single" w:sz="4" w:space="0" w:color="auto"/>
              <w:left w:val="nil"/>
              <w:bottom w:val="single" w:sz="4" w:space="0" w:color="auto"/>
              <w:right w:val="single" w:sz="4" w:space="0" w:color="auto"/>
            </w:tcBorders>
            <w:shd w:val="clear" w:color="000000" w:fill="C0C0C0"/>
            <w:vAlign w:val="center"/>
          </w:tcPr>
          <w:p w:rsidR="002A33F3" w:rsidRPr="00DA6E4C" w:rsidRDefault="002A33F3" w:rsidP="00A17F9F">
            <w:pPr>
              <w:rPr>
                <w:rFonts w:ascii="Times New Roman" w:hAnsi="Times New Roman"/>
                <w:b/>
                <w:bCs/>
                <w:color w:val="auto"/>
                <w:sz w:val="16"/>
                <w:szCs w:val="16"/>
                <w:lang w:val="sr-Latn-CS" w:eastAsia="sr-Cyrl-CS"/>
              </w:rPr>
            </w:pPr>
            <w:r w:rsidRPr="00DA6E4C">
              <w:rPr>
                <w:rFonts w:ascii="Times New Roman" w:hAnsi="Times New Roman"/>
                <w:b/>
                <w:bCs/>
                <w:color w:val="auto"/>
                <w:sz w:val="16"/>
                <w:szCs w:val="16"/>
                <w:lang w:val="sr-Cyrl-CS" w:eastAsia="sr-Cyrl-CS"/>
              </w:rPr>
              <w:t xml:space="preserve">Остварење </w:t>
            </w:r>
            <w:r w:rsidR="001F4421" w:rsidRPr="00DA6E4C">
              <w:rPr>
                <w:rFonts w:ascii="Times New Roman" w:hAnsi="Times New Roman"/>
                <w:b/>
                <w:bCs/>
                <w:color w:val="auto"/>
                <w:sz w:val="16"/>
                <w:szCs w:val="16"/>
                <w:lang w:val="sr-Cyrl-CS" w:eastAsia="sr-Cyrl-CS"/>
              </w:rPr>
              <w:t xml:space="preserve">             01. 01- 31.12. 201</w:t>
            </w:r>
            <w:r w:rsidR="001F4421" w:rsidRPr="00DA6E4C">
              <w:rPr>
                <w:rFonts w:ascii="Times New Roman" w:hAnsi="Times New Roman"/>
                <w:b/>
                <w:bCs/>
                <w:color w:val="auto"/>
                <w:sz w:val="16"/>
                <w:szCs w:val="16"/>
                <w:lang w:val="sr-Latn-CS" w:eastAsia="sr-Cyrl-CS"/>
              </w:rPr>
              <w:t>5</w:t>
            </w:r>
          </w:p>
        </w:tc>
        <w:tc>
          <w:tcPr>
            <w:tcW w:w="765" w:type="dxa"/>
            <w:tcBorders>
              <w:top w:val="single" w:sz="4" w:space="0" w:color="auto"/>
              <w:left w:val="nil"/>
              <w:bottom w:val="single" w:sz="4" w:space="0" w:color="auto"/>
              <w:right w:val="single" w:sz="4" w:space="0" w:color="auto"/>
            </w:tcBorders>
            <w:shd w:val="clear" w:color="000000" w:fill="C0C0C0"/>
            <w:vAlign w:val="center"/>
          </w:tcPr>
          <w:p w:rsidR="002A33F3" w:rsidRPr="00DA6E4C" w:rsidRDefault="002A33F3" w:rsidP="00A17F9F">
            <w:pPr>
              <w:rPr>
                <w:rFonts w:ascii="Times New Roman" w:hAnsi="Times New Roman"/>
                <w:b/>
                <w:bCs/>
                <w:color w:val="auto"/>
                <w:sz w:val="18"/>
                <w:szCs w:val="18"/>
                <w:lang w:val="sr-Cyrl-CS" w:eastAsia="sr-Cyrl-CS"/>
              </w:rPr>
            </w:pPr>
            <w:r w:rsidRPr="00DA6E4C">
              <w:rPr>
                <w:rFonts w:ascii="Times New Roman" w:hAnsi="Times New Roman"/>
                <w:b/>
                <w:bCs/>
                <w:color w:val="auto"/>
                <w:sz w:val="18"/>
                <w:szCs w:val="18"/>
                <w:lang w:val="sr-Cyrl-CS" w:eastAsia="sr-Cyrl-CS"/>
              </w:rPr>
              <w:t>Инд 5/3</w:t>
            </w:r>
          </w:p>
        </w:tc>
        <w:tc>
          <w:tcPr>
            <w:tcW w:w="700" w:type="dxa"/>
            <w:tcBorders>
              <w:top w:val="single" w:sz="4" w:space="0" w:color="auto"/>
              <w:left w:val="nil"/>
              <w:bottom w:val="single" w:sz="4" w:space="0" w:color="auto"/>
              <w:right w:val="single" w:sz="4" w:space="0" w:color="auto"/>
            </w:tcBorders>
            <w:shd w:val="clear" w:color="000000" w:fill="C0C0C0"/>
            <w:vAlign w:val="center"/>
          </w:tcPr>
          <w:p w:rsidR="002A33F3" w:rsidRPr="00DA6E4C" w:rsidRDefault="002A33F3" w:rsidP="00A17F9F">
            <w:pPr>
              <w:rPr>
                <w:rFonts w:ascii="Times New Roman" w:hAnsi="Times New Roman"/>
                <w:b/>
                <w:bCs/>
                <w:color w:val="auto"/>
                <w:sz w:val="18"/>
                <w:szCs w:val="18"/>
                <w:lang w:val="sr-Cyrl-CS" w:eastAsia="sr-Cyrl-CS"/>
              </w:rPr>
            </w:pPr>
            <w:r w:rsidRPr="00DA6E4C">
              <w:rPr>
                <w:rFonts w:ascii="Times New Roman" w:hAnsi="Times New Roman"/>
                <w:b/>
                <w:bCs/>
                <w:color w:val="auto"/>
                <w:sz w:val="18"/>
                <w:szCs w:val="18"/>
                <w:lang w:val="sr-Cyrl-CS" w:eastAsia="sr-Cyrl-CS"/>
              </w:rPr>
              <w:t>Инд 5/4</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8"/>
                <w:szCs w:val="18"/>
                <w:lang w:val="sr-Cyrl-CS" w:eastAsia="sr-Cyrl-CS"/>
              </w:rPr>
            </w:pPr>
            <w:r w:rsidRPr="00DA6E4C">
              <w:rPr>
                <w:rFonts w:ascii="Times New Roman" w:hAnsi="Times New Roman"/>
                <w:color w:val="auto"/>
                <w:sz w:val="18"/>
                <w:szCs w:val="18"/>
                <w:lang w:val="sr-Cyrl-CS" w:eastAsia="sr-Cyrl-CS"/>
              </w:rPr>
              <w:t>1</w:t>
            </w:r>
          </w:p>
        </w:tc>
        <w:tc>
          <w:tcPr>
            <w:tcW w:w="45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2</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8"/>
                <w:szCs w:val="18"/>
                <w:lang w:val="sr-Cyrl-CS" w:eastAsia="sr-Cyrl-CS"/>
              </w:rPr>
            </w:pPr>
            <w:r w:rsidRPr="00DA6E4C">
              <w:rPr>
                <w:rFonts w:ascii="Times New Roman" w:hAnsi="Times New Roman"/>
                <w:color w:val="auto"/>
                <w:sz w:val="18"/>
                <w:szCs w:val="18"/>
                <w:lang w:val="sr-Cyrl-CS" w:eastAsia="sr-Cyrl-CS"/>
              </w:rPr>
              <w:t>3</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4</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8"/>
                <w:szCs w:val="18"/>
                <w:lang w:val="sr-Cyrl-CS" w:eastAsia="sr-Cyrl-CS"/>
              </w:rPr>
            </w:pPr>
            <w:r w:rsidRPr="00DA6E4C">
              <w:rPr>
                <w:rFonts w:ascii="Times New Roman" w:hAnsi="Times New Roman"/>
                <w:color w:val="auto"/>
                <w:sz w:val="18"/>
                <w:szCs w:val="18"/>
                <w:lang w:val="sr-Cyrl-CS" w:eastAsia="sr-Cyrl-CS"/>
              </w:rPr>
              <w:t>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8"/>
                <w:szCs w:val="18"/>
                <w:lang w:val="sr-Cyrl-CS" w:eastAsia="sr-Cyrl-CS"/>
              </w:rPr>
            </w:pPr>
            <w:r w:rsidRPr="00DA6E4C">
              <w:rPr>
                <w:rFonts w:ascii="Times New Roman" w:hAnsi="Times New Roman"/>
                <w:color w:val="auto"/>
                <w:sz w:val="18"/>
                <w:szCs w:val="18"/>
                <w:lang w:val="sr-Cyrl-CS" w:eastAsia="sr-Cyrl-CS"/>
              </w:rPr>
              <w:t>6</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18"/>
                <w:szCs w:val="18"/>
                <w:lang w:val="sr-Cyrl-CS" w:eastAsia="sr-Cyrl-CS"/>
              </w:rPr>
            </w:pPr>
            <w:r w:rsidRPr="00DA6E4C">
              <w:rPr>
                <w:rFonts w:ascii="Times New Roman" w:hAnsi="Times New Roman"/>
                <w:color w:val="auto"/>
                <w:sz w:val="18"/>
                <w:szCs w:val="18"/>
                <w:lang w:val="sr-Cyrl-CS" w:eastAsia="sr-Cyrl-CS"/>
              </w:rPr>
              <w:t>7</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5123</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канцeларијског материјала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426.214</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450</w:t>
            </w:r>
            <w:r w:rsidR="00B57BEB">
              <w:rPr>
                <w:rFonts w:ascii="Times New Roman" w:hAnsi="Times New Roman"/>
                <w:color w:val="auto"/>
                <w:lang w:val="sr-Latn-CS" w:eastAsia="sr-Cyrl-CS"/>
              </w:rPr>
              <w:t>.</w:t>
            </w:r>
            <w:r w:rsidRPr="00DA6E4C">
              <w:rPr>
                <w:rFonts w:ascii="Times New Roman" w:hAnsi="Times New Roman"/>
                <w:color w:val="auto"/>
                <w:lang w:val="sr-Latn-CS" w:eastAsia="sr-Cyrl-CS"/>
              </w:rPr>
              <w:t>535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75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106</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51300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Утрошак  електричне енергије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5.000.000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3.885.773</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3.702.663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74</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95</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5132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Утрошак воде</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Cyrl-CS" w:eastAsia="sr-Cyrl-CS"/>
              </w:rPr>
            </w:pPr>
            <w:r w:rsidRPr="00DA6E4C">
              <w:rPr>
                <w:rFonts w:ascii="Times New Roman" w:hAnsi="Times New Roman"/>
                <w:color w:val="auto"/>
                <w:lang w:val="sr-Latn-CS" w:eastAsia="sr-Cyrl-CS"/>
              </w:rPr>
              <w:t>4</w:t>
            </w:r>
            <w:r w:rsidR="002A33F3" w:rsidRPr="00DA6E4C">
              <w:rPr>
                <w:rFonts w:ascii="Times New Roman" w:hAnsi="Times New Roman"/>
                <w:color w:val="auto"/>
                <w:lang w:val="sr-Cyrl-CS" w:eastAsia="sr-Cyrl-CS"/>
              </w:rPr>
              <w:t>.000.000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2.725.903</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2.661.893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67</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98</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5133</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Утрошено гориво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1F4421">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001F4421" w:rsidRPr="00DA6E4C">
              <w:rPr>
                <w:rFonts w:ascii="Times New Roman" w:hAnsi="Times New Roman"/>
                <w:color w:val="auto"/>
                <w:lang w:val="sr-Latn-CS" w:eastAsia="sr-Cyrl-CS"/>
              </w:rPr>
              <w:t>500</w:t>
            </w:r>
            <w:r w:rsidRPr="00DA6E4C">
              <w:rPr>
                <w:rFonts w:ascii="Times New Roman" w:hAnsi="Times New Roman"/>
                <w:color w:val="auto"/>
                <w:lang w:val="sr-Cyrl-CS" w:eastAsia="sr-Cyrl-CS"/>
              </w:rPr>
              <w:t>.000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1.231.304</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F4421"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985.619</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66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66421" w:rsidP="00A17F9F">
            <w:pPr>
              <w:jc w:val="right"/>
              <w:rPr>
                <w:rFonts w:ascii="Times New Roman" w:hAnsi="Times New Roman"/>
                <w:color w:val="auto"/>
                <w:lang w:eastAsia="sr-Cyrl-CS"/>
              </w:rPr>
            </w:pPr>
            <w:r w:rsidRPr="00DA6E4C">
              <w:rPr>
                <w:rFonts w:ascii="Times New Roman" w:hAnsi="Times New Roman"/>
                <w:color w:val="auto"/>
                <w:lang w:eastAsia="sr-Cyrl-CS"/>
              </w:rPr>
              <w:t>80</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520 и 521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бруто 2 зарада</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1D7B02">
            <w:pPr>
              <w:jc w:val="right"/>
              <w:rPr>
                <w:rFonts w:ascii="Times New Roman" w:hAnsi="Times New Roman"/>
                <w:color w:val="auto"/>
                <w:lang w:val="sr-Cyrl-CS" w:eastAsia="sr-Cyrl-CS"/>
              </w:rPr>
            </w:pPr>
            <w:r w:rsidRPr="00DA6E4C">
              <w:rPr>
                <w:rFonts w:ascii="Times New Roman" w:hAnsi="Times New Roman"/>
                <w:color w:val="auto"/>
                <w:lang w:val="sr-Cyrl-CS" w:eastAsia="sr-Cyrl-CS"/>
              </w:rPr>
              <w:t>17</w:t>
            </w:r>
            <w:r w:rsidRPr="00DA6E4C">
              <w:rPr>
                <w:rFonts w:ascii="Times New Roman" w:hAnsi="Times New Roman"/>
                <w:color w:val="auto"/>
                <w:lang w:val="sr-Latn-CS" w:eastAsia="sr-Cyrl-CS"/>
              </w:rPr>
              <w:t>8.531.540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161.870.681</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145.790.159</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F50CE" w:rsidP="00A17F9F">
            <w:pPr>
              <w:jc w:val="right"/>
              <w:rPr>
                <w:rFonts w:ascii="Times New Roman" w:hAnsi="Times New Roman"/>
                <w:color w:val="auto"/>
                <w:lang w:eastAsia="sr-Cyrl-CS"/>
              </w:rPr>
            </w:pPr>
            <w:r w:rsidRPr="00DA6E4C">
              <w:rPr>
                <w:rFonts w:ascii="Times New Roman" w:hAnsi="Times New Roman"/>
                <w:color w:val="auto"/>
                <w:lang w:eastAsia="sr-Cyrl-CS"/>
              </w:rPr>
              <w:t>82</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F50CE" w:rsidP="00A17F9F">
            <w:pPr>
              <w:jc w:val="right"/>
              <w:rPr>
                <w:rFonts w:ascii="Times New Roman" w:hAnsi="Times New Roman"/>
                <w:color w:val="auto"/>
                <w:lang w:eastAsia="sr-Cyrl-CS"/>
              </w:rPr>
            </w:pPr>
            <w:r w:rsidRPr="00DA6E4C">
              <w:rPr>
                <w:rFonts w:ascii="Times New Roman" w:hAnsi="Times New Roman"/>
                <w:color w:val="auto"/>
                <w:lang w:eastAsia="sr-Cyrl-CS"/>
              </w:rPr>
              <w:t>90</w:t>
            </w:r>
          </w:p>
        </w:tc>
      </w:tr>
      <w:tr w:rsidR="002F50CE"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50CE" w:rsidRPr="00DA6E4C" w:rsidRDefault="002F50CE" w:rsidP="00A17F9F">
            <w:pPr>
              <w:rPr>
                <w:rFonts w:ascii="Times New Roman" w:hAnsi="Times New Roman"/>
                <w:color w:val="auto"/>
                <w:sz w:val="16"/>
                <w:szCs w:val="16"/>
                <w:lang w:eastAsia="sr-Cyrl-CS"/>
              </w:rPr>
            </w:pPr>
            <w:r w:rsidRPr="00DA6E4C">
              <w:rPr>
                <w:rFonts w:ascii="Times New Roman" w:hAnsi="Times New Roman"/>
                <w:color w:val="auto"/>
                <w:sz w:val="16"/>
                <w:szCs w:val="16"/>
                <w:lang w:eastAsia="sr-Cyrl-CS"/>
              </w:rPr>
              <w:t>5220</w:t>
            </w:r>
          </w:p>
        </w:tc>
        <w:tc>
          <w:tcPr>
            <w:tcW w:w="4500" w:type="dxa"/>
            <w:tcBorders>
              <w:top w:val="single" w:sz="4" w:space="0" w:color="auto"/>
              <w:left w:val="nil"/>
              <w:bottom w:val="single" w:sz="4" w:space="0" w:color="auto"/>
              <w:right w:val="single" w:sz="4" w:space="0" w:color="auto"/>
            </w:tcBorders>
            <w:shd w:val="clear" w:color="auto" w:fill="auto"/>
          </w:tcPr>
          <w:p w:rsidR="002F50CE" w:rsidRPr="00DA6E4C" w:rsidRDefault="002F50CE"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Накнада по уговору о делу</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F50CE" w:rsidRPr="00DA6E4C" w:rsidRDefault="002F50C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225.000</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F50CE" w:rsidRPr="00DA6E4C" w:rsidRDefault="002F50C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37.843</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rsidR="002F50CE" w:rsidRPr="00DA6E4C" w:rsidRDefault="002F50C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804.925</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F50CE" w:rsidRPr="00DA6E4C" w:rsidRDefault="002F50C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358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F50CE" w:rsidRPr="00DA6E4C" w:rsidRDefault="002F50C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2.127</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5240</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 Привремени  и повр.посл.и уг.о делу.</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Pr="00DA6E4C">
              <w:rPr>
                <w:rFonts w:ascii="Times New Roman" w:hAnsi="Times New Roman"/>
                <w:color w:val="auto"/>
                <w:lang w:val="sr-Latn-CS" w:eastAsia="sr-Cyrl-CS"/>
              </w:rPr>
              <w:t>5</w:t>
            </w:r>
            <w:r w:rsidR="002A33F3" w:rsidRPr="00DA6E4C">
              <w:rPr>
                <w:rFonts w:ascii="Times New Roman" w:hAnsi="Times New Roman"/>
                <w:color w:val="auto"/>
                <w:lang w:val="sr-Cyrl-CS" w:eastAsia="sr-Cyrl-CS"/>
              </w:rPr>
              <w:t>00.000</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2.345.355</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1.658.366</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111</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71</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5251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Стипендије</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Cyrl-CS" w:eastAsia="sr-Cyrl-CS"/>
              </w:rPr>
            </w:pPr>
            <w:r w:rsidRPr="00DA6E4C">
              <w:rPr>
                <w:rFonts w:ascii="Times New Roman" w:hAnsi="Times New Roman"/>
                <w:color w:val="auto"/>
                <w:lang w:val="sr-Latn-CS" w:eastAsia="sr-Cyrl-CS"/>
              </w:rPr>
              <w:t>150</w:t>
            </w:r>
            <w:r w:rsidR="002A33F3"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114.697</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126.354</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84</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110</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5260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Накнада чл. Н.О </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949.368</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889.614</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1D7B02"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949.367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107</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Отпремнинe</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1.590.722</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1.145.206</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268.323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17</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23</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5297</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Солидарна помоћ</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974758" w:rsidP="00A17F9F">
            <w:pPr>
              <w:jc w:val="right"/>
              <w:rPr>
                <w:rFonts w:ascii="Times New Roman" w:hAnsi="Times New Roman"/>
                <w:color w:val="auto"/>
                <w:lang w:val="sr-Cyrl-CS" w:eastAsia="sr-Cyrl-CS"/>
              </w:rPr>
            </w:pPr>
            <w:r w:rsidRPr="00DA6E4C">
              <w:rPr>
                <w:rFonts w:ascii="Times New Roman" w:hAnsi="Times New Roman"/>
                <w:color w:val="auto"/>
                <w:lang w:val="sr-Latn-CS" w:eastAsia="sr-Cyrl-CS"/>
              </w:rPr>
              <w:t>5</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137.112</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364.470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73</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266</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Јубиларне награде</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5298</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Остала давања  ( Н.Г.пакетићи , 8 март)</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400.000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91.000</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84.000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21</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92</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lastRenderedPageBreak/>
              <w:t>5252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Тр.за запошљавање инвалида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497.651</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Додатно осигурање</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52960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Превоз радника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5.500.000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4.539.631</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974758"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4.590.496</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83</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101</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52971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Помоћ у случ. смрти запосленог</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52950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 Дневн. и накн. тр. запосл. на сл.путу</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215.501</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251.805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168</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117</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5310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Транспортне услуге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Cyrl-CS" w:eastAsia="sr-Cyrl-CS"/>
              </w:rPr>
            </w:pPr>
            <w:r w:rsidRPr="00DA6E4C">
              <w:rPr>
                <w:rFonts w:ascii="Times New Roman" w:hAnsi="Times New Roman"/>
                <w:color w:val="auto"/>
                <w:lang w:val="sr-Latn-CS" w:eastAsia="sr-Cyrl-CS"/>
              </w:rPr>
              <w:t>200</w:t>
            </w:r>
            <w:r w:rsidR="002A33F3"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32.100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30.000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93</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5313</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ПТТ</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600.000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527.376</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639.020</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121</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5311</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Oстало-паркинг</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162.101</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113.080</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75</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70</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5320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одржавања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2.500.000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634.401</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1.069.389</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43</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169</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5321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Услуге одржавања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3.000.000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1.445.729</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1.095.652</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37</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DF055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76</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5323</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Одржавање хигијене у објектима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366.921</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0D01F4" w:rsidP="00A17F9F">
            <w:pPr>
              <w:jc w:val="right"/>
              <w:rPr>
                <w:rFonts w:ascii="Times New Roman" w:hAnsi="Times New Roman"/>
                <w:color w:val="auto"/>
                <w:lang w:val="sr-Latn-CS" w:eastAsia="sr-Cyrl-CS"/>
              </w:rPr>
            </w:pPr>
            <w:r w:rsidRPr="00DA6E4C">
              <w:rPr>
                <w:rFonts w:ascii="Times New Roman" w:hAnsi="Times New Roman"/>
                <w:color w:val="auto"/>
                <w:lang w:val="sr-Latn-CS" w:eastAsia="sr-Cyrl-CS"/>
              </w:rPr>
              <w:t>300.023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33</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82</w:t>
            </w:r>
          </w:p>
        </w:tc>
      </w:tr>
      <w:tr w:rsidR="00F87B74"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F87B74" w:rsidRPr="00DA6E4C" w:rsidRDefault="00F87B74" w:rsidP="00A17F9F">
            <w:pPr>
              <w:rPr>
                <w:rFonts w:ascii="Times New Roman" w:hAnsi="Times New Roman"/>
                <w:color w:val="auto"/>
                <w:sz w:val="16"/>
                <w:szCs w:val="16"/>
                <w:lang w:val="sr-Latn-CS" w:eastAsia="sr-Cyrl-CS"/>
              </w:rPr>
            </w:pPr>
            <w:r w:rsidRPr="00DA6E4C">
              <w:rPr>
                <w:rFonts w:ascii="Times New Roman" w:hAnsi="Times New Roman"/>
                <w:color w:val="auto"/>
                <w:sz w:val="16"/>
                <w:szCs w:val="16"/>
                <w:lang w:val="sr-Latn-CS" w:eastAsia="sr-Cyrl-CS"/>
              </w:rPr>
              <w:t>5325</w:t>
            </w:r>
          </w:p>
        </w:tc>
        <w:tc>
          <w:tcPr>
            <w:tcW w:w="4500" w:type="dxa"/>
            <w:tcBorders>
              <w:top w:val="nil"/>
              <w:left w:val="nil"/>
              <w:bottom w:val="single" w:sz="4" w:space="0" w:color="auto"/>
              <w:right w:val="single" w:sz="4" w:space="0" w:color="auto"/>
            </w:tcBorders>
            <w:shd w:val="clear" w:color="auto" w:fill="auto"/>
          </w:tcPr>
          <w:p w:rsidR="00F87B74" w:rsidRPr="00DA6E4C" w:rsidRDefault="00F87B74"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Трошк.ангажовање затвореника по угов.КПД</w:t>
            </w:r>
          </w:p>
        </w:tc>
        <w:tc>
          <w:tcPr>
            <w:tcW w:w="1320" w:type="dxa"/>
            <w:tcBorders>
              <w:top w:val="nil"/>
              <w:left w:val="nil"/>
              <w:bottom w:val="single" w:sz="4" w:space="0" w:color="auto"/>
              <w:right w:val="single" w:sz="4" w:space="0" w:color="auto"/>
            </w:tcBorders>
            <w:shd w:val="clear" w:color="auto" w:fill="auto"/>
            <w:noWrap/>
            <w:vAlign w:val="bottom"/>
          </w:tcPr>
          <w:p w:rsidR="00F87B74" w:rsidRPr="00DA6E4C" w:rsidRDefault="00F87B74" w:rsidP="00A17F9F">
            <w:pPr>
              <w:jc w:val="right"/>
              <w:rPr>
                <w:rFonts w:ascii="Times New Roman" w:hAnsi="Times New Roman"/>
                <w:color w:val="auto"/>
                <w:lang w:val="sr-Cyrl-CS" w:eastAsia="sr-Cyrl-CS"/>
              </w:rPr>
            </w:pPr>
          </w:p>
        </w:tc>
        <w:tc>
          <w:tcPr>
            <w:tcW w:w="1320" w:type="dxa"/>
            <w:tcBorders>
              <w:top w:val="nil"/>
              <w:left w:val="nil"/>
              <w:bottom w:val="single" w:sz="4" w:space="0" w:color="auto"/>
              <w:right w:val="single" w:sz="4" w:space="0" w:color="auto"/>
            </w:tcBorders>
            <w:shd w:val="clear" w:color="auto" w:fill="auto"/>
            <w:noWrap/>
            <w:vAlign w:val="bottom"/>
          </w:tcPr>
          <w:p w:rsidR="00F87B74" w:rsidRPr="00DA6E4C" w:rsidRDefault="00F87B74"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F87B74"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699.825</w:t>
            </w:r>
          </w:p>
        </w:tc>
        <w:tc>
          <w:tcPr>
            <w:tcW w:w="765" w:type="dxa"/>
            <w:tcBorders>
              <w:top w:val="nil"/>
              <w:left w:val="nil"/>
              <w:bottom w:val="single" w:sz="4" w:space="0" w:color="auto"/>
              <w:right w:val="single" w:sz="4" w:space="0" w:color="auto"/>
            </w:tcBorders>
            <w:shd w:val="clear" w:color="auto" w:fill="auto"/>
            <w:noWrap/>
            <w:vAlign w:val="bottom"/>
          </w:tcPr>
          <w:p w:rsidR="00F87B74" w:rsidRPr="00DA6E4C" w:rsidRDefault="00F87B74"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F87B74" w:rsidRPr="00DA6E4C" w:rsidRDefault="00F87B74"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5330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закупа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38.117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38</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5340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Трошк.учешћа на сајмовима у  Дуваништу</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500.000</w:t>
            </w:r>
            <w:r w:rsidR="002A33F3"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516.697</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599.545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120</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116</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5350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Трошкови рекламе и пропаг.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63</w:t>
            </w:r>
            <w:r w:rsidR="002A33F3" w:rsidRPr="00DA6E4C">
              <w:rPr>
                <w:rFonts w:ascii="Times New Roman" w:hAnsi="Times New Roman"/>
                <w:color w:val="auto"/>
                <w:lang w:val="sr-Cyrl-CS" w:eastAsia="sr-Cyrl-CS"/>
              </w:rPr>
              <w:t>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646.860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636.120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101</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98</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5394</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Претплата на   стручне часописе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350.000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354.885</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350.013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99</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5395</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Остало –интернет и водни доприноси</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w:t>
            </w:r>
            <w:r w:rsidR="002A33F3" w:rsidRPr="00DA6E4C">
              <w:rPr>
                <w:rFonts w:ascii="Times New Roman" w:hAnsi="Times New Roman"/>
                <w:color w:val="auto"/>
                <w:lang w:val="sr-Cyrl-CS" w:eastAsia="sr-Cyrl-CS"/>
              </w:rPr>
              <w:t>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54.723</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7.366</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13</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53900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услуга заштите на раду</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422.335</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4E2EE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255.587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61</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5399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Трошкови других производних услуга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63302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400</w:t>
            </w:r>
            <w:r w:rsidR="002A33F3"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63302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1.041.841</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5400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Амортизација</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633029">
            <w:pPr>
              <w:jc w:val="right"/>
              <w:rPr>
                <w:rFonts w:ascii="Times New Roman" w:hAnsi="Times New Roman"/>
                <w:color w:val="auto"/>
                <w:lang w:val="sr-Cyrl-CS" w:eastAsia="sr-Cyrl-CS"/>
              </w:rPr>
            </w:pPr>
            <w:r w:rsidRPr="00DA6E4C">
              <w:rPr>
                <w:rFonts w:ascii="Times New Roman" w:hAnsi="Times New Roman"/>
                <w:color w:val="auto"/>
                <w:lang w:val="sr-Cyrl-CS" w:eastAsia="sr-Cyrl-CS"/>
              </w:rPr>
              <w:t>10.</w:t>
            </w:r>
            <w:r w:rsidR="00633029" w:rsidRPr="00DA6E4C">
              <w:rPr>
                <w:rFonts w:ascii="Times New Roman" w:hAnsi="Times New Roman"/>
                <w:color w:val="auto"/>
                <w:lang w:val="sr-Cyrl-CS" w:eastAsia="sr-Cyrl-CS"/>
              </w:rPr>
              <w:t>250</w:t>
            </w:r>
            <w:r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63302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9.036.108</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63302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9.490.645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93</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105</w:t>
            </w:r>
          </w:p>
        </w:tc>
      </w:tr>
      <w:tr w:rsidR="00AC622A"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AC622A" w:rsidRPr="00DA6E4C" w:rsidRDefault="00AC622A"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55000</w:t>
            </w:r>
          </w:p>
        </w:tc>
        <w:tc>
          <w:tcPr>
            <w:tcW w:w="4500"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здрвствених услуга</w:t>
            </w:r>
          </w:p>
        </w:tc>
        <w:tc>
          <w:tcPr>
            <w:tcW w:w="1320"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jc w:val="right"/>
              <w:rPr>
                <w:rFonts w:ascii="Times New Roman" w:hAnsi="Times New Roman"/>
                <w:color w:val="auto"/>
                <w:lang w:val="sr-Cyrl-CS" w:eastAsia="sr-Cyrl-CS"/>
              </w:rPr>
            </w:pPr>
          </w:p>
        </w:tc>
        <w:tc>
          <w:tcPr>
            <w:tcW w:w="1320"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19.200</w:t>
            </w:r>
          </w:p>
        </w:tc>
        <w:tc>
          <w:tcPr>
            <w:tcW w:w="765"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AC622A" w:rsidRPr="00DA6E4C" w:rsidRDefault="00AC622A"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5504</w:t>
            </w:r>
          </w:p>
        </w:tc>
        <w:tc>
          <w:tcPr>
            <w:tcW w:w="45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Трош.стручног.усавр.саветов.и семинара.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w:t>
            </w:r>
            <w:r w:rsidR="002A33F3" w:rsidRPr="00DA6E4C">
              <w:rPr>
                <w:rFonts w:ascii="Times New Roman" w:hAnsi="Times New Roman"/>
                <w:color w:val="auto"/>
                <w:lang w:val="sr-Cyrl-CS" w:eastAsia="sr-Cyrl-CS"/>
              </w:rPr>
              <w:t>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110.933</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178.390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178</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BF669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161</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 адвокатских услуга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676.399</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670.813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96</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99</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ревизије</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250.000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211.702</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AC622A"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180.821</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72</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85</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55020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одвоза смећа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D62062" w:rsidP="00D62062">
            <w:pPr>
              <w:jc w:val="right"/>
              <w:rPr>
                <w:rFonts w:ascii="Times New Roman" w:hAnsi="Times New Roman"/>
                <w:color w:val="auto"/>
                <w:lang w:val="sr-Cyrl-CS" w:eastAsia="sr-Cyrl-CS"/>
              </w:rPr>
            </w:pPr>
            <w:r w:rsidRPr="00DA6E4C">
              <w:rPr>
                <w:rFonts w:ascii="Times New Roman" w:hAnsi="Times New Roman"/>
                <w:color w:val="auto"/>
                <w:lang w:val="sr-Cyrl-CS" w:eastAsia="sr-Cyrl-CS"/>
              </w:rPr>
              <w:t>2.3</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2.082.737</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1.979.077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86</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95</w:t>
            </w:r>
          </w:p>
        </w:tc>
      </w:tr>
      <w:tr w:rsidR="002A33F3" w:rsidRPr="00DA6E4C" w:rsidTr="00A17F9F">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5509</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Ост.трошкови непроизвод. услуга( контрола намирница.....)</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551</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репрезeнтације</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320</w:t>
            </w:r>
            <w:r w:rsidR="002A33F3" w:rsidRPr="00DA6E4C">
              <w:rPr>
                <w:rFonts w:ascii="Times New Roman" w:hAnsi="Times New Roman"/>
                <w:color w:val="auto"/>
                <w:lang w:val="sr-Cyrl-CS" w:eastAsia="sr-Cyrl-CS"/>
              </w:rPr>
              <w:t>.000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651.056</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871.046</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272</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134</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5520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Трошкови  премије осигурања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750</w:t>
            </w:r>
            <w:r w:rsidR="002A33F3"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681.495</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1.017.271</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136</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149</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5530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Трошкови платног промета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742.374</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D6206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607.126</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82</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5549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Остале чланарине -УПС</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172.800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86.400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29</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50</w:t>
            </w:r>
          </w:p>
        </w:tc>
      </w:tr>
      <w:tr w:rsidR="002A33F3" w:rsidRPr="00DA6E4C" w:rsidTr="00A17F9F">
        <w:trPr>
          <w:trHeight w:val="85"/>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5550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Порез на имовину</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2.5</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2.287.200</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FD41C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2.287.200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91</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5552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Накнада за ГГЗ  ( ревалориз.старог дуга)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5559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Остало</w:t>
            </w:r>
            <w:r w:rsidR="00477C0C" w:rsidRPr="00DA6E4C">
              <w:rPr>
                <w:rFonts w:ascii="Times New Roman" w:hAnsi="Times New Roman"/>
                <w:color w:val="auto"/>
                <w:sz w:val="22"/>
                <w:szCs w:val="22"/>
                <w:lang w:val="sr-Cyrl-CS" w:eastAsia="sr-Cyrl-CS"/>
              </w:rPr>
              <w:t>(фирмарина и комуналне таксе)</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12</w:t>
            </w:r>
            <w:r w:rsidR="002A33F3" w:rsidRPr="00DA6E4C">
              <w:rPr>
                <w:rFonts w:ascii="Times New Roman" w:hAnsi="Times New Roman"/>
                <w:color w:val="auto"/>
                <w:lang w:val="sr-Cyrl-CS" w:eastAsia="sr-Cyrl-CS"/>
              </w:rPr>
              <w:t>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146.607</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150.692</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126</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103</w:t>
            </w:r>
          </w:p>
        </w:tc>
      </w:tr>
      <w:tr w:rsidR="002A33F3" w:rsidRPr="00DA6E4C" w:rsidTr="00A17F9F">
        <w:trPr>
          <w:trHeight w:val="33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5558</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8% накнада за  пољопривреду</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F12652"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F12652" w:rsidRPr="00DA6E4C" w:rsidRDefault="00F12652"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5559</w:t>
            </w:r>
          </w:p>
        </w:tc>
        <w:tc>
          <w:tcPr>
            <w:tcW w:w="4500" w:type="dxa"/>
            <w:tcBorders>
              <w:top w:val="single" w:sz="4" w:space="0" w:color="auto"/>
              <w:left w:val="nil"/>
              <w:bottom w:val="single" w:sz="4" w:space="0" w:color="auto"/>
              <w:right w:val="single" w:sz="4" w:space="0" w:color="auto"/>
            </w:tcBorders>
            <w:shd w:val="clear" w:color="auto" w:fill="auto"/>
          </w:tcPr>
          <w:p w:rsidR="00F12652" w:rsidRPr="00DA6E4C" w:rsidRDefault="00F12652"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Остали порези,накнаде и таксе</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F12652" w:rsidRPr="00DA6E4C" w:rsidRDefault="00F1265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F12652" w:rsidRPr="00DA6E4C" w:rsidRDefault="00F12652" w:rsidP="00A17F9F">
            <w:pPr>
              <w:jc w:val="right"/>
              <w:rPr>
                <w:rFonts w:ascii="Times New Roman" w:hAnsi="Times New Roman"/>
                <w:color w:val="auto"/>
                <w:lang w:val="sr-Cyrl-CS" w:eastAsia="sr-Cyrl-CS"/>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F12652" w:rsidRPr="00DA6E4C" w:rsidRDefault="00F12652" w:rsidP="00A17F9F">
            <w:pPr>
              <w:jc w:val="right"/>
              <w:rPr>
                <w:rFonts w:ascii="Times New Roman" w:hAnsi="Times New Roman"/>
                <w:color w:val="auto"/>
                <w:lang w:val="sr-Cyrl-CS" w:eastAsia="sr-Cyrl-CS"/>
              </w:rPr>
            </w:pP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F12652" w:rsidRPr="00DA6E4C" w:rsidRDefault="00F12652" w:rsidP="00A17F9F">
            <w:pPr>
              <w:jc w:val="right"/>
              <w:rPr>
                <w:rFonts w:ascii="Times New Roman" w:hAnsi="Times New Roman"/>
                <w:color w:val="auto"/>
                <w:lang w:val="sr-Cyrl-CS" w:eastAsia="sr-Cyrl-CS"/>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F12652" w:rsidRPr="00DA6E4C" w:rsidRDefault="00F12652"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55900</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Таксе по извршном решењу(судски тр.)</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w:t>
            </w:r>
            <w:r w:rsidR="002A33F3" w:rsidRPr="00DA6E4C">
              <w:rPr>
                <w:rFonts w:ascii="Times New Roman" w:hAnsi="Times New Roman"/>
                <w:color w:val="auto"/>
                <w:lang w:val="sr-Cyrl-CS" w:eastAsia="sr-Cyrl-CS"/>
              </w:rPr>
              <w:t>00.000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385.026</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237.774</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48</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06D6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62</w:t>
            </w:r>
          </w:p>
        </w:tc>
      </w:tr>
      <w:tr w:rsidR="002A33F3" w:rsidRPr="00DA6E4C" w:rsidTr="00A17F9F">
        <w:trPr>
          <w:trHeight w:val="183"/>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55908</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Остало</w:t>
            </w:r>
            <w:r w:rsidR="00477C0C" w:rsidRPr="00DA6E4C">
              <w:rPr>
                <w:rFonts w:ascii="Times New Roman" w:hAnsi="Times New Roman"/>
                <w:color w:val="auto"/>
                <w:sz w:val="22"/>
                <w:szCs w:val="22"/>
                <w:lang w:val="sr-Cyrl-CS" w:eastAsia="sr-Cyrl-CS"/>
              </w:rPr>
              <w:t>(нарез.кључ.и печата)</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477C0C"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25.710</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55903</w:t>
            </w: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заузећа јавних површина</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40</w:t>
            </w:r>
            <w:r w:rsidR="002A33F3" w:rsidRPr="00DA6E4C">
              <w:rPr>
                <w:rFonts w:ascii="Times New Roman" w:hAnsi="Times New Roman"/>
                <w:color w:val="auto"/>
                <w:lang w:val="sr-Cyrl-CS" w:eastAsia="sr-Cyrl-CS"/>
              </w:rPr>
              <w:t>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180.746</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395.244</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99</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219</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55905</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Остало-дозволе,регистрација возила</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60</w:t>
            </w:r>
            <w:r w:rsidR="002A33F3" w:rsidRPr="00DA6E4C">
              <w:rPr>
                <w:rFonts w:ascii="Times New Roman" w:hAnsi="Times New Roman"/>
                <w:color w:val="auto"/>
                <w:lang w:val="sr-Cyrl-CS" w:eastAsia="sr-Cyrl-CS"/>
              </w:rPr>
              <w:t>0.000</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291.742</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164.486</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27</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56</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Трошкови оглашавања </w:t>
            </w:r>
            <w:r w:rsidR="002A7644" w:rsidRPr="00DA6E4C">
              <w:rPr>
                <w:rFonts w:ascii="Times New Roman" w:hAnsi="Times New Roman"/>
                <w:color w:val="auto"/>
                <w:sz w:val="22"/>
                <w:szCs w:val="22"/>
                <w:lang w:val="sr-Cyrl-CS" w:eastAsia="sr-Cyrl-CS"/>
              </w:rPr>
              <w:t>и лицитација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43.200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55910</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Донаторство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12</w:t>
            </w:r>
            <w:r w:rsidR="002A33F3" w:rsidRPr="00DA6E4C">
              <w:rPr>
                <w:rFonts w:ascii="Times New Roman" w:hAnsi="Times New Roman"/>
                <w:color w:val="auto"/>
                <w:lang w:val="sr-Cyrl-CS" w:eastAsia="sr-Cyrl-CS"/>
              </w:rPr>
              <w:t>0.000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199.993</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183.207</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153</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AF2BB7"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92</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 Ост.нематеријални.трошк.-рекреација, </w:t>
            </w:r>
            <w:r w:rsidRPr="00DA6E4C">
              <w:rPr>
                <w:rFonts w:ascii="Times New Roman" w:hAnsi="Times New Roman"/>
                <w:color w:val="auto"/>
                <w:sz w:val="22"/>
                <w:szCs w:val="22"/>
                <w:lang w:val="sr-Cyrl-CS" w:eastAsia="sr-Cyrl-CS"/>
              </w:rPr>
              <w:lastRenderedPageBreak/>
              <w:t>цветни аранжм.</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lastRenderedPageBreak/>
              <w:t>200.000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315.683</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2A764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310.800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0D035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0D0359"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98</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lastRenderedPageBreak/>
              <w:t>55913</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Казне за привред.прекршаје</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2.337.760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1.641.758</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164</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70</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55914</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Хуманитарна помоћ (поплаве)</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200.000</w:t>
            </w:r>
            <w:r w:rsidR="002A33F3"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199.325</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55915</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Уговори о посл.тех.сарадњи</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1.100.000</w:t>
            </w:r>
            <w:r w:rsidR="002A33F3"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391.000</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88.000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23</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55918</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Остали нем.трош. привр. умањење  зарада</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1.544.794</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7.775.617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503</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5599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Трошкови по КУ 0,5% чл. 54</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48</w:t>
            </w:r>
            <w:r w:rsidR="002A33F3" w:rsidRPr="00DA6E4C">
              <w:rPr>
                <w:rFonts w:ascii="Times New Roman" w:hAnsi="Times New Roman"/>
                <w:color w:val="auto"/>
                <w:lang w:val="sr-Cyrl-CS" w:eastAsia="sr-Cyrl-CS"/>
              </w:rPr>
              <w:t>0.000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480.000</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282A10"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480.000</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100</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5620</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Расходи камата (добављ.дозв.минус,изајам)</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9.600.000</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7.890.096</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6.347.221</w:t>
            </w: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66</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80</w:t>
            </w:r>
          </w:p>
        </w:tc>
      </w:tr>
      <w:tr w:rsidR="002A33F3" w:rsidRPr="00DA6E4C" w:rsidTr="00A17F9F">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5699</w:t>
            </w:r>
          </w:p>
        </w:tc>
        <w:tc>
          <w:tcPr>
            <w:tcW w:w="4500" w:type="dxa"/>
            <w:tcBorders>
              <w:top w:val="single" w:sz="4"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 xml:space="preserve">Други финансијски расх. Р.Р.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b/>
                <w:bCs/>
                <w:color w:val="auto"/>
                <w:lang w:val="sr-Cyrl-CS" w:eastAsia="sr-Cyrl-CS"/>
              </w:rPr>
            </w:pPr>
          </w:p>
        </w:tc>
        <w:tc>
          <w:tcPr>
            <w:tcW w:w="1240" w:type="dxa"/>
            <w:tcBorders>
              <w:top w:val="single" w:sz="4" w:space="0" w:color="auto"/>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98"/>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5702</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Губици по осн.расходов.осн.средстава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133.370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18.594</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134CBE"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14</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735"/>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5759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Ефекти уговорене заштите од ризика- промена цене шећера за Р.Р. и рев. дуга за ГГЗ</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700</w:t>
            </w:r>
            <w:r w:rsidR="002A33F3" w:rsidRPr="00DA6E4C">
              <w:rPr>
                <w:rFonts w:ascii="Times New Roman" w:hAnsi="Times New Roman"/>
                <w:color w:val="auto"/>
                <w:lang w:val="sr-Cyrl-CS" w:eastAsia="sr-Cyrl-CS"/>
              </w:rPr>
              <w:t>.000</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1.097.601</w:t>
            </w:r>
          </w:p>
        </w:tc>
        <w:tc>
          <w:tcPr>
            <w:tcW w:w="1240" w:type="dxa"/>
            <w:tcBorders>
              <w:top w:val="nil"/>
              <w:left w:val="nil"/>
              <w:bottom w:val="single" w:sz="4" w:space="0" w:color="auto"/>
              <w:right w:val="single" w:sz="4" w:space="0" w:color="auto"/>
            </w:tcBorders>
            <w:shd w:val="clear" w:color="000000" w:fill="FFFFFF"/>
            <w:noWrap/>
            <w:vAlign w:val="bottom"/>
          </w:tcPr>
          <w:p w:rsidR="002A33F3" w:rsidRPr="00DA6E4C" w:rsidRDefault="00CD1D0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208.264</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AD1A9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30</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AD1A9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19</w:t>
            </w:r>
          </w:p>
        </w:tc>
      </w:tr>
      <w:tr w:rsidR="002A33F3" w:rsidRPr="00DA6E4C" w:rsidTr="00A17F9F">
        <w:trPr>
          <w:trHeight w:val="357"/>
        </w:trPr>
        <w:tc>
          <w:tcPr>
            <w:tcW w:w="820" w:type="dxa"/>
            <w:tcBorders>
              <w:top w:val="nil"/>
              <w:left w:val="single" w:sz="4" w:space="0" w:color="auto"/>
              <w:bottom w:val="single" w:sz="6"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5760</w:t>
            </w:r>
          </w:p>
        </w:tc>
        <w:tc>
          <w:tcPr>
            <w:tcW w:w="4500" w:type="dxa"/>
            <w:tcBorders>
              <w:top w:val="nil"/>
              <w:left w:val="nil"/>
              <w:bottom w:val="single" w:sz="6"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Расходи по основу директног отписа потраж</w:t>
            </w:r>
          </w:p>
        </w:tc>
        <w:tc>
          <w:tcPr>
            <w:tcW w:w="1320" w:type="dxa"/>
            <w:tcBorders>
              <w:top w:val="nil"/>
              <w:left w:val="nil"/>
              <w:bottom w:val="single" w:sz="6" w:space="0" w:color="auto"/>
              <w:right w:val="single" w:sz="4" w:space="0" w:color="auto"/>
            </w:tcBorders>
            <w:shd w:val="clear" w:color="auto" w:fill="auto"/>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002A33F3" w:rsidRPr="00DA6E4C">
              <w:rPr>
                <w:rFonts w:ascii="Times New Roman" w:hAnsi="Times New Roman"/>
                <w:color w:val="auto"/>
                <w:lang w:val="sr-Cyrl-CS" w:eastAsia="sr-Cyrl-CS"/>
              </w:rPr>
              <w:t>00.000</w:t>
            </w:r>
          </w:p>
        </w:tc>
        <w:tc>
          <w:tcPr>
            <w:tcW w:w="1320" w:type="dxa"/>
            <w:tcBorders>
              <w:top w:val="nil"/>
              <w:left w:val="nil"/>
              <w:bottom w:val="single" w:sz="6" w:space="0" w:color="auto"/>
              <w:right w:val="single" w:sz="4" w:space="0" w:color="auto"/>
            </w:tcBorders>
            <w:shd w:val="clear" w:color="000000" w:fill="FFFFFF"/>
            <w:noWrap/>
            <w:vAlign w:val="bottom"/>
          </w:tcPr>
          <w:p w:rsidR="002A33F3" w:rsidRPr="00DA6E4C" w:rsidRDefault="001B01F2"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58.597</w:t>
            </w:r>
          </w:p>
        </w:tc>
        <w:tc>
          <w:tcPr>
            <w:tcW w:w="1240" w:type="dxa"/>
            <w:tcBorders>
              <w:top w:val="nil"/>
              <w:left w:val="nil"/>
              <w:bottom w:val="single" w:sz="6"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6"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6"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single" w:sz="6" w:space="0" w:color="auto"/>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57610</w:t>
            </w:r>
          </w:p>
        </w:tc>
        <w:tc>
          <w:tcPr>
            <w:tcW w:w="4500" w:type="dxa"/>
            <w:tcBorders>
              <w:top w:val="single" w:sz="6" w:space="0" w:color="auto"/>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Остали расходи</w:t>
            </w:r>
          </w:p>
        </w:tc>
        <w:tc>
          <w:tcPr>
            <w:tcW w:w="1320" w:type="dxa"/>
            <w:tcBorders>
              <w:top w:val="single" w:sz="6" w:space="0" w:color="auto"/>
              <w:left w:val="nil"/>
              <w:bottom w:val="single" w:sz="4" w:space="0" w:color="auto"/>
              <w:right w:val="single" w:sz="4" w:space="0" w:color="auto"/>
            </w:tcBorders>
            <w:shd w:val="clear" w:color="auto" w:fill="auto"/>
            <w:noWrap/>
            <w:vAlign w:val="bottom"/>
          </w:tcPr>
          <w:p w:rsidR="002A33F3" w:rsidRPr="00DA6E4C" w:rsidRDefault="0068584D"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002A33F3" w:rsidRPr="00DA6E4C">
              <w:rPr>
                <w:rFonts w:ascii="Times New Roman" w:hAnsi="Times New Roman"/>
                <w:color w:val="auto"/>
                <w:lang w:val="sr-Cyrl-CS" w:eastAsia="sr-Cyrl-CS"/>
              </w:rPr>
              <w:t>00.000</w:t>
            </w:r>
          </w:p>
        </w:tc>
        <w:tc>
          <w:tcPr>
            <w:tcW w:w="1320" w:type="dxa"/>
            <w:tcBorders>
              <w:top w:val="single" w:sz="6" w:space="0" w:color="auto"/>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single" w:sz="6" w:space="0" w:color="auto"/>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single" w:sz="6"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single" w:sz="6" w:space="0" w:color="auto"/>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5770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Расх. по основу расходовања залиха и робе</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A17F9F">
            <w:pPr>
              <w:jc w:val="right"/>
              <w:rPr>
                <w:rFonts w:ascii="Times New Roman" w:hAnsi="Times New Roman"/>
                <w:color w:val="auto"/>
                <w:lang w:val="sr-Cyrl-CS" w:eastAsia="sr-Cyrl-CS"/>
              </w:rPr>
            </w:pP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5791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Расходи из ранијих година-РР</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68584D"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200.000</w:t>
            </w:r>
            <w:r w:rsidR="002A33F3"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68584D"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1.137.767</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424C1D"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569</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68584D"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68584D" w:rsidRPr="00DA6E4C" w:rsidRDefault="0068584D"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5793</w:t>
            </w:r>
          </w:p>
        </w:tc>
        <w:tc>
          <w:tcPr>
            <w:tcW w:w="4500" w:type="dxa"/>
            <w:tcBorders>
              <w:top w:val="nil"/>
              <w:left w:val="nil"/>
              <w:bottom w:val="single" w:sz="4" w:space="0" w:color="auto"/>
              <w:right w:val="single" w:sz="4" w:space="0" w:color="auto"/>
            </w:tcBorders>
            <w:shd w:val="clear" w:color="auto" w:fill="auto"/>
          </w:tcPr>
          <w:p w:rsidR="0068584D" w:rsidRPr="00DA6E4C" w:rsidRDefault="0068584D"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Издаци за здравство</w:t>
            </w:r>
          </w:p>
        </w:tc>
        <w:tc>
          <w:tcPr>
            <w:tcW w:w="1320" w:type="dxa"/>
            <w:tcBorders>
              <w:top w:val="nil"/>
              <w:left w:val="nil"/>
              <w:bottom w:val="single" w:sz="4" w:space="0" w:color="auto"/>
              <w:right w:val="single" w:sz="4" w:space="0" w:color="auto"/>
            </w:tcBorders>
            <w:shd w:val="clear" w:color="auto" w:fill="auto"/>
            <w:noWrap/>
            <w:vAlign w:val="bottom"/>
          </w:tcPr>
          <w:p w:rsidR="0068584D" w:rsidRPr="00DA6E4C" w:rsidRDefault="0068584D" w:rsidP="00A17F9F">
            <w:pPr>
              <w:jc w:val="right"/>
              <w:rPr>
                <w:rFonts w:ascii="Times New Roman" w:hAnsi="Times New Roman"/>
                <w:color w:val="auto"/>
                <w:lang w:val="sr-Cyrl-CS" w:eastAsia="sr-Cyrl-CS"/>
              </w:rPr>
            </w:pPr>
          </w:p>
        </w:tc>
        <w:tc>
          <w:tcPr>
            <w:tcW w:w="1320" w:type="dxa"/>
            <w:tcBorders>
              <w:top w:val="nil"/>
              <w:left w:val="nil"/>
              <w:bottom w:val="single" w:sz="4" w:space="0" w:color="auto"/>
              <w:right w:val="single" w:sz="4" w:space="0" w:color="auto"/>
            </w:tcBorders>
            <w:shd w:val="clear" w:color="auto" w:fill="auto"/>
            <w:noWrap/>
            <w:vAlign w:val="bottom"/>
          </w:tcPr>
          <w:p w:rsidR="0068584D" w:rsidRPr="00DA6E4C" w:rsidRDefault="0068584D"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68584D" w:rsidRPr="00DA6E4C" w:rsidRDefault="0068584D" w:rsidP="00A17F9F">
            <w:pPr>
              <w:rPr>
                <w:rFonts w:ascii="Times New Roman" w:hAnsi="Times New Roman"/>
                <w:color w:val="auto"/>
                <w:lang w:val="sr-Cyrl-CS" w:eastAsia="sr-Cyrl-CS"/>
              </w:rPr>
            </w:pPr>
            <w:r w:rsidRPr="00DA6E4C">
              <w:rPr>
                <w:rFonts w:ascii="Times New Roman" w:hAnsi="Times New Roman"/>
                <w:color w:val="auto"/>
                <w:lang w:val="sr-Cyrl-CS" w:eastAsia="sr-Cyrl-CS"/>
              </w:rPr>
              <w:t>40.000</w:t>
            </w:r>
          </w:p>
        </w:tc>
        <w:tc>
          <w:tcPr>
            <w:tcW w:w="765" w:type="dxa"/>
            <w:tcBorders>
              <w:top w:val="nil"/>
              <w:left w:val="nil"/>
              <w:bottom w:val="single" w:sz="4" w:space="0" w:color="auto"/>
              <w:right w:val="single" w:sz="4" w:space="0" w:color="auto"/>
            </w:tcBorders>
            <w:shd w:val="clear" w:color="auto" w:fill="auto"/>
            <w:noWrap/>
            <w:vAlign w:val="bottom"/>
          </w:tcPr>
          <w:p w:rsidR="0068584D" w:rsidRPr="00DA6E4C" w:rsidRDefault="0068584D"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68584D" w:rsidRPr="00DA6E4C" w:rsidRDefault="0068584D"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5799</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Остали непоменути  расходи</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68584D"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w:t>
            </w:r>
            <w:r w:rsidR="002A33F3" w:rsidRPr="00DA6E4C">
              <w:rPr>
                <w:rFonts w:ascii="Times New Roman" w:hAnsi="Times New Roman"/>
                <w:color w:val="auto"/>
                <w:lang w:val="sr-Cyrl-CS" w:eastAsia="sr-Cyrl-CS"/>
              </w:rPr>
              <w:t>00.000</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68584D" w:rsidP="00A17F9F">
            <w:pPr>
              <w:rPr>
                <w:rFonts w:ascii="Times New Roman" w:hAnsi="Times New Roman"/>
                <w:color w:val="auto"/>
                <w:lang w:val="sr-Cyrl-CS" w:eastAsia="sr-Cyrl-CS"/>
              </w:rPr>
            </w:pPr>
            <w:r w:rsidRPr="00DA6E4C">
              <w:rPr>
                <w:rFonts w:ascii="Times New Roman" w:hAnsi="Times New Roman"/>
                <w:color w:val="auto"/>
                <w:lang w:val="sr-Cyrl-CS" w:eastAsia="sr-Cyrl-CS"/>
              </w:rPr>
              <w:t>203.005</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5850</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Обезвређење утужених потраживања из закупа</w:t>
            </w:r>
          </w:p>
        </w:tc>
        <w:tc>
          <w:tcPr>
            <w:tcW w:w="1320" w:type="dxa"/>
            <w:tcBorders>
              <w:top w:val="nil"/>
              <w:left w:val="nil"/>
              <w:bottom w:val="single" w:sz="4" w:space="0" w:color="auto"/>
              <w:right w:val="single" w:sz="4" w:space="0" w:color="auto"/>
            </w:tcBorders>
            <w:shd w:val="clear" w:color="000000" w:fill="FFFFFF"/>
            <w:noWrap/>
            <w:vAlign w:val="bottom"/>
          </w:tcPr>
          <w:p w:rsidR="002A33F3" w:rsidRPr="00DA6E4C" w:rsidRDefault="002A33F3" w:rsidP="00CD1D04">
            <w:pPr>
              <w:jc w:val="right"/>
              <w:rPr>
                <w:rFonts w:ascii="Times New Roman" w:hAnsi="Times New Roman"/>
                <w:color w:val="auto"/>
                <w:lang w:val="sr-Cyrl-CS" w:eastAsia="sr-Cyrl-CS"/>
              </w:rPr>
            </w:pPr>
            <w:r w:rsidRPr="00DA6E4C">
              <w:rPr>
                <w:rFonts w:ascii="Times New Roman" w:hAnsi="Times New Roman"/>
                <w:color w:val="auto"/>
                <w:lang w:val="sr-Cyrl-CS" w:eastAsia="sr-Cyrl-CS"/>
              </w:rPr>
              <w:t>2.</w:t>
            </w:r>
            <w:r w:rsidR="00CD1D04" w:rsidRPr="00DA6E4C">
              <w:rPr>
                <w:rFonts w:ascii="Times New Roman" w:hAnsi="Times New Roman"/>
                <w:color w:val="auto"/>
                <w:lang w:val="sr-Cyrl-CS" w:eastAsia="sr-Cyrl-CS"/>
              </w:rPr>
              <w:t>3</w:t>
            </w:r>
            <w:r w:rsidRPr="00DA6E4C">
              <w:rPr>
                <w:rFonts w:ascii="Times New Roman" w:hAnsi="Times New Roman"/>
                <w:color w:val="auto"/>
                <w:lang w:val="sr-Cyrl-CS" w:eastAsia="sr-Cyrl-CS"/>
              </w:rPr>
              <w:t>00.000 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CD1D0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5.331.149</w:t>
            </w: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CD1D04"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3.109.953</w:t>
            </w: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AD1A9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135</w:t>
            </w: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AD1A91" w:rsidP="00A17F9F">
            <w:pPr>
              <w:jc w:val="right"/>
              <w:rPr>
                <w:rFonts w:ascii="Times New Roman" w:hAnsi="Times New Roman"/>
                <w:color w:val="auto"/>
                <w:lang w:val="sr-Cyrl-CS" w:eastAsia="sr-Cyrl-CS"/>
              </w:rPr>
            </w:pPr>
            <w:r w:rsidRPr="00DA6E4C">
              <w:rPr>
                <w:rFonts w:ascii="Times New Roman" w:hAnsi="Times New Roman"/>
                <w:color w:val="auto"/>
                <w:lang w:val="sr-Cyrl-CS" w:eastAsia="sr-Cyrl-CS"/>
              </w:rPr>
              <w:t>58</w:t>
            </w:r>
          </w:p>
        </w:tc>
      </w:tr>
      <w:tr w:rsidR="002A33F3" w:rsidRPr="00DA6E4C" w:rsidTr="00A17F9F">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5911</w:t>
            </w:r>
          </w:p>
        </w:tc>
        <w:tc>
          <w:tcPr>
            <w:tcW w:w="4500" w:type="dxa"/>
            <w:tcBorders>
              <w:top w:val="nil"/>
              <w:left w:val="nil"/>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22"/>
                <w:szCs w:val="22"/>
                <w:lang w:val="sr-Cyrl-CS" w:eastAsia="sr-Cyrl-CS"/>
              </w:rPr>
            </w:pPr>
            <w:r w:rsidRPr="00DA6E4C">
              <w:rPr>
                <w:rFonts w:ascii="Times New Roman" w:hAnsi="Times New Roman"/>
                <w:color w:val="auto"/>
                <w:sz w:val="22"/>
                <w:szCs w:val="22"/>
                <w:lang w:val="sr-Cyrl-CS" w:eastAsia="sr-Cyrl-CS"/>
              </w:rPr>
              <w:t>Расх. по осн.исправке греш.из ранијих  година</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r w:rsidRPr="00DA6E4C">
              <w:rPr>
                <w:rFonts w:ascii="Times New Roman" w:hAnsi="Times New Roman"/>
                <w:color w:val="auto"/>
                <w:lang w:val="sr-Cyrl-CS" w:eastAsia="sr-Cyrl-CS"/>
              </w:rPr>
              <w:t> </w:t>
            </w:r>
          </w:p>
        </w:tc>
        <w:tc>
          <w:tcPr>
            <w:tcW w:w="132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p>
        </w:tc>
        <w:tc>
          <w:tcPr>
            <w:tcW w:w="124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rPr>
                <w:rFonts w:ascii="Times New Roman" w:hAnsi="Times New Roman"/>
                <w:color w:val="auto"/>
                <w:lang w:val="sr-Cyrl-CS" w:eastAsia="sr-Cyrl-CS"/>
              </w:rPr>
            </w:pPr>
          </w:p>
        </w:tc>
        <w:tc>
          <w:tcPr>
            <w:tcW w:w="765"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c>
          <w:tcPr>
            <w:tcW w:w="700" w:type="dxa"/>
            <w:tcBorders>
              <w:top w:val="nil"/>
              <w:left w:val="nil"/>
              <w:bottom w:val="single" w:sz="4" w:space="0" w:color="auto"/>
              <w:right w:val="single" w:sz="4" w:space="0" w:color="auto"/>
            </w:tcBorders>
            <w:shd w:val="clear" w:color="auto" w:fill="auto"/>
            <w:noWrap/>
            <w:vAlign w:val="bottom"/>
          </w:tcPr>
          <w:p w:rsidR="002A33F3" w:rsidRPr="00DA6E4C" w:rsidRDefault="002A33F3" w:rsidP="00A17F9F">
            <w:pPr>
              <w:jc w:val="right"/>
              <w:rPr>
                <w:rFonts w:ascii="Times New Roman" w:hAnsi="Times New Roman"/>
                <w:color w:val="auto"/>
                <w:lang w:val="sr-Cyrl-CS" w:eastAsia="sr-Cyrl-CS"/>
              </w:rPr>
            </w:pPr>
          </w:p>
        </w:tc>
      </w:tr>
      <w:tr w:rsidR="002A33F3" w:rsidRPr="00DA6E4C" w:rsidTr="00A17F9F">
        <w:trPr>
          <w:trHeight w:val="360"/>
        </w:trPr>
        <w:tc>
          <w:tcPr>
            <w:tcW w:w="820" w:type="dxa"/>
            <w:tcBorders>
              <w:top w:val="nil"/>
              <w:left w:val="single" w:sz="4" w:space="0" w:color="auto"/>
              <w:bottom w:val="single" w:sz="4" w:space="0" w:color="auto"/>
              <w:right w:val="single" w:sz="4" w:space="0" w:color="auto"/>
            </w:tcBorders>
            <w:shd w:val="clear" w:color="auto" w:fill="auto"/>
          </w:tcPr>
          <w:p w:rsidR="002A33F3" w:rsidRPr="00DA6E4C" w:rsidRDefault="002A33F3" w:rsidP="00A17F9F">
            <w:pPr>
              <w:rPr>
                <w:rFonts w:ascii="Times New Roman" w:hAnsi="Times New Roman"/>
                <w:color w:val="auto"/>
                <w:sz w:val="16"/>
                <w:szCs w:val="16"/>
                <w:lang w:val="sr-Cyrl-CS" w:eastAsia="sr-Cyrl-CS"/>
              </w:rPr>
            </w:pPr>
            <w:r w:rsidRPr="00DA6E4C">
              <w:rPr>
                <w:rFonts w:ascii="Times New Roman" w:hAnsi="Times New Roman"/>
                <w:color w:val="auto"/>
                <w:sz w:val="16"/>
                <w:szCs w:val="16"/>
                <w:lang w:val="sr-Cyrl-CS" w:eastAsia="sr-Cyrl-CS"/>
              </w:rPr>
              <w:t> </w:t>
            </w:r>
          </w:p>
        </w:tc>
        <w:tc>
          <w:tcPr>
            <w:tcW w:w="4500" w:type="dxa"/>
            <w:tcBorders>
              <w:top w:val="nil"/>
              <w:left w:val="nil"/>
              <w:bottom w:val="single" w:sz="4" w:space="0" w:color="auto"/>
              <w:right w:val="single" w:sz="4" w:space="0" w:color="auto"/>
            </w:tcBorders>
            <w:shd w:val="clear" w:color="000000" w:fill="C0C0C0"/>
          </w:tcPr>
          <w:p w:rsidR="002A33F3" w:rsidRPr="00DA6E4C" w:rsidRDefault="002A33F3" w:rsidP="00A17F9F">
            <w:pPr>
              <w:rPr>
                <w:rFonts w:ascii="Times New Roman" w:hAnsi="Times New Roman"/>
                <w:b/>
                <w:bCs/>
                <w:color w:val="auto"/>
                <w:sz w:val="22"/>
                <w:szCs w:val="22"/>
                <w:lang w:val="sr-Cyrl-CS" w:eastAsia="sr-Cyrl-CS"/>
              </w:rPr>
            </w:pPr>
            <w:r w:rsidRPr="00DA6E4C">
              <w:rPr>
                <w:rFonts w:ascii="Times New Roman" w:hAnsi="Times New Roman"/>
                <w:b/>
                <w:bCs/>
                <w:color w:val="auto"/>
                <w:sz w:val="22"/>
                <w:szCs w:val="22"/>
                <w:lang w:val="sr-Cyrl-CS" w:eastAsia="sr-Cyrl-CS"/>
              </w:rPr>
              <w:t>УКУПНИ РАСХОДИ</w:t>
            </w:r>
          </w:p>
        </w:tc>
        <w:tc>
          <w:tcPr>
            <w:tcW w:w="1320" w:type="dxa"/>
            <w:tcBorders>
              <w:top w:val="nil"/>
              <w:left w:val="nil"/>
              <w:bottom w:val="single" w:sz="4" w:space="0" w:color="auto"/>
              <w:right w:val="single" w:sz="4" w:space="0" w:color="auto"/>
            </w:tcBorders>
            <w:shd w:val="clear" w:color="000000" w:fill="BFBFBF"/>
            <w:noWrap/>
            <w:vAlign w:val="bottom"/>
          </w:tcPr>
          <w:p w:rsidR="002A33F3" w:rsidRPr="00DA6E4C" w:rsidRDefault="002A33F3" w:rsidP="00A17F9F">
            <w:pPr>
              <w:jc w:val="right"/>
              <w:rPr>
                <w:rFonts w:ascii="Times New Roman" w:hAnsi="Times New Roman"/>
                <w:b/>
                <w:bCs/>
                <w:color w:val="auto"/>
                <w:lang w:val="sr-Cyrl-CS" w:eastAsia="sr-Cyrl-CS"/>
              </w:rPr>
            </w:pPr>
            <w:r w:rsidRPr="00DA6E4C">
              <w:rPr>
                <w:rFonts w:ascii="Times New Roman" w:hAnsi="Times New Roman"/>
                <w:b/>
                <w:bCs/>
                <w:color w:val="auto"/>
                <w:lang w:val="sr-Cyrl-CS" w:eastAsia="sr-Cyrl-CS"/>
              </w:rPr>
              <w:t>2</w:t>
            </w:r>
            <w:r w:rsidR="00F12652" w:rsidRPr="00DA6E4C">
              <w:rPr>
                <w:rFonts w:ascii="Times New Roman" w:hAnsi="Times New Roman"/>
                <w:b/>
                <w:bCs/>
                <w:color w:val="auto"/>
                <w:lang w:val="sr-Cyrl-CS" w:eastAsia="sr-Cyrl-CS"/>
              </w:rPr>
              <w:t>47.500.000</w:t>
            </w:r>
          </w:p>
        </w:tc>
        <w:tc>
          <w:tcPr>
            <w:tcW w:w="1320" w:type="dxa"/>
            <w:tcBorders>
              <w:top w:val="nil"/>
              <w:left w:val="nil"/>
              <w:bottom w:val="single" w:sz="4" w:space="0" w:color="auto"/>
              <w:right w:val="single" w:sz="4" w:space="0" w:color="auto"/>
            </w:tcBorders>
            <w:shd w:val="clear" w:color="000000" w:fill="BFBFBF"/>
            <w:noWrap/>
            <w:vAlign w:val="bottom"/>
          </w:tcPr>
          <w:p w:rsidR="002A33F3" w:rsidRPr="00DA6E4C" w:rsidRDefault="00F12652" w:rsidP="00A17F9F">
            <w:pPr>
              <w:jc w:val="right"/>
              <w:rPr>
                <w:rFonts w:ascii="Times New Roman" w:hAnsi="Times New Roman"/>
                <w:b/>
                <w:bCs/>
                <w:color w:val="auto"/>
                <w:lang w:val="sr-Cyrl-CS" w:eastAsia="sr-Cyrl-CS"/>
              </w:rPr>
            </w:pPr>
            <w:r w:rsidRPr="00DA6E4C">
              <w:rPr>
                <w:rFonts w:ascii="Times New Roman" w:hAnsi="Times New Roman"/>
                <w:b/>
                <w:bCs/>
                <w:color w:val="auto"/>
                <w:lang w:val="sr-Cyrl-CS" w:eastAsia="sr-Cyrl-CS"/>
              </w:rPr>
              <w:t>223.618.161</w:t>
            </w:r>
          </w:p>
        </w:tc>
        <w:tc>
          <w:tcPr>
            <w:tcW w:w="1240" w:type="dxa"/>
            <w:tcBorders>
              <w:top w:val="nil"/>
              <w:left w:val="nil"/>
              <w:bottom w:val="single" w:sz="4" w:space="0" w:color="auto"/>
              <w:right w:val="single" w:sz="4" w:space="0" w:color="auto"/>
            </w:tcBorders>
            <w:shd w:val="clear" w:color="000000" w:fill="BFBFBF"/>
            <w:noWrap/>
            <w:vAlign w:val="bottom"/>
          </w:tcPr>
          <w:p w:rsidR="002A33F3" w:rsidRPr="00DA6E4C" w:rsidRDefault="00F12652" w:rsidP="00A17F9F">
            <w:pPr>
              <w:jc w:val="right"/>
              <w:rPr>
                <w:rFonts w:ascii="Times New Roman" w:hAnsi="Times New Roman"/>
                <w:b/>
                <w:bCs/>
                <w:color w:val="auto"/>
                <w:lang w:val="sr-Cyrl-CS" w:eastAsia="sr-Cyrl-CS"/>
              </w:rPr>
            </w:pPr>
            <w:r w:rsidRPr="00DA6E4C">
              <w:rPr>
                <w:rFonts w:ascii="Times New Roman" w:hAnsi="Times New Roman"/>
                <w:b/>
                <w:bCs/>
                <w:color w:val="auto"/>
                <w:lang w:val="sr-Cyrl-CS" w:eastAsia="sr-Cyrl-CS"/>
              </w:rPr>
              <w:t>208.926.</w:t>
            </w:r>
          </w:p>
        </w:tc>
        <w:tc>
          <w:tcPr>
            <w:tcW w:w="765" w:type="dxa"/>
            <w:tcBorders>
              <w:top w:val="nil"/>
              <w:left w:val="nil"/>
              <w:bottom w:val="single" w:sz="4" w:space="0" w:color="auto"/>
              <w:right w:val="single" w:sz="4" w:space="0" w:color="auto"/>
            </w:tcBorders>
            <w:shd w:val="clear" w:color="000000" w:fill="D8D8D8"/>
            <w:noWrap/>
            <w:vAlign w:val="bottom"/>
          </w:tcPr>
          <w:p w:rsidR="002A33F3" w:rsidRPr="00DA6E4C" w:rsidRDefault="002A33F3" w:rsidP="00A17F9F">
            <w:pPr>
              <w:jc w:val="right"/>
              <w:rPr>
                <w:rFonts w:ascii="Times New Roman" w:hAnsi="Times New Roman"/>
                <w:b/>
                <w:bCs/>
                <w:color w:val="auto"/>
                <w:lang w:val="sr-Cyrl-CS" w:eastAsia="sr-Cyrl-CS"/>
              </w:rPr>
            </w:pPr>
          </w:p>
        </w:tc>
        <w:tc>
          <w:tcPr>
            <w:tcW w:w="700" w:type="dxa"/>
            <w:tcBorders>
              <w:top w:val="nil"/>
              <w:left w:val="nil"/>
              <w:bottom w:val="single" w:sz="4" w:space="0" w:color="auto"/>
              <w:right w:val="single" w:sz="4" w:space="0" w:color="auto"/>
            </w:tcBorders>
            <w:shd w:val="clear" w:color="000000" w:fill="D8D8D8"/>
            <w:noWrap/>
            <w:vAlign w:val="bottom"/>
          </w:tcPr>
          <w:p w:rsidR="002A33F3" w:rsidRPr="00DA6E4C" w:rsidRDefault="002A33F3" w:rsidP="00A17F9F">
            <w:pPr>
              <w:jc w:val="right"/>
              <w:rPr>
                <w:rFonts w:ascii="Times New Roman" w:hAnsi="Times New Roman"/>
                <w:b/>
                <w:bCs/>
                <w:color w:val="auto"/>
                <w:lang w:val="sr-Cyrl-CS" w:eastAsia="sr-Cyrl-CS"/>
              </w:rPr>
            </w:pPr>
          </w:p>
        </w:tc>
      </w:tr>
    </w:tbl>
    <w:p w:rsidR="002A33F3" w:rsidRPr="00066421" w:rsidRDefault="002A33F3" w:rsidP="002A33F3">
      <w:pPr>
        <w:jc w:val="center"/>
        <w:rPr>
          <w:rFonts w:ascii="Times New Roman" w:hAnsi="Times New Roman"/>
          <w:b/>
          <w:bCs/>
          <w:color w:val="FF0000"/>
          <w:sz w:val="29"/>
          <w:szCs w:val="29"/>
          <w:lang w:val="sr-Cyrl-CS" w:eastAsia="sr-Latn-CS"/>
        </w:rPr>
      </w:pPr>
    </w:p>
    <w:p w:rsidR="002A33F3" w:rsidRDefault="002A33F3" w:rsidP="002A33F3">
      <w:pPr>
        <w:jc w:val="center"/>
        <w:rPr>
          <w:rFonts w:ascii="Times New Roman" w:hAnsi="Times New Roman"/>
          <w:b/>
          <w:bCs/>
          <w:sz w:val="29"/>
          <w:szCs w:val="29"/>
          <w:lang w:eastAsia="sr-Latn-CS"/>
        </w:rPr>
      </w:pPr>
    </w:p>
    <w:p w:rsidR="002A33F3" w:rsidRDefault="002A33F3" w:rsidP="002A33F3">
      <w:pPr>
        <w:jc w:val="center"/>
        <w:rPr>
          <w:rFonts w:ascii="Times New Roman" w:hAnsi="Times New Roman"/>
          <w:b/>
          <w:bCs/>
          <w:sz w:val="29"/>
          <w:szCs w:val="29"/>
          <w:lang w:eastAsia="sr-Latn-CS"/>
        </w:rPr>
      </w:pPr>
    </w:p>
    <w:p w:rsidR="002A33F3" w:rsidRPr="00175869" w:rsidRDefault="002A33F3" w:rsidP="002A33F3">
      <w:pPr>
        <w:jc w:val="center"/>
        <w:rPr>
          <w:rFonts w:ascii="Times New Roman" w:hAnsi="Times New Roman"/>
          <w:b/>
          <w:bCs/>
          <w:sz w:val="29"/>
          <w:szCs w:val="29"/>
          <w:lang w:eastAsia="sr-Latn-CS"/>
        </w:rPr>
      </w:pPr>
    </w:p>
    <w:p w:rsidR="002A33F3" w:rsidRDefault="002A33F3" w:rsidP="002A33F3">
      <w:pPr>
        <w:jc w:val="center"/>
        <w:rPr>
          <w:rFonts w:ascii="Times New Roman" w:hAnsi="Times New Roman"/>
          <w:b/>
          <w:bCs/>
          <w:lang w:eastAsia="sr-Latn-CS"/>
        </w:rPr>
      </w:pPr>
      <w:r w:rsidRPr="00175869">
        <w:rPr>
          <w:rFonts w:ascii="Times New Roman" w:hAnsi="Times New Roman"/>
          <w:b/>
          <w:bCs/>
          <w:sz w:val="29"/>
          <w:szCs w:val="29"/>
          <w:lang w:eastAsia="sr-Latn-CS"/>
        </w:rPr>
        <w:t>БИЛАНС</w:t>
      </w:r>
      <w:r w:rsidRPr="00175869">
        <w:rPr>
          <w:rFonts w:ascii="Times New Roman" w:hAnsi="Times New Roman"/>
          <w:b/>
          <w:bCs/>
          <w:sz w:val="29"/>
          <w:szCs w:val="29"/>
          <w:lang w:val="sr-Cyrl-CS" w:eastAsia="sr-Latn-CS"/>
        </w:rPr>
        <w:t xml:space="preserve"> </w:t>
      </w:r>
      <w:r w:rsidRPr="00175869">
        <w:rPr>
          <w:rFonts w:ascii="Times New Roman" w:hAnsi="Times New Roman"/>
          <w:b/>
          <w:bCs/>
          <w:sz w:val="29"/>
          <w:szCs w:val="29"/>
          <w:lang w:eastAsia="sr-Latn-CS"/>
        </w:rPr>
        <w:t>СТАЊА</w:t>
      </w:r>
      <w:r>
        <w:rPr>
          <w:rFonts w:ascii="Times New Roman" w:hAnsi="Times New Roman"/>
          <w:b/>
          <w:color w:val="auto"/>
          <w:sz w:val="28"/>
          <w:lang w:val="sr-Cyrl-CS"/>
        </w:rPr>
        <w:t xml:space="preserve"> </w:t>
      </w:r>
      <w:r w:rsidRPr="00175869">
        <w:rPr>
          <w:rFonts w:ascii="Times New Roman" w:hAnsi="Times New Roman"/>
          <w:b/>
          <w:bCs/>
          <w:lang w:eastAsia="sr-Latn-CS"/>
        </w:rPr>
        <w:t xml:space="preserve">На дан </w:t>
      </w:r>
      <w:r w:rsidRPr="00175869">
        <w:rPr>
          <w:rFonts w:ascii="Times New Roman" w:hAnsi="Times New Roman"/>
          <w:b/>
          <w:bCs/>
          <w:lang w:val="sr-Cyrl-CS" w:eastAsia="sr-Latn-CS"/>
        </w:rPr>
        <w:t>31.12.</w:t>
      </w:r>
      <w:r w:rsidRPr="00175869">
        <w:rPr>
          <w:rFonts w:ascii="Times New Roman" w:hAnsi="Times New Roman"/>
          <w:b/>
          <w:bCs/>
          <w:lang w:eastAsia="sr-Latn-CS"/>
        </w:rPr>
        <w:t xml:space="preserve"> 2014. Године</w:t>
      </w:r>
    </w:p>
    <w:p w:rsidR="002A33F3" w:rsidRDefault="002A33F3" w:rsidP="002A33F3">
      <w:pPr>
        <w:jc w:val="center"/>
        <w:rPr>
          <w:rFonts w:ascii="Times New Roman" w:hAnsi="Times New Roman"/>
          <w:b/>
          <w:bCs/>
          <w:lang w:eastAsia="sr-Latn-CS"/>
        </w:rPr>
      </w:pPr>
    </w:p>
    <w:p w:rsidR="002A33F3" w:rsidRDefault="002A33F3" w:rsidP="002A33F3">
      <w:pPr>
        <w:jc w:val="center"/>
        <w:rPr>
          <w:rFonts w:ascii="Times New Roman" w:hAnsi="Times New Roman"/>
          <w:b/>
          <w:bCs/>
          <w:lang w:eastAsia="sr-Latn-CS"/>
        </w:rPr>
      </w:pPr>
    </w:p>
    <w:p w:rsidR="002A33F3" w:rsidRPr="00175869" w:rsidRDefault="002A33F3" w:rsidP="002A33F3">
      <w:pPr>
        <w:jc w:val="center"/>
        <w:rPr>
          <w:rFonts w:ascii="Times New Roman" w:hAnsi="Times New Roman"/>
          <w:b/>
          <w:color w:val="auto"/>
          <w:sz w:val="28"/>
          <w:lang w:val="sr-Cyrl-CS"/>
        </w:rPr>
      </w:pPr>
    </w:p>
    <w:tbl>
      <w:tblPr>
        <w:tblW w:w="10348" w:type="dxa"/>
        <w:tblInd w:w="70" w:type="dxa"/>
        <w:tblLayout w:type="fixed"/>
        <w:tblCellMar>
          <w:top w:w="14" w:type="dxa"/>
          <w:left w:w="70" w:type="dxa"/>
          <w:right w:w="70" w:type="dxa"/>
        </w:tblCellMar>
        <w:tblLook w:val="04A0"/>
      </w:tblPr>
      <w:tblGrid>
        <w:gridCol w:w="554"/>
        <w:gridCol w:w="142"/>
        <w:gridCol w:w="62"/>
        <w:gridCol w:w="3211"/>
        <w:gridCol w:w="567"/>
        <w:gridCol w:w="567"/>
        <w:gridCol w:w="1931"/>
        <w:gridCol w:w="54"/>
        <w:gridCol w:w="1550"/>
        <w:gridCol w:w="9"/>
        <w:gridCol w:w="44"/>
        <w:gridCol w:w="1558"/>
        <w:gridCol w:w="14"/>
        <w:gridCol w:w="85"/>
      </w:tblGrid>
      <w:tr w:rsidR="002A33F3" w:rsidRPr="00175869" w:rsidTr="00A17F9F">
        <w:trPr>
          <w:gridAfter w:val="2"/>
          <w:wAfter w:w="99" w:type="dxa"/>
          <w:trHeight w:val="315"/>
        </w:trPr>
        <w:tc>
          <w:tcPr>
            <w:tcW w:w="10249" w:type="dxa"/>
            <w:gridSpan w:val="12"/>
            <w:tcBorders>
              <w:top w:val="nil"/>
              <w:left w:val="nil"/>
              <w:bottom w:val="single" w:sz="12" w:space="0" w:color="auto"/>
              <w:right w:val="nil"/>
            </w:tcBorders>
            <w:shd w:val="clear" w:color="auto" w:fill="auto"/>
            <w:noWrap/>
            <w:vAlign w:val="center"/>
            <w:hideMark/>
          </w:tcPr>
          <w:p w:rsidR="002A33F3" w:rsidRPr="00175869" w:rsidRDefault="002A33F3" w:rsidP="00A17F9F">
            <w:pPr>
              <w:jc w:val="right"/>
              <w:rPr>
                <w:rFonts w:ascii="Times New Roman" w:hAnsi="Times New Roman"/>
                <w:sz w:val="16"/>
                <w:szCs w:val="16"/>
                <w:lang w:eastAsia="sr-Latn-CS"/>
              </w:rPr>
            </w:pPr>
            <w:r>
              <w:rPr>
                <w:rFonts w:ascii="Times New Roman" w:hAnsi="Times New Roman"/>
                <w:sz w:val="16"/>
                <w:szCs w:val="16"/>
                <w:lang w:eastAsia="sr-Latn-CS"/>
              </w:rPr>
              <w:t xml:space="preserve">у </w:t>
            </w:r>
            <w:r w:rsidRPr="00175869">
              <w:rPr>
                <w:rFonts w:ascii="Times New Roman" w:hAnsi="Times New Roman"/>
                <w:sz w:val="16"/>
                <w:szCs w:val="16"/>
                <w:lang w:eastAsia="sr-Latn-CS"/>
              </w:rPr>
              <w:t>хиљадама</w:t>
            </w:r>
            <w:r>
              <w:rPr>
                <w:rFonts w:ascii="Times New Roman" w:hAnsi="Times New Roman"/>
                <w:sz w:val="16"/>
                <w:szCs w:val="16"/>
                <w:lang w:eastAsia="sr-Latn-CS"/>
              </w:rPr>
              <w:t xml:space="preserve"> </w:t>
            </w:r>
            <w:r w:rsidRPr="00175869">
              <w:rPr>
                <w:rFonts w:ascii="Times New Roman" w:hAnsi="Times New Roman"/>
                <w:sz w:val="16"/>
                <w:szCs w:val="16"/>
                <w:lang w:eastAsia="sr-Latn-CS"/>
              </w:rPr>
              <w:t xml:space="preserve">динара </w:t>
            </w:r>
            <w:r>
              <w:rPr>
                <w:rFonts w:ascii="Times New Roman" w:hAnsi="Times New Roman"/>
                <w:color w:val="auto"/>
                <w:szCs w:val="24"/>
                <w:lang w:val="sr-Cyrl-CS"/>
              </w:rPr>
              <w:t>таб</w:t>
            </w:r>
            <w:r>
              <w:rPr>
                <w:rFonts w:ascii="Times New Roman" w:hAnsi="Times New Roman"/>
                <w:color w:val="auto"/>
                <w:sz w:val="18"/>
                <w:szCs w:val="24"/>
                <w:lang w:val="sr-Cyrl-CS"/>
              </w:rPr>
              <w:t>.10</w:t>
            </w:r>
            <w:r w:rsidRPr="00175869">
              <w:rPr>
                <w:rFonts w:ascii="Times New Roman" w:hAnsi="Times New Roman"/>
                <w:sz w:val="16"/>
                <w:szCs w:val="16"/>
                <w:lang w:eastAsia="sr-Latn-CS"/>
              </w:rPr>
              <w:t>-</w:t>
            </w:r>
          </w:p>
        </w:tc>
      </w:tr>
      <w:tr w:rsidR="002A33F3" w:rsidRPr="00175869" w:rsidTr="00A17F9F">
        <w:trPr>
          <w:gridAfter w:val="2"/>
          <w:wAfter w:w="99" w:type="dxa"/>
          <w:trHeight w:val="142"/>
        </w:trPr>
        <w:tc>
          <w:tcPr>
            <w:tcW w:w="758" w:type="dxa"/>
            <w:gridSpan w:val="3"/>
            <w:vMerge w:val="restart"/>
            <w:tcBorders>
              <w:top w:val="single" w:sz="12" w:space="0" w:color="auto"/>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Групарачуна, рачун</w:t>
            </w:r>
          </w:p>
        </w:tc>
        <w:tc>
          <w:tcPr>
            <w:tcW w:w="3211"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ПОЗИЦИЈА</w:t>
            </w:r>
          </w:p>
        </w:tc>
        <w:tc>
          <w:tcPr>
            <w:tcW w:w="567"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567"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Напоменаброј</w:t>
            </w:r>
          </w:p>
        </w:tc>
        <w:tc>
          <w:tcPr>
            <w:tcW w:w="5146" w:type="dxa"/>
            <w:gridSpan w:val="6"/>
            <w:tcBorders>
              <w:top w:val="single" w:sz="12"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Износ</w:t>
            </w:r>
          </w:p>
        </w:tc>
      </w:tr>
      <w:tr w:rsidR="002A33F3" w:rsidRPr="00175869" w:rsidTr="00A17F9F">
        <w:trPr>
          <w:gridAfter w:val="2"/>
          <w:wAfter w:w="99" w:type="dxa"/>
          <w:trHeight w:val="103"/>
        </w:trPr>
        <w:tc>
          <w:tcPr>
            <w:tcW w:w="758" w:type="dxa"/>
            <w:gridSpan w:val="3"/>
            <w:vMerge/>
            <w:tcBorders>
              <w:top w:val="single" w:sz="8" w:space="0" w:color="000000"/>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3211"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931" w:type="dxa"/>
            <w:vMerge w:val="restart"/>
            <w:tcBorders>
              <w:top w:val="nil"/>
              <w:left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Текућа година</w:t>
            </w:r>
          </w:p>
        </w:tc>
        <w:tc>
          <w:tcPr>
            <w:tcW w:w="3215" w:type="dxa"/>
            <w:gridSpan w:val="5"/>
            <w:tcBorders>
              <w:top w:val="single" w:sz="4" w:space="0" w:color="000000"/>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Претходна година</w:t>
            </w:r>
          </w:p>
        </w:tc>
      </w:tr>
      <w:tr w:rsidR="002A33F3" w:rsidRPr="00175869" w:rsidTr="00A17F9F">
        <w:trPr>
          <w:gridAfter w:val="2"/>
          <w:wAfter w:w="99" w:type="dxa"/>
          <w:trHeight w:val="505"/>
        </w:trPr>
        <w:tc>
          <w:tcPr>
            <w:tcW w:w="758" w:type="dxa"/>
            <w:gridSpan w:val="3"/>
            <w:vMerge/>
            <w:tcBorders>
              <w:top w:val="single" w:sz="8" w:space="0" w:color="000000"/>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3211"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931" w:type="dxa"/>
            <w:vMerge/>
            <w:tcBorders>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xml:space="preserve">Крајње стање </w:t>
            </w:r>
            <w:r w:rsidRPr="00175869">
              <w:rPr>
                <w:rFonts w:ascii="Times New Roman" w:hAnsi="Times New Roman"/>
                <w:b/>
                <w:sz w:val="16"/>
                <w:szCs w:val="16"/>
                <w:lang w:val="sr-Cyrl-CS" w:eastAsia="sr-Latn-CS"/>
              </w:rPr>
              <w:t>31.12</w:t>
            </w:r>
            <w:r w:rsidRPr="00175869">
              <w:rPr>
                <w:rFonts w:ascii="Times New Roman" w:hAnsi="Times New Roman"/>
                <w:b/>
                <w:sz w:val="16"/>
                <w:szCs w:val="16"/>
                <w:lang w:eastAsia="sr-Latn-CS"/>
              </w:rPr>
              <w:t xml:space="preserve"> 2</w:t>
            </w:r>
            <w:r w:rsidR="00FB23B4">
              <w:rPr>
                <w:rFonts w:ascii="Times New Roman" w:hAnsi="Times New Roman"/>
                <w:b/>
                <w:sz w:val="16"/>
                <w:szCs w:val="16"/>
                <w:lang w:val="sr-Cyrl-CS" w:eastAsia="sr-Latn-CS"/>
              </w:rPr>
              <w:t>01</w:t>
            </w:r>
            <w:r w:rsidR="00FB23B4">
              <w:rPr>
                <w:rFonts w:ascii="Times New Roman" w:hAnsi="Times New Roman"/>
                <w:b/>
                <w:sz w:val="16"/>
                <w:szCs w:val="16"/>
                <w:lang w:val="sr-Latn-CS" w:eastAsia="sr-Latn-CS"/>
              </w:rPr>
              <w:t>4</w:t>
            </w:r>
            <w:r w:rsidRPr="00175869">
              <w:rPr>
                <w:rFonts w:ascii="Times New Roman" w:hAnsi="Times New Roman"/>
                <w:b/>
                <w:sz w:val="16"/>
                <w:szCs w:val="16"/>
                <w:lang w:eastAsia="sr-Latn-CS"/>
              </w:rPr>
              <w:t>.</w:t>
            </w:r>
          </w:p>
        </w:tc>
        <w:tc>
          <w:tcPr>
            <w:tcW w:w="1558"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Почетно стање 01.01.20</w:t>
            </w:r>
            <w:r w:rsidRPr="00175869">
              <w:rPr>
                <w:rFonts w:ascii="Times New Roman" w:hAnsi="Times New Roman"/>
                <w:b/>
                <w:sz w:val="16"/>
                <w:szCs w:val="16"/>
                <w:lang w:val="sr-Cyrl-CS" w:eastAsia="sr-Latn-CS"/>
              </w:rPr>
              <w:t>13</w:t>
            </w:r>
            <w:r w:rsidRPr="00175869">
              <w:rPr>
                <w:rFonts w:ascii="Times New Roman" w:hAnsi="Times New Roman"/>
                <w:b/>
                <w:sz w:val="16"/>
                <w:szCs w:val="16"/>
                <w:lang w:eastAsia="sr-Latn-CS"/>
              </w:rPr>
              <w:t>.</w:t>
            </w:r>
          </w:p>
        </w:tc>
      </w:tr>
      <w:tr w:rsidR="002A33F3" w:rsidRPr="00175869" w:rsidTr="00A17F9F">
        <w:trPr>
          <w:gridAfter w:val="2"/>
          <w:wAfter w:w="99" w:type="dxa"/>
          <w:trHeight w:val="126"/>
        </w:trPr>
        <w:tc>
          <w:tcPr>
            <w:tcW w:w="758" w:type="dxa"/>
            <w:gridSpan w:val="3"/>
            <w:tcBorders>
              <w:top w:val="nil"/>
              <w:left w:val="single" w:sz="12" w:space="0" w:color="auto"/>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3211"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4</w:t>
            </w:r>
          </w:p>
        </w:tc>
        <w:tc>
          <w:tcPr>
            <w:tcW w:w="1931"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5</w:t>
            </w:r>
          </w:p>
        </w:tc>
        <w:tc>
          <w:tcPr>
            <w:tcW w:w="1657" w:type="dxa"/>
            <w:gridSpan w:val="4"/>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6</w:t>
            </w:r>
          </w:p>
        </w:tc>
        <w:tc>
          <w:tcPr>
            <w:tcW w:w="1558" w:type="dxa"/>
            <w:tcBorders>
              <w:top w:val="nil"/>
              <w:left w:val="nil"/>
              <w:bottom w:val="single" w:sz="4" w:space="0" w:color="000000"/>
              <w:right w:val="single" w:sz="12" w:space="0" w:color="auto"/>
            </w:tcBorders>
            <w:shd w:val="clear" w:color="auto" w:fill="D9D9D9"/>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7</w:t>
            </w: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1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АКТИВА</w:t>
            </w:r>
          </w:p>
        </w:tc>
        <w:tc>
          <w:tcPr>
            <w:tcW w:w="567" w:type="dxa"/>
            <w:tcBorders>
              <w:top w:val="nil"/>
              <w:left w:val="nil"/>
              <w:bottom w:val="single" w:sz="4" w:space="0" w:color="000000"/>
              <w:right w:val="single" w:sz="4" w:space="0" w:color="000000"/>
            </w:tcBorders>
            <w:shd w:val="clear" w:color="auto" w:fill="D9D9D9"/>
            <w:noWrap/>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auto"/>
              <w:right w:val="single" w:sz="4" w:space="0" w:color="000000"/>
            </w:tcBorders>
            <w:shd w:val="clear" w:color="auto" w:fill="D9D9D9"/>
            <w:noWrap/>
            <w:hideMark/>
          </w:tcPr>
          <w:p w:rsidR="002A33F3" w:rsidRPr="00175869" w:rsidRDefault="002A33F3" w:rsidP="00A17F9F">
            <w:pPr>
              <w:rPr>
                <w:rFonts w:ascii="Times New Roman" w:hAnsi="Times New Roman"/>
                <w:sz w:val="16"/>
                <w:szCs w:val="16"/>
                <w:lang w:eastAsia="sr-Latn-CS"/>
              </w:rPr>
            </w:pPr>
          </w:p>
        </w:tc>
        <w:tc>
          <w:tcPr>
            <w:tcW w:w="1931" w:type="dxa"/>
            <w:tcBorders>
              <w:top w:val="nil"/>
              <w:left w:val="nil"/>
              <w:bottom w:val="single" w:sz="4" w:space="0" w:color="000000"/>
              <w:right w:val="single" w:sz="4" w:space="0" w:color="000000"/>
            </w:tcBorders>
            <w:shd w:val="clear" w:color="auto" w:fill="D9D9D9"/>
            <w:noWrap/>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D9D9D9"/>
            <w:noWrap/>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D9D9D9"/>
            <w:noWrap/>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188"/>
        </w:trPr>
        <w:tc>
          <w:tcPr>
            <w:tcW w:w="758" w:type="dxa"/>
            <w:gridSpan w:val="3"/>
            <w:vMerge w:val="restart"/>
            <w:tcBorders>
              <w:top w:val="nil"/>
              <w:left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w:t>
            </w:r>
          </w:p>
        </w:tc>
        <w:tc>
          <w:tcPr>
            <w:tcW w:w="3211" w:type="dxa"/>
            <w:vMerge w:val="restart"/>
            <w:tcBorders>
              <w:top w:val="nil"/>
              <w:left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УПИСАНИАНЕУПЛАЋЕНИКАПИТАЛ</w:t>
            </w:r>
          </w:p>
        </w:tc>
        <w:tc>
          <w:tcPr>
            <w:tcW w:w="567" w:type="dxa"/>
            <w:vMerge w:val="restart"/>
            <w:tcBorders>
              <w:top w:val="nil"/>
              <w:left w:val="nil"/>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0001</w:t>
            </w:r>
          </w:p>
        </w:tc>
        <w:tc>
          <w:tcPr>
            <w:tcW w:w="567" w:type="dxa"/>
            <w:tcBorders>
              <w:top w:val="single" w:sz="4" w:space="0" w:color="auto"/>
              <w:left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vMerge w:val="restart"/>
            <w:tcBorders>
              <w:top w:val="nil"/>
              <w:left w:val="single" w:sz="4" w:space="0" w:color="auto"/>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657" w:type="dxa"/>
            <w:gridSpan w:val="4"/>
            <w:vMerge w:val="restart"/>
            <w:tcBorders>
              <w:top w:val="nil"/>
              <w:left w:val="nil"/>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8" w:type="dxa"/>
            <w:vMerge w:val="restart"/>
            <w:tcBorders>
              <w:top w:val="nil"/>
              <w:left w:val="nil"/>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80"/>
        </w:trPr>
        <w:tc>
          <w:tcPr>
            <w:tcW w:w="758" w:type="dxa"/>
            <w:gridSpan w:val="3"/>
            <w:vMerge/>
            <w:tcBorders>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3211" w:type="dxa"/>
            <w:vMerge/>
            <w:tcBorders>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p>
        </w:tc>
        <w:tc>
          <w:tcPr>
            <w:tcW w:w="567" w:type="dxa"/>
            <w:vMerge/>
            <w:tcBorders>
              <w:left w:val="nil"/>
              <w:bottom w:val="single" w:sz="4" w:space="0" w:color="000000"/>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p>
        </w:tc>
        <w:tc>
          <w:tcPr>
            <w:tcW w:w="567" w:type="dxa"/>
            <w:tcBorders>
              <w:top w:val="nil"/>
              <w:left w:val="single" w:sz="4" w:space="0" w:color="auto"/>
              <w:bottom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tc>
        <w:tc>
          <w:tcPr>
            <w:tcW w:w="1931" w:type="dxa"/>
            <w:vMerge/>
            <w:tcBorders>
              <w:left w:val="single" w:sz="4" w:space="0" w:color="auto"/>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657" w:type="dxa"/>
            <w:gridSpan w:val="4"/>
            <w:vMerge/>
            <w:tcBorders>
              <w:left w:val="nil"/>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8" w:type="dxa"/>
            <w:vMerge/>
            <w:tcBorders>
              <w:left w:val="nil"/>
              <w:bottom w:val="single" w:sz="4" w:space="0" w:color="000000"/>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285"/>
        </w:trPr>
        <w:tc>
          <w:tcPr>
            <w:tcW w:w="758" w:type="dxa"/>
            <w:gridSpan w:val="3"/>
            <w:vMerge w:val="restart"/>
            <w:tcBorders>
              <w:top w:val="nil"/>
              <w:left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11" w:type="dxa"/>
            <w:vMerge w:val="restart"/>
            <w:tcBorders>
              <w:top w:val="nil"/>
              <w:left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Б. СТАЛНАИМОВИНА (0003 + 0010 + 0019 + 0024 + 0034)</w:t>
            </w:r>
          </w:p>
        </w:tc>
        <w:tc>
          <w:tcPr>
            <w:tcW w:w="567" w:type="dxa"/>
            <w:vMerge w:val="restart"/>
            <w:tcBorders>
              <w:top w:val="nil"/>
              <w:left w:val="nil"/>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0002</w:t>
            </w:r>
          </w:p>
        </w:tc>
        <w:tc>
          <w:tcPr>
            <w:tcW w:w="567" w:type="dxa"/>
            <w:tcBorders>
              <w:top w:val="single" w:sz="4" w:space="0" w:color="auto"/>
              <w:left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tc>
        <w:tc>
          <w:tcPr>
            <w:tcW w:w="1931" w:type="dxa"/>
            <w:vMerge w:val="restart"/>
            <w:tcBorders>
              <w:top w:val="nil"/>
              <w:left w:val="single" w:sz="4" w:space="0" w:color="auto"/>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734.751</w:t>
            </w:r>
          </w:p>
        </w:tc>
        <w:tc>
          <w:tcPr>
            <w:tcW w:w="1657" w:type="dxa"/>
            <w:gridSpan w:val="4"/>
            <w:vMerge w:val="restart"/>
            <w:tcBorders>
              <w:top w:val="nil"/>
              <w:left w:val="nil"/>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719.879</w:t>
            </w:r>
          </w:p>
        </w:tc>
        <w:tc>
          <w:tcPr>
            <w:tcW w:w="1558" w:type="dxa"/>
            <w:vMerge w:val="restart"/>
            <w:tcBorders>
              <w:top w:val="nil"/>
              <w:left w:val="nil"/>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727.269</w:t>
            </w:r>
          </w:p>
        </w:tc>
      </w:tr>
      <w:tr w:rsidR="002A33F3" w:rsidRPr="00175869" w:rsidTr="00A17F9F">
        <w:trPr>
          <w:gridAfter w:val="2"/>
          <w:wAfter w:w="99" w:type="dxa"/>
          <w:trHeight w:val="285"/>
        </w:trPr>
        <w:tc>
          <w:tcPr>
            <w:tcW w:w="758" w:type="dxa"/>
            <w:gridSpan w:val="3"/>
            <w:vMerge/>
            <w:tcBorders>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3211" w:type="dxa"/>
            <w:vMerge/>
            <w:tcBorders>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p>
        </w:tc>
        <w:tc>
          <w:tcPr>
            <w:tcW w:w="567" w:type="dxa"/>
            <w:vMerge/>
            <w:tcBorders>
              <w:left w:val="nil"/>
              <w:bottom w:val="single" w:sz="4" w:space="0" w:color="000000"/>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p>
        </w:tc>
        <w:tc>
          <w:tcPr>
            <w:tcW w:w="567" w:type="dxa"/>
            <w:tcBorders>
              <w:left w:val="single" w:sz="4" w:space="0" w:color="auto"/>
              <w:bottom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vMerge/>
            <w:tcBorders>
              <w:left w:val="single" w:sz="4" w:space="0" w:color="auto"/>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657" w:type="dxa"/>
            <w:gridSpan w:val="4"/>
            <w:vMerge/>
            <w:tcBorders>
              <w:left w:val="nil"/>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8" w:type="dxa"/>
            <w:vMerge/>
            <w:tcBorders>
              <w:left w:val="nil"/>
              <w:bottom w:val="single" w:sz="4" w:space="0" w:color="000000"/>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68"/>
        </w:trPr>
        <w:tc>
          <w:tcPr>
            <w:tcW w:w="758" w:type="dxa"/>
            <w:gridSpan w:val="3"/>
            <w:vMerge w:val="restart"/>
            <w:tcBorders>
              <w:top w:val="nil"/>
              <w:left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w:t>
            </w:r>
          </w:p>
        </w:tc>
        <w:tc>
          <w:tcPr>
            <w:tcW w:w="3211" w:type="dxa"/>
            <w:vMerge w:val="restart"/>
            <w:tcBorders>
              <w:top w:val="nil"/>
              <w:left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НЕМАТЕРИЈАЛНАИМОВИНА (0004 + 0005 + 0006 + 0007 + 0008 + 0009)</w:t>
            </w:r>
          </w:p>
        </w:tc>
        <w:tc>
          <w:tcPr>
            <w:tcW w:w="567" w:type="dxa"/>
            <w:vMerge w:val="restart"/>
            <w:tcBorders>
              <w:top w:val="nil"/>
              <w:left w:val="nil"/>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0003</w:t>
            </w:r>
          </w:p>
        </w:tc>
        <w:tc>
          <w:tcPr>
            <w:tcW w:w="567" w:type="dxa"/>
            <w:tcBorders>
              <w:top w:val="single" w:sz="4" w:space="0" w:color="auto"/>
              <w:left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tc>
        <w:tc>
          <w:tcPr>
            <w:tcW w:w="1931" w:type="dxa"/>
            <w:vMerge w:val="restart"/>
            <w:tcBorders>
              <w:top w:val="nil"/>
              <w:left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112</w:t>
            </w:r>
          </w:p>
        </w:tc>
        <w:tc>
          <w:tcPr>
            <w:tcW w:w="1657" w:type="dxa"/>
            <w:gridSpan w:val="4"/>
            <w:vMerge w:val="restart"/>
            <w:tcBorders>
              <w:top w:val="nil"/>
              <w:left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168</w:t>
            </w:r>
          </w:p>
        </w:tc>
        <w:tc>
          <w:tcPr>
            <w:tcW w:w="1558" w:type="dxa"/>
            <w:vMerge w:val="restart"/>
            <w:tcBorders>
              <w:top w:val="nil"/>
              <w:left w:val="nil"/>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229</w:t>
            </w:r>
          </w:p>
        </w:tc>
      </w:tr>
      <w:tr w:rsidR="002A33F3" w:rsidRPr="00175869" w:rsidTr="00A17F9F">
        <w:trPr>
          <w:gridAfter w:val="2"/>
          <w:wAfter w:w="99" w:type="dxa"/>
          <w:trHeight w:val="179"/>
        </w:trPr>
        <w:tc>
          <w:tcPr>
            <w:tcW w:w="758" w:type="dxa"/>
            <w:gridSpan w:val="3"/>
            <w:vMerge/>
            <w:tcBorders>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3211" w:type="dxa"/>
            <w:vMerge/>
            <w:tcBorders>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567" w:type="dxa"/>
            <w:vMerge/>
            <w:tcBorders>
              <w:left w:val="nil"/>
              <w:bottom w:val="single" w:sz="4" w:space="0" w:color="000000"/>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p>
        </w:tc>
        <w:tc>
          <w:tcPr>
            <w:tcW w:w="567" w:type="dxa"/>
            <w:tcBorders>
              <w:left w:val="single" w:sz="4" w:space="0" w:color="auto"/>
              <w:bottom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vMerge/>
            <w:tcBorders>
              <w:left w:val="single" w:sz="4" w:space="0" w:color="auto"/>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657" w:type="dxa"/>
            <w:gridSpan w:val="4"/>
            <w:vMerge/>
            <w:tcBorders>
              <w:left w:val="nil"/>
              <w:bottom w:val="single" w:sz="4" w:space="0" w:color="000000"/>
              <w:right w:val="single" w:sz="4" w:space="0" w:color="000000"/>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8" w:type="dxa"/>
            <w:vMerge/>
            <w:tcBorders>
              <w:left w:val="nil"/>
              <w:bottom w:val="single" w:sz="4" w:space="0" w:color="000000"/>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25"/>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010 идео 019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Улагањауразвој</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w:t>
            </w: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112</w:t>
            </w: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168</w:t>
            </w: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229</w:t>
            </w:r>
          </w:p>
        </w:tc>
      </w:tr>
      <w:tr w:rsidR="002A33F3" w:rsidRPr="00175869" w:rsidTr="00A17F9F">
        <w:trPr>
          <w:gridAfter w:val="2"/>
          <w:wAfter w:w="99" w:type="dxa"/>
          <w:trHeight w:val="650"/>
        </w:trPr>
        <w:tc>
          <w:tcPr>
            <w:tcW w:w="758" w:type="dxa"/>
            <w:gridSpan w:val="3"/>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011, 012 идео 019</w:t>
            </w:r>
          </w:p>
        </w:tc>
        <w:tc>
          <w:tcPr>
            <w:tcW w:w="3211"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Концесије, патенти, лиценце, робнеиуслужнемарке, софтвериосталаправа</w:t>
            </w:r>
          </w:p>
        </w:tc>
        <w:tc>
          <w:tcPr>
            <w:tcW w:w="567" w:type="dxa"/>
            <w:tcBorders>
              <w:top w:val="nil"/>
              <w:left w:val="nil"/>
              <w:bottom w:val="nil"/>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0005</w:t>
            </w:r>
          </w:p>
        </w:tc>
        <w:tc>
          <w:tcPr>
            <w:tcW w:w="567" w:type="dxa"/>
            <w:tcBorders>
              <w:top w:val="nil"/>
              <w:left w:val="nil"/>
              <w:bottom w:val="nil"/>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nil"/>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013 идео 019</w:t>
            </w:r>
          </w:p>
        </w:tc>
        <w:tc>
          <w:tcPr>
            <w:tcW w:w="3211"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Гудвил</w:t>
            </w:r>
          </w:p>
        </w:tc>
        <w:tc>
          <w:tcPr>
            <w:tcW w:w="567" w:type="dxa"/>
            <w:tcBorders>
              <w:top w:val="single" w:sz="4" w:space="0" w:color="000000"/>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0006</w:t>
            </w:r>
          </w:p>
        </w:tc>
        <w:tc>
          <w:tcPr>
            <w:tcW w:w="567" w:type="dxa"/>
            <w:tcBorders>
              <w:top w:val="single" w:sz="4" w:space="0" w:color="000000"/>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000000"/>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014 идео 019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Осталанематеријалнаимовина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0007</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015 идео 019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Нематеријалнаимовинауприпреми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016 и</w:t>
            </w:r>
            <w:r>
              <w:rPr>
                <w:rFonts w:ascii="Times New Roman" w:hAnsi="Times New Roman"/>
                <w:sz w:val="16"/>
                <w:szCs w:val="16"/>
                <w:lang w:eastAsia="sr-Latn-CS"/>
              </w:rPr>
              <w:t xml:space="preserve"> </w:t>
            </w:r>
            <w:r w:rsidRPr="00175869">
              <w:rPr>
                <w:rFonts w:ascii="Times New Roman" w:hAnsi="Times New Roman"/>
                <w:sz w:val="16"/>
                <w:szCs w:val="16"/>
                <w:lang w:eastAsia="sr-Latn-CS"/>
              </w:rPr>
              <w:t>део 019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Авансизанематеријалнуимовину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0009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735"/>
        </w:trPr>
        <w:tc>
          <w:tcPr>
            <w:tcW w:w="758" w:type="dxa"/>
            <w:gridSpan w:val="3"/>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w:t>
            </w:r>
          </w:p>
        </w:tc>
        <w:tc>
          <w:tcPr>
            <w:tcW w:w="3211"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НЕКРЕТНИНЕ, ПОСТРОЈЕЊАИОПРЕМА (0011 + 0012 + 0013 + 0014 + 0015 + 0016 + 0017 + 0018)</w:t>
            </w:r>
          </w:p>
        </w:tc>
        <w:tc>
          <w:tcPr>
            <w:tcW w:w="567" w:type="dxa"/>
            <w:tcBorders>
              <w:top w:val="nil"/>
              <w:left w:val="nil"/>
              <w:bottom w:val="nil"/>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0010</w:t>
            </w:r>
          </w:p>
        </w:tc>
        <w:tc>
          <w:tcPr>
            <w:tcW w:w="567" w:type="dxa"/>
            <w:tcBorders>
              <w:top w:val="nil"/>
              <w:left w:val="nil"/>
              <w:bottom w:val="nil"/>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8.2</w:t>
            </w: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734.639</w:t>
            </w:r>
          </w:p>
        </w:tc>
        <w:tc>
          <w:tcPr>
            <w:tcW w:w="1657" w:type="dxa"/>
            <w:gridSpan w:val="4"/>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719.711</w:t>
            </w:r>
          </w:p>
        </w:tc>
        <w:tc>
          <w:tcPr>
            <w:tcW w:w="1558" w:type="dxa"/>
            <w:tcBorders>
              <w:top w:val="nil"/>
              <w:left w:val="nil"/>
              <w:bottom w:val="nil"/>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726.480</w:t>
            </w:r>
          </w:p>
        </w:tc>
      </w:tr>
      <w:tr w:rsidR="002A33F3" w:rsidRPr="00175869" w:rsidTr="00A17F9F">
        <w:trPr>
          <w:gridAfter w:val="2"/>
          <w:wAfter w:w="99" w:type="dxa"/>
          <w:trHeight w:val="615"/>
        </w:trPr>
        <w:tc>
          <w:tcPr>
            <w:tcW w:w="758" w:type="dxa"/>
            <w:gridSpan w:val="3"/>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020, 021 идео 029</w:t>
            </w:r>
          </w:p>
        </w:tc>
        <w:tc>
          <w:tcPr>
            <w:tcW w:w="3211"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Земљиште</w:t>
            </w:r>
          </w:p>
        </w:tc>
        <w:tc>
          <w:tcPr>
            <w:tcW w:w="567" w:type="dxa"/>
            <w:tcBorders>
              <w:top w:val="single" w:sz="4" w:space="0" w:color="000000"/>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0011</w:t>
            </w:r>
          </w:p>
        </w:tc>
        <w:tc>
          <w:tcPr>
            <w:tcW w:w="567" w:type="dxa"/>
            <w:tcBorders>
              <w:top w:val="single" w:sz="4" w:space="0" w:color="000000"/>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c>
          <w:tcPr>
            <w:tcW w:w="1657"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000000"/>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022 идео 029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Грађевинскиобјекти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0012</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316.277</w:t>
            </w: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321.977</w:t>
            </w: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326.731</w:t>
            </w: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023 идео 029</w:t>
            </w:r>
          </w:p>
        </w:tc>
        <w:tc>
          <w:tcPr>
            <w:tcW w:w="3211"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Постројењаиопрема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0013</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23.201</w:t>
            </w:r>
          </w:p>
        </w:tc>
        <w:tc>
          <w:tcPr>
            <w:tcW w:w="1657" w:type="dxa"/>
            <w:gridSpan w:val="4"/>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25.940</w:t>
            </w:r>
          </w:p>
        </w:tc>
        <w:tc>
          <w:tcPr>
            <w:tcW w:w="1558" w:type="dxa"/>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27.627</w:t>
            </w:r>
          </w:p>
        </w:tc>
      </w:tr>
      <w:tr w:rsidR="002A33F3" w:rsidRPr="00175869" w:rsidTr="00A17F9F">
        <w:trPr>
          <w:gridAfter w:val="2"/>
          <w:wAfter w:w="99" w:type="dxa"/>
          <w:trHeight w:val="300"/>
        </w:trPr>
        <w:tc>
          <w:tcPr>
            <w:tcW w:w="758"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024 идео 029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Инвестиционенекретнине</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371.323</w:t>
            </w: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371.323</w:t>
            </w:r>
          </w:p>
        </w:tc>
        <w:tc>
          <w:tcPr>
            <w:tcW w:w="15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371.323</w:t>
            </w:r>
          </w:p>
        </w:tc>
      </w:tr>
      <w:tr w:rsidR="002A33F3" w:rsidRPr="00175869" w:rsidTr="00A17F9F">
        <w:trPr>
          <w:gridAfter w:val="2"/>
          <w:wAfter w:w="99" w:type="dxa"/>
          <w:trHeight w:val="300"/>
        </w:trPr>
        <w:tc>
          <w:tcPr>
            <w:tcW w:w="758" w:type="dxa"/>
            <w:gridSpan w:val="3"/>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025 идео 029</w:t>
            </w:r>
          </w:p>
        </w:tc>
        <w:tc>
          <w:tcPr>
            <w:tcW w:w="3211" w:type="dxa"/>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Осталенекретнине, постројењаиопрема</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0015</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275</w:t>
            </w:r>
          </w:p>
        </w:tc>
        <w:tc>
          <w:tcPr>
            <w:tcW w:w="1657"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471</w:t>
            </w:r>
          </w:p>
        </w:tc>
        <w:tc>
          <w:tcPr>
            <w:tcW w:w="1558" w:type="dxa"/>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799</w:t>
            </w: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026 идео 029</w:t>
            </w:r>
          </w:p>
        </w:tc>
        <w:tc>
          <w:tcPr>
            <w:tcW w:w="3211"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Некретнине, постројењаиопремауприпреми</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0016</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25"/>
        </w:trPr>
        <w:tc>
          <w:tcPr>
            <w:tcW w:w="758"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027 идео 029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Улагањанатуђимнекретнинама, постројењимаиопреми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single" w:sz="4" w:space="0" w:color="auto"/>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028 идео 029</w:t>
            </w:r>
          </w:p>
        </w:tc>
        <w:tc>
          <w:tcPr>
            <w:tcW w:w="3211" w:type="dxa"/>
            <w:tcBorders>
              <w:top w:val="single" w:sz="4" w:space="0" w:color="auto"/>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 Авансизанекретнине, постројењаиопрему</w:t>
            </w:r>
          </w:p>
        </w:tc>
        <w:tc>
          <w:tcPr>
            <w:tcW w:w="567" w:type="dxa"/>
            <w:tcBorders>
              <w:top w:val="single" w:sz="4" w:space="0" w:color="auto"/>
              <w:left w:val="nil"/>
              <w:bottom w:val="single" w:sz="12"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0018</w:t>
            </w:r>
          </w:p>
        </w:tc>
        <w:tc>
          <w:tcPr>
            <w:tcW w:w="567" w:type="dxa"/>
            <w:tcBorders>
              <w:top w:val="single" w:sz="4" w:space="0" w:color="auto"/>
              <w:left w:val="nil"/>
              <w:bottom w:val="single" w:sz="12"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nil"/>
              <w:bottom w:val="single" w:sz="12"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40"/>
        </w:trPr>
        <w:tc>
          <w:tcPr>
            <w:tcW w:w="758" w:type="dxa"/>
            <w:gridSpan w:val="3"/>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03</w:t>
            </w:r>
          </w:p>
        </w:tc>
        <w:tc>
          <w:tcPr>
            <w:tcW w:w="3211"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БИОЛОШКАСРЕДСТВА (0020 + 0021 + 0022 + 0023)</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0019</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600"/>
        </w:trPr>
        <w:tc>
          <w:tcPr>
            <w:tcW w:w="758"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030, 031 идео 039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Шумеивишегодишњизасади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032 идео 039</w:t>
            </w:r>
          </w:p>
        </w:tc>
        <w:tc>
          <w:tcPr>
            <w:tcW w:w="3211" w:type="dxa"/>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Основностадо</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037 идео 039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Биолошкасредствауприпреми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0022</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038 идео 039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Авансизабиолошкасредства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0023</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765"/>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 осим 047</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ДУГОРОЧНИФИНАНСИЈСКИПЛАСМАНИ (0025 + 0026 + 0027 + 0028 + 0029 + 0030 + 0031 + 0032 + 0033)</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0024</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560</w:t>
            </w: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Учешћаукапиталузависнихправнихлица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7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Учешћаукапиталупридруженихправнихлицаизаједничкимподухватима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0026</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634"/>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042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Учешћаукапиталуосталихправнихлицаидругехартијеодвредностирасположивезапродају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0027</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7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043, део 044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Дугорочнипласманиматичнимизависнимправнимлицима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1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043, део 044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Дугорочнипласманиосталимповезанимправнимлицима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0029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95"/>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045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Дугорочнипласманиуземљи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25"/>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045 идео 049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Дугорочнипласманиуиностранству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80"/>
        </w:trPr>
        <w:tc>
          <w:tcPr>
            <w:tcW w:w="758" w:type="dxa"/>
            <w:gridSpan w:val="3"/>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 идео 049</w:t>
            </w:r>
          </w:p>
        </w:tc>
        <w:tc>
          <w:tcPr>
            <w:tcW w:w="3211"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 Хартијеодвредностикојеседржедодоспећа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0032</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65"/>
        </w:trPr>
        <w:tc>
          <w:tcPr>
            <w:tcW w:w="758"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048 идео 049</w:t>
            </w:r>
          </w:p>
        </w:tc>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 Осталидугорочнифинансијскипласмани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560</w:t>
            </w:r>
          </w:p>
        </w:tc>
      </w:tr>
      <w:tr w:rsidR="002A33F3" w:rsidRPr="00175869" w:rsidTr="00A17F9F">
        <w:trPr>
          <w:gridAfter w:val="2"/>
          <w:wAfter w:w="99" w:type="dxa"/>
          <w:trHeight w:val="626"/>
        </w:trPr>
        <w:tc>
          <w:tcPr>
            <w:tcW w:w="758" w:type="dxa"/>
            <w:gridSpan w:val="3"/>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w:t>
            </w:r>
          </w:p>
        </w:tc>
        <w:tc>
          <w:tcPr>
            <w:tcW w:w="3211" w:type="dxa"/>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V.ДУГОРОЧНАПОТРАЖИВАЊА (0035 + 0036 + 0037 + 0038 + 0039 + 0040 + 0041)</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22"/>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050 идео 059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Потраживањаодматичногизависнихправнихлица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20"/>
        </w:trPr>
        <w:tc>
          <w:tcPr>
            <w:tcW w:w="758" w:type="dxa"/>
            <w:gridSpan w:val="3"/>
            <w:tcBorders>
              <w:top w:val="nil"/>
              <w:left w:val="single" w:sz="12" w:space="0" w:color="auto"/>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051 идео 059</w:t>
            </w:r>
          </w:p>
        </w:tc>
        <w:tc>
          <w:tcPr>
            <w:tcW w:w="3211" w:type="dxa"/>
            <w:tcBorders>
              <w:top w:val="nil"/>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Потраживањаодосталихповезанихлица</w:t>
            </w:r>
          </w:p>
        </w:tc>
        <w:tc>
          <w:tcPr>
            <w:tcW w:w="567" w:type="dxa"/>
            <w:tcBorders>
              <w:top w:val="nil"/>
              <w:left w:val="nil"/>
              <w:bottom w:val="single" w:sz="6"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0036</w:t>
            </w:r>
          </w:p>
        </w:tc>
        <w:tc>
          <w:tcPr>
            <w:tcW w:w="567" w:type="dxa"/>
            <w:tcBorders>
              <w:top w:val="nil"/>
              <w:left w:val="nil"/>
              <w:bottom w:val="single" w:sz="6"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6"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6"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6"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480"/>
        </w:trPr>
        <w:tc>
          <w:tcPr>
            <w:tcW w:w="758" w:type="dxa"/>
            <w:gridSpan w:val="3"/>
            <w:tcBorders>
              <w:top w:val="single" w:sz="6"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052 идео 059</w:t>
            </w:r>
          </w:p>
        </w:tc>
        <w:tc>
          <w:tcPr>
            <w:tcW w:w="3211" w:type="dxa"/>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Потраживањапоосновупродајенаробникредит</w:t>
            </w:r>
          </w:p>
        </w:tc>
        <w:tc>
          <w:tcPr>
            <w:tcW w:w="567" w:type="dxa"/>
            <w:tcBorders>
              <w:top w:val="single" w:sz="6"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0037</w:t>
            </w:r>
          </w:p>
        </w:tc>
        <w:tc>
          <w:tcPr>
            <w:tcW w:w="567" w:type="dxa"/>
            <w:tcBorders>
              <w:top w:val="single" w:sz="6"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6"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1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053 идео 059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Потраживањезапродајупоуговоримаофинансијскомлизингу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51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054 идео 059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Потраживањапоосновујемства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0039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00"/>
        </w:trPr>
        <w:tc>
          <w:tcPr>
            <w:tcW w:w="758" w:type="dxa"/>
            <w:gridSpan w:val="3"/>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055 идео 059</w:t>
            </w:r>
          </w:p>
        </w:tc>
        <w:tc>
          <w:tcPr>
            <w:tcW w:w="321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Спорнаисумњивапотраживања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1168C7">
        <w:trPr>
          <w:gridAfter w:val="2"/>
          <w:wAfter w:w="99" w:type="dxa"/>
          <w:trHeight w:val="300"/>
        </w:trPr>
        <w:tc>
          <w:tcPr>
            <w:tcW w:w="758" w:type="dxa"/>
            <w:gridSpan w:val="3"/>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056 идео 059</w:t>
            </w:r>
          </w:p>
        </w:tc>
        <w:tc>
          <w:tcPr>
            <w:tcW w:w="3211" w:type="dxa"/>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Осталадугорочнапотраживања</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0041</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gridAfter w:val="2"/>
          <w:wAfter w:w="99" w:type="dxa"/>
          <w:trHeight w:val="360"/>
        </w:trPr>
        <w:tc>
          <w:tcPr>
            <w:tcW w:w="758" w:type="dxa"/>
            <w:gridSpan w:val="3"/>
            <w:tcBorders>
              <w:top w:val="nil"/>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288</w:t>
            </w:r>
          </w:p>
        </w:tc>
        <w:tc>
          <w:tcPr>
            <w:tcW w:w="3211"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В. ОДЛОЖЕНАПОРЕСКАСРЕДСТВА</w:t>
            </w:r>
          </w:p>
        </w:tc>
        <w:tc>
          <w:tcPr>
            <w:tcW w:w="567" w:type="dxa"/>
            <w:tcBorders>
              <w:top w:val="nil"/>
              <w:left w:val="nil"/>
              <w:bottom w:val="single" w:sz="12"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0042</w:t>
            </w:r>
          </w:p>
        </w:tc>
        <w:tc>
          <w:tcPr>
            <w:tcW w:w="567" w:type="dxa"/>
            <w:tcBorders>
              <w:top w:val="nil"/>
              <w:left w:val="nil"/>
              <w:bottom w:val="single" w:sz="12"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31" w:type="dxa"/>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57" w:type="dxa"/>
            <w:gridSpan w:val="4"/>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8" w:type="dxa"/>
            <w:tcBorders>
              <w:top w:val="nil"/>
              <w:left w:val="nil"/>
              <w:bottom w:val="single" w:sz="12"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59"/>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Г. ОБРТНАИМОВИНА (0044 + 0051 + 0059 + 0060 + 0061 + 0062 + 0068 + 0069 + 0070) </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12.206</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14.703</w:t>
            </w:r>
          </w:p>
        </w:tc>
        <w:tc>
          <w:tcPr>
            <w:tcW w:w="1625"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16.140</w:t>
            </w:r>
          </w:p>
        </w:tc>
      </w:tr>
      <w:tr w:rsidR="002A33F3" w:rsidRPr="00175869" w:rsidTr="00A17F9F">
        <w:tblPrEx>
          <w:tblCellMar>
            <w:top w:w="0" w:type="dxa"/>
          </w:tblCellMar>
        </w:tblPrEx>
        <w:trPr>
          <w:gridAfter w:val="1"/>
          <w:wAfter w:w="85" w:type="dxa"/>
          <w:trHeight w:val="54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Класа 1</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ЗАЛИХЕ (0045 + 0046 + 0047 + 0048 + 0049 + 0050)</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8.6</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779</w:t>
            </w: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1.002</w:t>
            </w:r>
          </w:p>
        </w:tc>
        <w:tc>
          <w:tcPr>
            <w:tcW w:w="1625"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735</w:t>
            </w:r>
          </w:p>
        </w:tc>
      </w:tr>
      <w:tr w:rsidR="002A33F3" w:rsidRPr="00175869" w:rsidTr="00A17F9F">
        <w:tblPrEx>
          <w:tblCellMar>
            <w:top w:w="0" w:type="dxa"/>
          </w:tblCellMar>
        </w:tblPrEx>
        <w:trPr>
          <w:gridAfter w:val="1"/>
          <w:wAfter w:w="85" w:type="dxa"/>
          <w:trHeight w:val="51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Материјал, резервниделови, алатиситанинвентар</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0045</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8.6</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400</w:t>
            </w:r>
          </w:p>
        </w:tc>
        <w:tc>
          <w:tcPr>
            <w:tcW w:w="1550"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610</w:t>
            </w:r>
          </w:p>
        </w:tc>
        <w:tc>
          <w:tcPr>
            <w:tcW w:w="1625"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454</w:t>
            </w:r>
          </w:p>
        </w:tc>
      </w:tr>
      <w:tr w:rsidR="002A33F3" w:rsidRPr="00175869" w:rsidTr="00A17F9F">
        <w:tblPrEx>
          <w:tblCellMar>
            <w:top w:w="0" w:type="dxa"/>
          </w:tblCellMar>
        </w:tblPrEx>
        <w:trPr>
          <w:gridAfter w:val="1"/>
          <w:wAfter w:w="85" w:type="dxa"/>
          <w:trHeight w:val="51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11</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Недовршенапроизводњаинедовршенеуслуге</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12</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Готовипроизводи</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0047</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13</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Роба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0048</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14</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Сталнасредстванамењенапродаји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0049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15</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Плаћениавансизазалихеиуслуге</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8.6</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lastRenderedPageBreak/>
              <w:t>379</w:t>
            </w: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392</w:t>
            </w:r>
          </w:p>
        </w:tc>
        <w:tc>
          <w:tcPr>
            <w:tcW w:w="1625"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281</w:t>
            </w:r>
          </w:p>
        </w:tc>
      </w:tr>
      <w:tr w:rsidR="002A33F3" w:rsidRPr="00175869" w:rsidTr="00A17F9F">
        <w:tblPrEx>
          <w:tblCellMar>
            <w:top w:w="0" w:type="dxa"/>
          </w:tblCellMar>
        </w:tblPrEx>
        <w:trPr>
          <w:gridAfter w:val="1"/>
          <w:wAfter w:w="85" w:type="dxa"/>
          <w:trHeight w:val="594"/>
        </w:trPr>
        <w:tc>
          <w:tcPr>
            <w:tcW w:w="696" w:type="dxa"/>
            <w:gridSpan w:val="2"/>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20</w:t>
            </w:r>
          </w:p>
        </w:tc>
        <w:tc>
          <w:tcPr>
            <w:tcW w:w="3273" w:type="dxa"/>
            <w:gridSpan w:val="2"/>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ПОТРАЖИВАЊАПООСНОВУПРОДАЈЕ (0052 + 0053 + 0054 + 0055 + 0056 + 0057 + 0058)</w:t>
            </w:r>
          </w:p>
        </w:tc>
        <w:tc>
          <w:tcPr>
            <w:tcW w:w="567" w:type="dxa"/>
            <w:tcBorders>
              <w:top w:val="nil"/>
              <w:left w:val="nil"/>
              <w:bottom w:val="nil"/>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0051</w:t>
            </w:r>
          </w:p>
        </w:tc>
        <w:tc>
          <w:tcPr>
            <w:tcW w:w="567" w:type="dxa"/>
            <w:tcBorders>
              <w:top w:val="nil"/>
              <w:left w:val="nil"/>
              <w:bottom w:val="nil"/>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8.986</w:t>
            </w:r>
          </w:p>
        </w:tc>
        <w:tc>
          <w:tcPr>
            <w:tcW w:w="1550" w:type="dxa"/>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11.649</w:t>
            </w:r>
          </w:p>
        </w:tc>
        <w:tc>
          <w:tcPr>
            <w:tcW w:w="1625" w:type="dxa"/>
            <w:gridSpan w:val="4"/>
            <w:tcBorders>
              <w:top w:val="nil"/>
              <w:left w:val="nil"/>
              <w:bottom w:val="nil"/>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11.814</w:t>
            </w:r>
          </w:p>
        </w:tc>
      </w:tr>
      <w:tr w:rsidR="002A33F3" w:rsidRPr="00175869" w:rsidTr="00A17F9F">
        <w:tblPrEx>
          <w:tblCellMar>
            <w:top w:w="0" w:type="dxa"/>
          </w:tblCellMar>
        </w:tblPrEx>
        <w:trPr>
          <w:gridAfter w:val="1"/>
          <w:wAfter w:w="85" w:type="dxa"/>
          <w:trHeight w:val="561"/>
        </w:trPr>
        <w:tc>
          <w:tcPr>
            <w:tcW w:w="696" w:type="dxa"/>
            <w:gridSpan w:val="2"/>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 идео 209</w:t>
            </w:r>
          </w:p>
        </w:tc>
        <w:tc>
          <w:tcPr>
            <w:tcW w:w="3273" w:type="dxa"/>
            <w:gridSpan w:val="2"/>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Купциуземљи - матичнаизависнаправналица</w:t>
            </w:r>
          </w:p>
        </w:tc>
        <w:tc>
          <w:tcPr>
            <w:tcW w:w="567" w:type="dxa"/>
            <w:tcBorders>
              <w:top w:val="single" w:sz="4" w:space="0" w:color="000000"/>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0052</w:t>
            </w:r>
          </w:p>
        </w:tc>
        <w:tc>
          <w:tcPr>
            <w:tcW w:w="567" w:type="dxa"/>
            <w:tcBorders>
              <w:top w:val="single" w:sz="4" w:space="0" w:color="000000"/>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000000"/>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55"/>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 идео 209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Купциуиностранству - матичнаизависнаправналица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0053</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1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 идео 209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Купциуземљи - осталаповезанаправналица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0054</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4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203 идео 209</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Купциуиностранству - осталаповезанаправналица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0055</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706"/>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204 идео 209</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Купциуземљи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8.986</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11.649</w:t>
            </w:r>
          </w:p>
        </w:tc>
        <w:tc>
          <w:tcPr>
            <w:tcW w:w="1625"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11.814</w:t>
            </w:r>
          </w:p>
        </w:tc>
      </w:tr>
      <w:tr w:rsidR="002A33F3" w:rsidRPr="00175869" w:rsidTr="00A17F9F">
        <w:tblPrEx>
          <w:tblCellMar>
            <w:top w:w="0" w:type="dxa"/>
          </w:tblCellMar>
        </w:tblPrEx>
        <w:trPr>
          <w:gridAfter w:val="1"/>
          <w:wAfter w:w="85" w:type="dxa"/>
          <w:trHeight w:val="688"/>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205 идео</w:t>
            </w:r>
          </w:p>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209</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Купциуиностранству</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0057</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206 идео 209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Осталапотраживањапоосновупродаје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70"/>
        </w:trPr>
        <w:tc>
          <w:tcPr>
            <w:tcW w:w="696" w:type="dxa"/>
            <w:gridSpan w:val="2"/>
            <w:tcBorders>
              <w:top w:val="nil"/>
              <w:left w:val="single" w:sz="12" w:space="0" w:color="auto"/>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21</w:t>
            </w:r>
          </w:p>
        </w:tc>
        <w:tc>
          <w:tcPr>
            <w:tcW w:w="3273" w:type="dxa"/>
            <w:gridSpan w:val="2"/>
            <w:tcBorders>
              <w:top w:val="nil"/>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ПОТРАЖИВАЊАИЗСПЕЦИФИЧНИХПОСЛОВА</w:t>
            </w:r>
          </w:p>
        </w:tc>
        <w:tc>
          <w:tcPr>
            <w:tcW w:w="567" w:type="dxa"/>
            <w:tcBorders>
              <w:top w:val="nil"/>
              <w:left w:val="nil"/>
              <w:bottom w:val="single" w:sz="6"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0059</w:t>
            </w:r>
          </w:p>
        </w:tc>
        <w:tc>
          <w:tcPr>
            <w:tcW w:w="567" w:type="dxa"/>
            <w:tcBorders>
              <w:top w:val="nil"/>
              <w:left w:val="nil"/>
              <w:bottom w:val="single" w:sz="6"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6"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6"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6"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300"/>
        </w:trPr>
        <w:tc>
          <w:tcPr>
            <w:tcW w:w="696" w:type="dxa"/>
            <w:gridSpan w:val="2"/>
            <w:tcBorders>
              <w:top w:val="single" w:sz="6"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22</w:t>
            </w:r>
          </w:p>
        </w:tc>
        <w:tc>
          <w:tcPr>
            <w:tcW w:w="3273" w:type="dxa"/>
            <w:gridSpan w:val="2"/>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ДРУГАПОТРАЖИВАЊА</w:t>
            </w:r>
          </w:p>
        </w:tc>
        <w:tc>
          <w:tcPr>
            <w:tcW w:w="567" w:type="dxa"/>
            <w:tcBorders>
              <w:top w:val="single" w:sz="6"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0060</w:t>
            </w:r>
          </w:p>
        </w:tc>
        <w:tc>
          <w:tcPr>
            <w:tcW w:w="567" w:type="dxa"/>
            <w:tcBorders>
              <w:top w:val="single" w:sz="6"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8.9</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398</w:t>
            </w:r>
          </w:p>
        </w:tc>
        <w:tc>
          <w:tcPr>
            <w:tcW w:w="1550" w:type="dxa"/>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313</w:t>
            </w:r>
          </w:p>
        </w:tc>
        <w:tc>
          <w:tcPr>
            <w:tcW w:w="1625" w:type="dxa"/>
            <w:gridSpan w:val="4"/>
            <w:tcBorders>
              <w:top w:val="single" w:sz="6"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212</w:t>
            </w:r>
          </w:p>
        </w:tc>
      </w:tr>
      <w:tr w:rsidR="002A33F3" w:rsidRPr="00175869" w:rsidTr="00A17F9F">
        <w:tblPrEx>
          <w:tblCellMar>
            <w:top w:w="0" w:type="dxa"/>
          </w:tblCellMar>
        </w:tblPrEx>
        <w:trPr>
          <w:gridAfter w:val="1"/>
          <w:wAfter w:w="85" w:type="dxa"/>
          <w:trHeight w:val="694"/>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236</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ФИНАНСИЈСКАСРЕДСТВАКОЈАСЕВРЕДНУЈУПОФЕРВРЕДНОСТИКРОЗБИЛАНСУСПЕХА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615"/>
        </w:trPr>
        <w:tc>
          <w:tcPr>
            <w:tcW w:w="696" w:type="dxa"/>
            <w:gridSpan w:val="2"/>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 осим 236 и 237</w:t>
            </w:r>
          </w:p>
        </w:tc>
        <w:tc>
          <w:tcPr>
            <w:tcW w:w="3273" w:type="dxa"/>
            <w:gridSpan w:val="2"/>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 КРАТКОРОЧНИФИНАНСИЈСКИПЛАСМАНИ (0063 + 0064 + 0065 + 0066 + 0067)</w:t>
            </w:r>
          </w:p>
        </w:tc>
        <w:tc>
          <w:tcPr>
            <w:tcW w:w="567" w:type="dxa"/>
            <w:tcBorders>
              <w:top w:val="nil"/>
              <w:left w:val="nil"/>
              <w:bottom w:val="nil"/>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0062</w:t>
            </w:r>
          </w:p>
        </w:tc>
        <w:tc>
          <w:tcPr>
            <w:tcW w:w="567" w:type="dxa"/>
            <w:tcBorders>
              <w:top w:val="nil"/>
              <w:left w:val="nil"/>
              <w:bottom w:val="nil"/>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8.10</w:t>
            </w:r>
          </w:p>
        </w:tc>
        <w:tc>
          <w:tcPr>
            <w:tcW w:w="1985" w:type="dxa"/>
            <w:gridSpan w:val="2"/>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205</w:t>
            </w:r>
          </w:p>
        </w:tc>
        <w:tc>
          <w:tcPr>
            <w:tcW w:w="1550" w:type="dxa"/>
            <w:tcBorders>
              <w:top w:val="nil"/>
              <w:left w:val="nil"/>
              <w:bottom w:val="nil"/>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843</w:t>
            </w:r>
          </w:p>
        </w:tc>
        <w:tc>
          <w:tcPr>
            <w:tcW w:w="1625" w:type="dxa"/>
            <w:gridSpan w:val="4"/>
            <w:tcBorders>
              <w:top w:val="nil"/>
              <w:left w:val="nil"/>
              <w:bottom w:val="nil"/>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525"/>
        </w:trPr>
        <w:tc>
          <w:tcPr>
            <w:tcW w:w="696" w:type="dxa"/>
            <w:gridSpan w:val="2"/>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230 идео 239</w:t>
            </w:r>
          </w:p>
        </w:tc>
        <w:tc>
          <w:tcPr>
            <w:tcW w:w="3273" w:type="dxa"/>
            <w:gridSpan w:val="2"/>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Краткорочникредитиипласмани - матичнаизависнаправналица</w:t>
            </w:r>
          </w:p>
        </w:tc>
        <w:tc>
          <w:tcPr>
            <w:tcW w:w="567" w:type="dxa"/>
            <w:tcBorders>
              <w:top w:val="single" w:sz="4" w:space="0" w:color="000000"/>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0063</w:t>
            </w:r>
          </w:p>
        </w:tc>
        <w:tc>
          <w:tcPr>
            <w:tcW w:w="567" w:type="dxa"/>
            <w:tcBorders>
              <w:top w:val="single" w:sz="4" w:space="0" w:color="000000"/>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000000"/>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000000"/>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0675B7">
        <w:tblPrEx>
          <w:tblCellMar>
            <w:top w:w="0" w:type="dxa"/>
          </w:tblCellMar>
        </w:tblPrEx>
        <w:trPr>
          <w:gridAfter w:val="1"/>
          <w:wAfter w:w="85" w:type="dxa"/>
          <w:trHeight w:val="585"/>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231 идео 239</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Краткорочникредитиипласмани - осталаповезанаправналица</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495"/>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232 идео 239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Краткорочникредитиизајмовиуземљи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gridAfter w:val="1"/>
          <w:wAfter w:w="85" w:type="dxa"/>
          <w:trHeight w:val="420"/>
        </w:trPr>
        <w:tc>
          <w:tcPr>
            <w:tcW w:w="696" w:type="dxa"/>
            <w:gridSpan w:val="2"/>
            <w:tcBorders>
              <w:top w:val="nil"/>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233 идео 239</w:t>
            </w:r>
          </w:p>
        </w:tc>
        <w:tc>
          <w:tcPr>
            <w:tcW w:w="3273" w:type="dxa"/>
            <w:gridSpan w:val="2"/>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Краткорочникредитиизајмовиуиностранству</w:t>
            </w:r>
          </w:p>
        </w:tc>
        <w:tc>
          <w:tcPr>
            <w:tcW w:w="567" w:type="dxa"/>
            <w:tcBorders>
              <w:top w:val="nil"/>
              <w:left w:val="nil"/>
              <w:bottom w:val="single" w:sz="12"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0066</w:t>
            </w:r>
          </w:p>
        </w:tc>
        <w:tc>
          <w:tcPr>
            <w:tcW w:w="567" w:type="dxa"/>
            <w:tcBorders>
              <w:top w:val="nil"/>
              <w:left w:val="nil"/>
              <w:bottom w:val="single" w:sz="12"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625" w:type="dxa"/>
            <w:gridSpan w:val="4"/>
            <w:tcBorders>
              <w:top w:val="nil"/>
              <w:left w:val="nil"/>
              <w:bottom w:val="single" w:sz="12"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55"/>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234, 235, 238 идео 239</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Осталикраткорочнифинансијскипласмани</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205</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843</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1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24</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 ГОТОВИНСКИЕКВИВАЛЕНТИИГОТОВИНА</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8.11</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1.210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318</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2.665</w:t>
            </w:r>
          </w:p>
        </w:tc>
      </w:tr>
      <w:tr w:rsidR="002A33F3" w:rsidRPr="00175869" w:rsidTr="00A17F9F">
        <w:tblPrEx>
          <w:tblCellMar>
            <w:top w:w="0" w:type="dxa"/>
          </w:tblCellMar>
        </w:tblPrEx>
        <w:trPr>
          <w:trHeight w:val="435"/>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27</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VIII. ПОРЕЗНАДОДАТУВРЕДНОСТ</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0069</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8.12</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250</w:t>
            </w: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w:t>
            </w:r>
          </w:p>
        </w:tc>
        <w:tc>
          <w:tcPr>
            <w:tcW w:w="1710" w:type="dxa"/>
            <w:gridSpan w:val="5"/>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312</w:t>
            </w:r>
          </w:p>
        </w:tc>
      </w:tr>
      <w:tr w:rsidR="002A33F3" w:rsidRPr="00175869" w:rsidTr="00A17F9F">
        <w:tblPrEx>
          <w:tblCellMar>
            <w:top w:w="0" w:type="dxa"/>
          </w:tblCellMar>
        </w:tblPrEx>
        <w:trPr>
          <w:trHeight w:val="561"/>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28 осим 288</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IX. АКТИВНАВРЕМЕНСКАРАЗГРАНИЧЕЊА</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0070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378</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343</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402</w:t>
            </w:r>
          </w:p>
        </w:tc>
      </w:tr>
      <w:tr w:rsidR="002A33F3" w:rsidRPr="00175869" w:rsidTr="00A17F9F">
        <w:tblPrEx>
          <w:tblCellMar>
            <w:top w:w="0" w:type="dxa"/>
          </w:tblCellMar>
        </w:tblPrEx>
        <w:trPr>
          <w:trHeight w:val="555"/>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Д. УКУПНААКТИВА = ПОСЛОВНАИМОВИНА (0001 + 0002 + 0042 + 0043)</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0071</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746.957</w:t>
            </w:r>
          </w:p>
        </w:tc>
        <w:tc>
          <w:tcPr>
            <w:tcW w:w="1550" w:type="dxa"/>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734.582</w:t>
            </w:r>
          </w:p>
        </w:tc>
        <w:tc>
          <w:tcPr>
            <w:tcW w:w="1710" w:type="dxa"/>
            <w:gridSpan w:val="5"/>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743.409</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88</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Ђ. ВАНБИЛАНСНААКТИВА</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0072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r>
      <w:tr w:rsidR="002A33F3" w:rsidRPr="00175869" w:rsidTr="00A17F9F">
        <w:tblPrEx>
          <w:tblCellMar>
            <w:top w:w="0" w:type="dxa"/>
          </w:tblCellMar>
        </w:tblPrEx>
        <w:trPr>
          <w:trHeight w:val="422"/>
        </w:trPr>
        <w:tc>
          <w:tcPr>
            <w:tcW w:w="696" w:type="dxa"/>
            <w:gridSpan w:val="2"/>
            <w:tcBorders>
              <w:top w:val="single" w:sz="4" w:space="0" w:color="auto"/>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73" w:type="dxa"/>
            <w:gridSpan w:val="2"/>
            <w:tcBorders>
              <w:top w:val="single" w:sz="4"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ПАСИВА</w:t>
            </w:r>
          </w:p>
        </w:tc>
        <w:tc>
          <w:tcPr>
            <w:tcW w:w="567" w:type="dxa"/>
            <w:tcBorders>
              <w:top w:val="single" w:sz="4" w:space="0" w:color="auto"/>
              <w:left w:val="nil"/>
              <w:bottom w:val="single" w:sz="4" w:space="0" w:color="000000"/>
              <w:right w:val="single" w:sz="4" w:space="0" w:color="000000"/>
            </w:tcBorders>
            <w:shd w:val="clear" w:color="auto" w:fill="D9D9D9"/>
            <w:noWrap/>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single" w:sz="4" w:space="0" w:color="auto"/>
              <w:left w:val="nil"/>
              <w:bottom w:val="single" w:sz="4" w:space="0" w:color="000000"/>
              <w:right w:val="single" w:sz="4" w:space="0" w:color="000000"/>
            </w:tcBorders>
            <w:shd w:val="clear" w:color="auto" w:fill="D9D9D9"/>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single" w:sz="4" w:space="0" w:color="auto"/>
              <w:left w:val="nil"/>
              <w:bottom w:val="single" w:sz="4" w:space="0" w:color="000000"/>
              <w:right w:val="single" w:sz="12"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72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КАПИТАЛ (0402 + 0411 - 0412 + 0413 + 0414 + 0415 - 0416 + 0417 + 0420 - 0421) ≥ 0 = (0071 - 0424 - 0441 - 0442)</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0401</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571.033</w:t>
            </w:r>
          </w:p>
        </w:tc>
        <w:tc>
          <w:tcPr>
            <w:tcW w:w="1550" w:type="dxa"/>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546.546</w:t>
            </w:r>
          </w:p>
        </w:tc>
        <w:tc>
          <w:tcPr>
            <w:tcW w:w="1710" w:type="dxa"/>
            <w:gridSpan w:val="5"/>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548.560</w:t>
            </w:r>
          </w:p>
        </w:tc>
      </w:tr>
      <w:tr w:rsidR="002A33F3" w:rsidRPr="00175869" w:rsidTr="00A17F9F">
        <w:tblPrEx>
          <w:tblCellMar>
            <w:top w:w="0" w:type="dxa"/>
          </w:tblCellMar>
        </w:tblPrEx>
        <w:trPr>
          <w:trHeight w:val="562"/>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ОСНОВНИКАПИТАЛ (0403 + 0404 + 0405 + 0406 + 0407 + 0408 + 0409 + 0410)</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8.14</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36.023</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13.160</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Акцијскикапитал</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0403</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85"/>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Уделидруштавасограниченомодговорношћу</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Улози</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0405</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Државникапитал</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1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1710" w:type="dxa"/>
            <w:gridSpan w:val="5"/>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13.160</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Друштвеникапитал</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0407</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305</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Задружниудели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0" w:type="dxa"/>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10" w:type="dxa"/>
            <w:gridSpan w:val="5"/>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single" w:sz="6"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306</w:t>
            </w:r>
          </w:p>
        </w:tc>
        <w:tc>
          <w:tcPr>
            <w:tcW w:w="3273" w:type="dxa"/>
            <w:gridSpan w:val="2"/>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Емисионапремија</w:t>
            </w:r>
          </w:p>
        </w:tc>
        <w:tc>
          <w:tcPr>
            <w:tcW w:w="567" w:type="dxa"/>
            <w:tcBorders>
              <w:top w:val="single" w:sz="6"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0409</w:t>
            </w:r>
          </w:p>
        </w:tc>
        <w:tc>
          <w:tcPr>
            <w:tcW w:w="567" w:type="dxa"/>
            <w:tcBorders>
              <w:top w:val="single" w:sz="6"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6"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6"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 Осталиосновникапитал</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31</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УПИСАНИАНЕУПЛАЋЕНИКАПИТАЛ</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047 и 237</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ОТКУПЉЕНЕСОПСТВЕНЕАКЦИЈЕ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0412</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32</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РЕЗЕРВЕ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0413</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8.2</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E14B3F">
        <w:tblPrEx>
          <w:tblCellMar>
            <w:top w:w="0" w:type="dxa"/>
          </w:tblCellMar>
        </w:tblPrEx>
        <w:trPr>
          <w:trHeight w:val="983"/>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330</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РЕВАЛОРИЗАЦИОНЕРЕЗЕРВЕПООСНОВУРЕВАЛОРИЗАЦИЈЕНЕМАТЕРИЈАЛНЕИМОВИНЕ, НЕКРЕТНИНА, ПОСТРОЈЕЊАИОПРЕМЕ</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8.3</w:t>
            </w: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r>
      <w:tr w:rsidR="002A33F3" w:rsidRPr="00175869" w:rsidTr="00A17F9F">
        <w:tblPrEx>
          <w:tblCellMar>
            <w:top w:w="0" w:type="dxa"/>
          </w:tblCellMar>
        </w:tblPrEx>
        <w:trPr>
          <w:trHeight w:val="1195"/>
        </w:trPr>
        <w:tc>
          <w:tcPr>
            <w:tcW w:w="696" w:type="dxa"/>
            <w:gridSpan w:val="2"/>
            <w:tcBorders>
              <w:top w:val="nil"/>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 осим 330</w:t>
            </w:r>
          </w:p>
        </w:tc>
        <w:tc>
          <w:tcPr>
            <w:tcW w:w="3273" w:type="dxa"/>
            <w:gridSpan w:val="2"/>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 НЕРЕАЛИЗОВАНИДОБИЦИПООСНОВУХАРТИЈАОДВРЕДНОСТИИДРУГИХКОМПОНЕНТИОСТАЛОГСВЕОБУХВАТНОГРЕЗУЛТАТА (потражнасалдарачунагрупе 33 осим 330)</w:t>
            </w:r>
          </w:p>
        </w:tc>
        <w:tc>
          <w:tcPr>
            <w:tcW w:w="567" w:type="dxa"/>
            <w:tcBorders>
              <w:top w:val="nil"/>
              <w:left w:val="nil"/>
              <w:bottom w:val="single" w:sz="12"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0415</w:t>
            </w:r>
          </w:p>
        </w:tc>
        <w:tc>
          <w:tcPr>
            <w:tcW w:w="567" w:type="dxa"/>
            <w:tcBorders>
              <w:top w:val="nil"/>
              <w:left w:val="nil"/>
              <w:bottom w:val="single" w:sz="12"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12"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1341"/>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 осим 330</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 НЕРЕАЛИЗОВАНИГУБИЦИПООСНОВУХАРТИЈАОДВРЕДНОСТИИДРУГИХКОМПОНЕНТИОСТАЛОГСВЕОБУХВАТНОГРЕЗУЛТАТА (дуговнасалдарачунагрупе 33 осим 330)</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0416</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7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34</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VIII. НЕРАСПОРЕЂЕНИДОБИТАК (0418 + 0419)</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8.4</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11.317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5.079</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340</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Нераспоређенидобитакранијихгодина</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0418</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c>
          <w:tcPr>
            <w:tcW w:w="1701"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5.079</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341</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Нераспоређенидобитактекућегодине</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0419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lastRenderedPageBreak/>
              <w:t>924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 </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IX. УЧЕШЋЕБЕЗПРАВАКОНТРОЛЕ</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0420</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35</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X. ГУБИТАК (0422 + 0423)</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 0421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50.667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50.667</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44.039</w:t>
            </w: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350</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Губитакранијихгодина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0422</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50.667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44.039</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44.039</w:t>
            </w: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351</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Губитактекућегодине</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0423</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6.628</w:t>
            </w: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78"/>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Б. ДУГОРОЧНАРЕЗЕРВИСАЊАИОБАВЕЗЕ (0425 + 0432)</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14.323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15.219</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15.219</w:t>
            </w:r>
          </w:p>
        </w:tc>
      </w:tr>
      <w:tr w:rsidR="002A33F3" w:rsidRPr="00175869" w:rsidTr="00A17F9F">
        <w:tblPrEx>
          <w:tblCellMar>
            <w:top w:w="0" w:type="dxa"/>
          </w:tblCellMar>
        </w:tblPrEx>
        <w:trPr>
          <w:trHeight w:val="7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ДУГОРОЧНАРЕЗЕРВИСАЊА (0426 + 0427 + 0428 + 0429 + 0430 + 0431)</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val="sr-Cyrl-CS" w:eastAsia="sr-Latn-CS"/>
              </w:rPr>
              <w:t>8.5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12.601</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12.601</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Резервисањазатрошковеугарантномроку</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0426</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7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Резервисањазатрошковеобнављањаприроднихбогатстава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0427</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Резервисањазатрошковереструктурирања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Резервисањазанакнадеидругебенефицијезапослених</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0429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8.5</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12.601</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12.601</w:t>
            </w: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Резервисањазатрошковесудскихспорова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 и 409</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Осталадугорочнарезервисања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0431</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645"/>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ДУГОРОЧНЕОБАВЕЗЕ (0433 + 0434 + 0435 + 0436 + 0437 + 0438 + 0439 + 0440)</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1.858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2.618</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2.618</w:t>
            </w:r>
          </w:p>
        </w:tc>
      </w:tr>
      <w:tr w:rsidR="002A33F3" w:rsidRPr="00175869" w:rsidTr="00A17F9F">
        <w:tblPrEx>
          <w:tblCellMar>
            <w:top w:w="0" w:type="dxa"/>
          </w:tblCellMar>
        </w:tblPrEx>
        <w:trPr>
          <w:trHeight w:val="555"/>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Обавезекојесемогуконвертоватиукапитал</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0433</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E14B3F">
        <w:tblPrEx>
          <w:tblCellMar>
            <w:top w:w="0" w:type="dxa"/>
          </w:tblCellMar>
        </w:tblPrEx>
        <w:trPr>
          <w:trHeight w:val="51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Обавезепремаматичнимизависнимправнимлицима</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55"/>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Обавезепремаосталимповезанимправнимлицима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7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Обавезепоемитованимхартијамаодвредностиупериодудужемодгодинудана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0436</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Дугорочникредитиизајмовиуземљи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0437</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w:t>
            </w:r>
          </w:p>
        </w:tc>
        <w:tc>
          <w:tcPr>
            <w:tcW w:w="3273" w:type="dxa"/>
            <w:gridSpan w:val="2"/>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Дугорочникредитиизајмовиуиностранству</w:t>
            </w:r>
          </w:p>
        </w:tc>
        <w:tc>
          <w:tcPr>
            <w:tcW w:w="567" w:type="dxa"/>
            <w:tcBorders>
              <w:top w:val="nil"/>
              <w:left w:val="nil"/>
              <w:bottom w:val="single" w:sz="12"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0438</w:t>
            </w:r>
          </w:p>
        </w:tc>
        <w:tc>
          <w:tcPr>
            <w:tcW w:w="567" w:type="dxa"/>
            <w:tcBorders>
              <w:top w:val="nil"/>
              <w:left w:val="nil"/>
              <w:bottom w:val="single" w:sz="12"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12"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12"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Обавезепоосновуфинансијскоглизинга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0439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 Осталедугорочнеобавезе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8.6</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1.858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2.618</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2.618</w:t>
            </w: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498</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В. ОДЛОЖЕНЕПОРЕСКЕОБАВЕЗЕ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21.915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22.170</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28.206</w:t>
            </w:r>
          </w:p>
        </w:tc>
      </w:tr>
      <w:tr w:rsidR="002A33F3" w:rsidRPr="00175869" w:rsidTr="00A17F9F">
        <w:tblPrEx>
          <w:tblCellMar>
            <w:top w:w="0" w:type="dxa"/>
          </w:tblCellMar>
        </w:tblPrEx>
        <w:trPr>
          <w:trHeight w:val="54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 до 49 (осим 498)</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Г. КРАТКОРОЧНЕОБАВЕЗЕ (0443 + 0450 + 0451 + 0459 + 0460 + 0461 + 0462)</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0442</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139.686</w:t>
            </w: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150.647</w:t>
            </w: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151.424</w:t>
            </w:r>
          </w:p>
        </w:tc>
      </w:tr>
      <w:tr w:rsidR="002A33F3" w:rsidRPr="00175869" w:rsidTr="00A17F9F">
        <w:tblPrEx>
          <w:tblCellMar>
            <w:top w:w="0" w:type="dxa"/>
          </w:tblCellMar>
        </w:tblPrEx>
        <w:trPr>
          <w:trHeight w:val="615"/>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42</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КРАТКОРОЧНЕФИНАНСИЈСКЕОБАВЕЗЕ (0444 + 0445 + 0446 + 0447 + 0448 + 0449)</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27.864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25.803</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32.255</w:t>
            </w:r>
          </w:p>
        </w:tc>
      </w:tr>
      <w:tr w:rsidR="002A33F3" w:rsidRPr="00175869" w:rsidTr="00A17F9F">
        <w:tblPrEx>
          <w:tblCellMar>
            <w:top w:w="0" w:type="dxa"/>
          </w:tblCellMar>
        </w:tblPrEx>
        <w:trPr>
          <w:trHeight w:val="560"/>
        </w:trPr>
        <w:tc>
          <w:tcPr>
            <w:tcW w:w="696" w:type="dxa"/>
            <w:gridSpan w:val="2"/>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w:t>
            </w:r>
          </w:p>
        </w:tc>
        <w:tc>
          <w:tcPr>
            <w:tcW w:w="3273" w:type="dxa"/>
            <w:gridSpan w:val="2"/>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Краткорочникредитиодматичнихизависнихправнихлица</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0444</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53"/>
        </w:trPr>
        <w:tc>
          <w:tcPr>
            <w:tcW w:w="696" w:type="dxa"/>
            <w:gridSpan w:val="2"/>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w:t>
            </w:r>
          </w:p>
        </w:tc>
        <w:tc>
          <w:tcPr>
            <w:tcW w:w="3273" w:type="dxa"/>
            <w:gridSpan w:val="2"/>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Краткорочникредитиодосталихповезанихправнихлица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696" w:type="dxa"/>
            <w:gridSpan w:val="2"/>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w:t>
            </w:r>
          </w:p>
        </w:tc>
        <w:tc>
          <w:tcPr>
            <w:tcW w:w="3273" w:type="dxa"/>
            <w:gridSpan w:val="2"/>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Краткорочникредитиизајмовиуземљи</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0446</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26.464</w:t>
            </w: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20.603</w:t>
            </w: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26.255</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Краткорочникредитиизајмовиуиностранству</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76"/>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427</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Обавезепоосновусталнихсредставаисредставаобустављеногпословањанамењенихпродаји</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0448</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56"/>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 425, 426 и 429</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Осталекраткорочнефинансијскеобавезе</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0449</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5.200</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6.000</w:t>
            </w:r>
          </w:p>
        </w:tc>
      </w:tr>
      <w:tr w:rsidR="002A33F3" w:rsidRPr="00175869" w:rsidTr="00A17F9F">
        <w:tblPrEx>
          <w:tblCellMar>
            <w:top w:w="0" w:type="dxa"/>
          </w:tblCellMar>
        </w:tblPrEx>
        <w:trPr>
          <w:trHeight w:val="300"/>
        </w:trPr>
        <w:tc>
          <w:tcPr>
            <w:tcW w:w="696"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430</w:t>
            </w:r>
          </w:p>
        </w:tc>
        <w:tc>
          <w:tcPr>
            <w:tcW w:w="3273" w:type="dxa"/>
            <w:gridSpan w:val="2"/>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ПРИМЉЕНИАВАНСИ, ДЕПОЗИТИИКАУЦИЈЕ</w:t>
            </w:r>
          </w:p>
        </w:tc>
        <w:tc>
          <w:tcPr>
            <w:tcW w:w="567" w:type="dxa"/>
            <w:tcBorders>
              <w:top w:val="single" w:sz="4" w:space="0" w:color="auto"/>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0450</w:t>
            </w:r>
          </w:p>
        </w:tc>
        <w:tc>
          <w:tcPr>
            <w:tcW w:w="567" w:type="dxa"/>
            <w:tcBorders>
              <w:top w:val="single" w:sz="4" w:space="0" w:color="auto"/>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8.8</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979</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1.142</w:t>
            </w:r>
          </w:p>
        </w:tc>
        <w:tc>
          <w:tcPr>
            <w:tcW w:w="1701" w:type="dxa"/>
            <w:gridSpan w:val="4"/>
            <w:tcBorders>
              <w:top w:val="single" w:sz="4" w:space="0" w:color="auto"/>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615"/>
        </w:trPr>
        <w:tc>
          <w:tcPr>
            <w:tcW w:w="696"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 осим 430</w:t>
            </w:r>
          </w:p>
        </w:tc>
        <w:tc>
          <w:tcPr>
            <w:tcW w:w="32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ОБАВЕЗЕИЗПОСЛОВАЊА (0452 + 0453 + 0454 + 0455 + 0456 + 0457 + 0458)</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8.9</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11.965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17.221</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15.080</w:t>
            </w:r>
          </w:p>
        </w:tc>
      </w:tr>
      <w:tr w:rsidR="002A33F3" w:rsidRPr="00175869" w:rsidTr="00A17F9F">
        <w:tblPrEx>
          <w:tblCellMar>
            <w:top w:w="0" w:type="dxa"/>
          </w:tblCellMar>
        </w:tblPrEx>
        <w:trPr>
          <w:trHeight w:val="570"/>
        </w:trPr>
        <w:tc>
          <w:tcPr>
            <w:tcW w:w="554" w:type="dxa"/>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431</w:t>
            </w:r>
          </w:p>
        </w:tc>
        <w:tc>
          <w:tcPr>
            <w:tcW w:w="3415" w:type="dxa"/>
            <w:gridSpan w:val="3"/>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Добављачи - матичнаизависнаправналицауземљи</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0452</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476"/>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432</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Добављачи - матичнаизависнаправналицауиностранству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0453</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498"/>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433</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Добављачи - осталаповезанаправналицауземљи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0454</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25"/>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434</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Добављачи - осталаповезанаправналицауиностранству</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0455</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0C6B5B" w:rsidP="00A17F9F">
            <w:pPr>
              <w:rPr>
                <w:rFonts w:ascii="Times New Roman" w:hAnsi="Times New Roman"/>
                <w:sz w:val="16"/>
                <w:szCs w:val="16"/>
                <w:lang w:eastAsia="sr-Latn-CS"/>
              </w:rPr>
            </w:pPr>
            <w:r>
              <w:rPr>
                <w:rFonts w:ascii="Times New Roman" w:hAnsi="Times New Roman"/>
                <w:sz w:val="16"/>
                <w:szCs w:val="16"/>
                <w:lang w:eastAsia="sr-Latn-CS"/>
              </w:rPr>
              <w:t xml:space="preserve">            </w:t>
            </w:r>
          </w:p>
        </w:tc>
      </w:tr>
      <w:tr w:rsidR="002A33F3" w:rsidRPr="00175869" w:rsidTr="00A17F9F">
        <w:tblPrEx>
          <w:tblCellMar>
            <w:top w:w="0" w:type="dxa"/>
          </w:tblCellMar>
        </w:tblPrEx>
        <w:trPr>
          <w:trHeight w:val="300"/>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435</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Добављачиуземљи</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0456</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8.9</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11.375</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17.221</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14.754</w:t>
            </w:r>
          </w:p>
        </w:tc>
      </w:tr>
      <w:tr w:rsidR="002A33F3" w:rsidRPr="00175869" w:rsidTr="00E14B3F">
        <w:tblPrEx>
          <w:tblCellMar>
            <w:top w:w="0" w:type="dxa"/>
          </w:tblCellMar>
        </w:tblPrEx>
        <w:trPr>
          <w:trHeight w:val="300"/>
        </w:trPr>
        <w:tc>
          <w:tcPr>
            <w:tcW w:w="554" w:type="dxa"/>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436</w:t>
            </w:r>
          </w:p>
        </w:tc>
        <w:tc>
          <w:tcPr>
            <w:tcW w:w="3415" w:type="dxa"/>
            <w:gridSpan w:val="3"/>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Добављачиуиностранству</w:t>
            </w:r>
          </w:p>
        </w:tc>
        <w:tc>
          <w:tcPr>
            <w:tcW w:w="567" w:type="dxa"/>
            <w:tcBorders>
              <w:top w:val="single" w:sz="4" w:space="0" w:color="auto"/>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0457</w:t>
            </w:r>
          </w:p>
        </w:tc>
        <w:tc>
          <w:tcPr>
            <w:tcW w:w="567" w:type="dxa"/>
            <w:tcBorders>
              <w:top w:val="single" w:sz="4" w:space="0" w:color="auto"/>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300"/>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439</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 Осталеобавезеизпословања</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0458</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8.9</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590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eastAsia="sr-Latn-CS"/>
              </w:rPr>
            </w:pP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326</w:t>
            </w:r>
          </w:p>
        </w:tc>
      </w:tr>
      <w:tr w:rsidR="002A33F3" w:rsidRPr="00175869" w:rsidTr="00A17F9F">
        <w:tblPrEx>
          <w:tblCellMar>
            <w:top w:w="0" w:type="dxa"/>
          </w:tblCellMar>
        </w:tblPrEx>
        <w:trPr>
          <w:trHeight w:val="300"/>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44, 45 и 46</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ОСТАЛЕКРАТКОРОЧНЕОБАВЕЗЕ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0459</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8.10</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24.302</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25.530</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15.414</w:t>
            </w:r>
          </w:p>
        </w:tc>
      </w:tr>
      <w:tr w:rsidR="002A33F3" w:rsidRPr="00175869" w:rsidTr="00A17F9F">
        <w:tblPrEx>
          <w:tblCellMar>
            <w:top w:w="0" w:type="dxa"/>
          </w:tblCellMar>
        </w:tblPrEx>
        <w:trPr>
          <w:trHeight w:val="518"/>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47</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ОБАВЕЗЕПООСНОВУПОРЕЗАНАДОДАТУВРЕДНОСТ</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0460</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8.11</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5.704</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5.137</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5.448</w:t>
            </w:r>
          </w:p>
        </w:tc>
      </w:tr>
      <w:tr w:rsidR="002A33F3" w:rsidRPr="00175869" w:rsidTr="00A17F9F">
        <w:tblPrEx>
          <w:tblCellMar>
            <w:top w:w="0" w:type="dxa"/>
          </w:tblCellMar>
        </w:tblPrEx>
        <w:trPr>
          <w:trHeight w:val="526"/>
        </w:trPr>
        <w:tc>
          <w:tcPr>
            <w:tcW w:w="55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48</w:t>
            </w:r>
          </w:p>
        </w:tc>
        <w:tc>
          <w:tcPr>
            <w:tcW w:w="3415" w:type="dxa"/>
            <w:gridSpan w:val="3"/>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 ОБАВЕЗЕЗАОСТАЛЕПОРЕЗЕ, ДОПРИНОСЕИДРУГЕДАЖБИНЕ</w:t>
            </w:r>
          </w:p>
        </w:tc>
        <w:tc>
          <w:tcPr>
            <w:tcW w:w="567" w:type="dxa"/>
            <w:tcBorders>
              <w:top w:val="nil"/>
              <w:left w:val="nil"/>
              <w:bottom w:val="single" w:sz="4" w:space="0" w:color="000000"/>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0461</w:t>
            </w:r>
          </w:p>
        </w:tc>
        <w:tc>
          <w:tcPr>
            <w:tcW w:w="567" w:type="dxa"/>
            <w:tcBorders>
              <w:top w:val="nil"/>
              <w:left w:val="nil"/>
              <w:bottom w:val="single" w:sz="4" w:space="0" w:color="000000"/>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8.12</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52.777</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62.751</w:t>
            </w:r>
          </w:p>
        </w:tc>
        <w:tc>
          <w:tcPr>
            <w:tcW w:w="1701" w:type="dxa"/>
            <w:gridSpan w:val="4"/>
            <w:tcBorders>
              <w:top w:val="nil"/>
              <w:left w:val="nil"/>
              <w:bottom w:val="single" w:sz="4" w:space="0" w:color="000000"/>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74.251</w:t>
            </w:r>
          </w:p>
        </w:tc>
      </w:tr>
      <w:tr w:rsidR="002A33F3" w:rsidRPr="00175869" w:rsidTr="00A17F9F">
        <w:tblPrEx>
          <w:tblCellMar>
            <w:top w:w="0" w:type="dxa"/>
          </w:tblCellMar>
        </w:tblPrEx>
        <w:trPr>
          <w:trHeight w:val="562"/>
        </w:trPr>
        <w:tc>
          <w:tcPr>
            <w:tcW w:w="554"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49 осим 498</w:t>
            </w:r>
          </w:p>
        </w:tc>
        <w:tc>
          <w:tcPr>
            <w:tcW w:w="3415" w:type="dxa"/>
            <w:gridSpan w:val="3"/>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 ПАСИВНАВРЕМЕНСКАРАЗГРАНИЧЕЊА</w:t>
            </w:r>
          </w:p>
        </w:tc>
        <w:tc>
          <w:tcPr>
            <w:tcW w:w="567" w:type="dxa"/>
            <w:tcBorders>
              <w:top w:val="nil"/>
              <w:left w:val="nil"/>
              <w:bottom w:val="single" w:sz="4" w:space="0" w:color="auto"/>
              <w:right w:val="single" w:sz="4" w:space="0" w:color="000000"/>
            </w:tcBorders>
            <w:shd w:val="clear" w:color="auto" w:fill="D9D9D9"/>
            <w:noWrap/>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0462</w:t>
            </w:r>
          </w:p>
        </w:tc>
        <w:tc>
          <w:tcPr>
            <w:tcW w:w="567" w:type="dxa"/>
            <w:tcBorders>
              <w:top w:val="nil"/>
              <w:left w:val="nil"/>
              <w:bottom w:val="single" w:sz="4" w:space="0" w:color="auto"/>
              <w:right w:val="single" w:sz="4" w:space="0" w:color="000000"/>
            </w:tcBorders>
            <w:shd w:val="clear" w:color="auto" w:fill="auto"/>
            <w:noWrap/>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8.13</w:t>
            </w:r>
          </w:p>
          <w:p w:rsidR="002A33F3" w:rsidRPr="00175869" w:rsidRDefault="002A33F3" w:rsidP="00A17F9F">
            <w:pPr>
              <w:rPr>
                <w:rFonts w:ascii="Times New Roman" w:hAnsi="Times New Roman"/>
                <w:sz w:val="15"/>
                <w:szCs w:val="15"/>
                <w:lang w:eastAsia="sr-Latn-CS"/>
              </w:rPr>
            </w:pPr>
          </w:p>
        </w:tc>
        <w:tc>
          <w:tcPr>
            <w:tcW w:w="1985"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16.095</w:t>
            </w:r>
          </w:p>
        </w:tc>
        <w:tc>
          <w:tcPr>
            <w:tcW w:w="1559" w:type="dxa"/>
            <w:gridSpan w:val="2"/>
            <w:tcBorders>
              <w:top w:val="nil"/>
              <w:left w:val="nil"/>
              <w:bottom w:val="single" w:sz="4" w:space="0" w:color="auto"/>
              <w:right w:val="single" w:sz="4" w:space="0" w:color="000000"/>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13.063</w:t>
            </w:r>
          </w:p>
        </w:tc>
        <w:tc>
          <w:tcPr>
            <w:tcW w:w="1701" w:type="dxa"/>
            <w:gridSpan w:val="4"/>
            <w:tcBorders>
              <w:top w:val="nil"/>
              <w:left w:val="nil"/>
              <w:bottom w:val="single" w:sz="4" w:space="0" w:color="auto"/>
              <w:right w:val="single" w:sz="12" w:space="0" w:color="auto"/>
            </w:tcBorders>
            <w:shd w:val="clear" w:color="auto" w:fill="auto"/>
            <w:noWrap/>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8.976</w:t>
            </w:r>
          </w:p>
        </w:tc>
      </w:tr>
      <w:tr w:rsidR="002A33F3" w:rsidRPr="00175869" w:rsidTr="00A17F9F">
        <w:tblPrEx>
          <w:tblCellMar>
            <w:top w:w="0" w:type="dxa"/>
          </w:tblCellMar>
        </w:tblPrEx>
        <w:trPr>
          <w:trHeight w:val="562"/>
        </w:trPr>
        <w:tc>
          <w:tcPr>
            <w:tcW w:w="554" w:type="dxa"/>
            <w:tcBorders>
              <w:top w:val="single" w:sz="4" w:space="0" w:color="auto"/>
              <w:left w:val="single" w:sz="12"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3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Д. ГУБИТАКИЗНАДВИСИНЕКАПИТАЛА (0412 + 0416 + 0421 - 0420 - 0417 - 0415 - 0414 - 0413 - 0411 - 0402) ≥ 0 = (0441 + 0424 + 0442 - 0071) ≥ 0</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CellMar>
            <w:top w:w="0" w:type="dxa"/>
          </w:tblCellMar>
        </w:tblPrEx>
        <w:trPr>
          <w:trHeight w:val="562"/>
        </w:trPr>
        <w:tc>
          <w:tcPr>
            <w:tcW w:w="554" w:type="dxa"/>
            <w:tcBorders>
              <w:top w:val="single" w:sz="4" w:space="0" w:color="auto"/>
              <w:left w:val="single" w:sz="12"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3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b/>
                <w:bCs/>
                <w:sz w:val="16"/>
                <w:szCs w:val="16"/>
                <w:lang w:eastAsia="sr-Latn-CS"/>
              </w:rPr>
              <w:t>Ђ. УКУПНАПАСИВА (0424 + 0442 + 0441 + 0401 - 0463) ≥ 0</w:t>
            </w:r>
          </w:p>
        </w:tc>
        <w:tc>
          <w:tcPr>
            <w:tcW w:w="5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746.957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734.582</w:t>
            </w:r>
          </w:p>
        </w:tc>
        <w:tc>
          <w:tcPr>
            <w:tcW w:w="1701"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743.409</w:t>
            </w:r>
          </w:p>
        </w:tc>
      </w:tr>
      <w:tr w:rsidR="002A33F3" w:rsidRPr="00175869" w:rsidTr="00A17F9F">
        <w:tblPrEx>
          <w:tblCellMar>
            <w:top w:w="0" w:type="dxa"/>
          </w:tblCellMar>
        </w:tblPrEx>
        <w:trPr>
          <w:trHeight w:val="562"/>
        </w:trPr>
        <w:tc>
          <w:tcPr>
            <w:tcW w:w="554" w:type="dxa"/>
            <w:tcBorders>
              <w:top w:val="single" w:sz="4" w:space="0" w:color="auto"/>
              <w:left w:val="single" w:sz="12" w:space="0" w:color="auto"/>
              <w:bottom w:val="single" w:sz="12"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89</w:t>
            </w:r>
          </w:p>
        </w:tc>
        <w:tc>
          <w:tcPr>
            <w:tcW w:w="341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Е. ВАНБИЛАНСНАПАСИВА</w:t>
            </w:r>
          </w:p>
        </w:tc>
        <w:tc>
          <w:tcPr>
            <w:tcW w:w="567" w:type="dxa"/>
            <w:tcBorders>
              <w:top w:val="single" w:sz="4" w:space="0" w:color="auto"/>
              <w:left w:val="single" w:sz="4" w:space="0" w:color="auto"/>
              <w:bottom w:val="single" w:sz="12" w:space="0" w:color="auto"/>
              <w:right w:val="single" w:sz="4" w:space="0" w:color="auto"/>
            </w:tcBorders>
            <w:shd w:val="clear" w:color="auto" w:fill="D9D9D9"/>
            <w:noWrap/>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0465</w:t>
            </w:r>
          </w:p>
        </w:tc>
        <w:tc>
          <w:tcPr>
            <w:tcW w:w="567" w:type="dxa"/>
            <w:tcBorders>
              <w:top w:val="single" w:sz="4" w:space="0" w:color="auto"/>
              <w:left w:val="single" w:sz="4" w:space="0" w:color="auto"/>
              <w:bottom w:val="single" w:sz="12" w:space="0" w:color="auto"/>
              <w:right w:val="single" w:sz="4" w:space="0" w:color="auto"/>
            </w:tcBorders>
            <w:shd w:val="clear" w:color="auto" w:fill="auto"/>
            <w:noWrap/>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9</w:t>
            </w:r>
          </w:p>
          <w:p w:rsidR="002A33F3" w:rsidRPr="00175869" w:rsidRDefault="002A33F3" w:rsidP="00A17F9F">
            <w:pPr>
              <w:rPr>
                <w:rFonts w:ascii="Times New Roman" w:hAnsi="Times New Roman"/>
                <w:sz w:val="15"/>
                <w:szCs w:val="15"/>
                <w:lang w:eastAsia="sr-Latn-CS"/>
              </w:rPr>
            </w:pPr>
          </w:p>
        </w:tc>
        <w:tc>
          <w:tcPr>
            <w:tcW w:w="1985"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eastAsia="sr-Latn-CS"/>
              </w:rPr>
            </w:pP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c>
          <w:tcPr>
            <w:tcW w:w="1701" w:type="dxa"/>
            <w:gridSpan w:val="4"/>
            <w:tcBorders>
              <w:top w:val="single" w:sz="4" w:space="0" w:color="auto"/>
              <w:left w:val="single" w:sz="4" w:space="0" w:color="auto"/>
              <w:bottom w:val="single" w:sz="12" w:space="0" w:color="auto"/>
              <w:right w:val="single" w:sz="12" w:space="0" w:color="auto"/>
            </w:tcBorders>
            <w:shd w:val="clear" w:color="auto" w:fill="auto"/>
            <w:noWrap/>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tc>
      </w:tr>
    </w:tbl>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Pr="00175869"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Default="002A33F3" w:rsidP="002A33F3">
      <w:pPr>
        <w:rPr>
          <w:rFonts w:ascii="Times New Roman" w:hAnsi="Times New Roman"/>
          <w:b/>
          <w:sz w:val="16"/>
          <w:szCs w:val="16"/>
          <w:lang w:eastAsia="sr-Latn-CS"/>
        </w:rPr>
      </w:pPr>
    </w:p>
    <w:p w:rsidR="002A33F3" w:rsidRPr="00175869" w:rsidRDefault="002A33F3" w:rsidP="002A33F3">
      <w:pPr>
        <w:rPr>
          <w:rFonts w:ascii="Times New Roman" w:hAnsi="Times New Roman"/>
          <w:b/>
          <w:sz w:val="16"/>
          <w:szCs w:val="16"/>
          <w:lang w:eastAsia="sr-Latn-CS"/>
        </w:rPr>
      </w:pPr>
    </w:p>
    <w:p w:rsidR="002A33F3" w:rsidRPr="00175869" w:rsidRDefault="002A33F3" w:rsidP="002A33F3">
      <w:pPr>
        <w:jc w:val="center"/>
        <w:rPr>
          <w:rFonts w:ascii="Times New Roman" w:hAnsi="Times New Roman"/>
          <w:b/>
          <w:sz w:val="16"/>
          <w:szCs w:val="16"/>
          <w:lang w:eastAsia="sr-Latn-CS"/>
        </w:rPr>
      </w:pPr>
      <w:r w:rsidRPr="00175869">
        <w:rPr>
          <w:rFonts w:ascii="Times New Roman" w:hAnsi="Times New Roman"/>
          <w:b/>
          <w:bCs/>
          <w:sz w:val="29"/>
          <w:szCs w:val="29"/>
          <w:lang w:eastAsia="sr-Latn-CS"/>
        </w:rPr>
        <w:t>БИЛАНС</w:t>
      </w:r>
      <w:r>
        <w:rPr>
          <w:rFonts w:ascii="Times New Roman" w:hAnsi="Times New Roman"/>
          <w:b/>
          <w:bCs/>
          <w:sz w:val="29"/>
          <w:szCs w:val="29"/>
          <w:lang w:eastAsia="sr-Latn-CS"/>
        </w:rPr>
        <w:t xml:space="preserve"> </w:t>
      </w:r>
      <w:r w:rsidRPr="00175869">
        <w:rPr>
          <w:rFonts w:ascii="Times New Roman" w:hAnsi="Times New Roman"/>
          <w:b/>
          <w:bCs/>
          <w:sz w:val="29"/>
          <w:szCs w:val="29"/>
          <w:lang w:eastAsia="sr-Latn-CS"/>
        </w:rPr>
        <w:t>УСПЕХ</w:t>
      </w:r>
      <w:r>
        <w:rPr>
          <w:rFonts w:ascii="Times New Roman" w:hAnsi="Times New Roman"/>
          <w:b/>
          <w:bCs/>
          <w:sz w:val="29"/>
          <w:szCs w:val="29"/>
          <w:lang w:eastAsia="sr-Latn-CS"/>
        </w:rPr>
        <w:t xml:space="preserve">А </w:t>
      </w:r>
      <w:r>
        <w:rPr>
          <w:rFonts w:ascii="Times New Roman" w:hAnsi="Times New Roman"/>
          <w:b/>
          <w:sz w:val="16"/>
          <w:szCs w:val="16"/>
          <w:lang w:eastAsia="sr-Latn-CS"/>
        </w:rPr>
        <w:t>з</w:t>
      </w:r>
      <w:r w:rsidRPr="00175869">
        <w:rPr>
          <w:rFonts w:ascii="Times New Roman" w:hAnsi="Times New Roman"/>
          <w:b/>
          <w:sz w:val="16"/>
          <w:szCs w:val="16"/>
          <w:lang w:eastAsia="sr-Latn-CS"/>
        </w:rPr>
        <w:t>а период од 01.01. до 31.12.2014 године</w:t>
      </w:r>
    </w:p>
    <w:tbl>
      <w:tblPr>
        <w:tblW w:w="958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2"/>
        <w:gridCol w:w="567"/>
        <w:gridCol w:w="924"/>
        <w:gridCol w:w="1343"/>
        <w:gridCol w:w="47"/>
        <w:gridCol w:w="848"/>
        <w:gridCol w:w="381"/>
        <w:gridCol w:w="75"/>
        <w:gridCol w:w="10"/>
      </w:tblGrid>
      <w:tr w:rsidR="002A33F3" w:rsidRPr="00175869" w:rsidTr="00A17F9F">
        <w:trPr>
          <w:gridAfter w:val="3"/>
          <w:wAfter w:w="466" w:type="dxa"/>
          <w:trHeight w:val="315"/>
        </w:trPr>
        <w:tc>
          <w:tcPr>
            <w:tcW w:w="9115" w:type="dxa"/>
            <w:gridSpan w:val="7"/>
            <w:tcBorders>
              <w:top w:val="nil"/>
              <w:left w:val="nil"/>
              <w:bottom w:val="nil"/>
              <w:right w:val="nil"/>
            </w:tcBorders>
            <w:noWrap/>
            <w:vAlign w:val="bottom"/>
            <w:hideMark/>
          </w:tcPr>
          <w:p w:rsidR="002A33F3" w:rsidRPr="00175869" w:rsidRDefault="002A33F3" w:rsidP="00A17F9F">
            <w:pPr>
              <w:jc w:val="right"/>
              <w:rPr>
                <w:rFonts w:ascii="Times New Roman" w:hAnsi="Times New Roman"/>
                <w:sz w:val="16"/>
                <w:szCs w:val="16"/>
                <w:lang w:eastAsia="sr-Latn-CS"/>
              </w:rPr>
            </w:pPr>
            <w:r w:rsidRPr="00175869">
              <w:rPr>
                <w:rFonts w:ascii="Times New Roman" w:hAnsi="Times New Roman"/>
                <w:sz w:val="16"/>
                <w:szCs w:val="16"/>
                <w:lang w:eastAsia="sr-Latn-CS"/>
              </w:rPr>
              <w:t>- ухиљадамадинара -</w:t>
            </w:r>
            <w:r>
              <w:rPr>
                <w:rFonts w:ascii="Times New Roman" w:hAnsi="Times New Roman"/>
                <w:color w:val="auto"/>
                <w:szCs w:val="24"/>
                <w:lang w:val="sr-Cyrl-CS"/>
              </w:rPr>
              <w:t xml:space="preserve"> таб</w:t>
            </w:r>
            <w:r>
              <w:rPr>
                <w:rFonts w:ascii="Times New Roman" w:hAnsi="Times New Roman"/>
                <w:color w:val="auto"/>
                <w:sz w:val="18"/>
                <w:szCs w:val="24"/>
                <w:lang w:val="sr-Cyrl-CS"/>
              </w:rPr>
              <w:t>.11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vMerge w:val="restart"/>
            <w:tcBorders>
              <w:top w:val="single" w:sz="12" w:space="0" w:color="auto"/>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ind w:left="216"/>
              <w:rPr>
                <w:rFonts w:ascii="Times New Roman" w:hAnsi="Times New Roman"/>
                <w:b/>
                <w:sz w:val="16"/>
                <w:szCs w:val="16"/>
                <w:lang w:eastAsia="sr-Latn-CS"/>
              </w:rPr>
            </w:pPr>
            <w:r w:rsidRPr="00175869">
              <w:rPr>
                <w:rFonts w:ascii="Times New Roman" w:hAnsi="Times New Roman"/>
                <w:b/>
                <w:sz w:val="16"/>
                <w:szCs w:val="16"/>
                <w:lang w:eastAsia="sr-Latn-CS"/>
              </w:rPr>
              <w:t>Група рачуна, рачун</w:t>
            </w:r>
          </w:p>
        </w:tc>
        <w:tc>
          <w:tcPr>
            <w:tcW w:w="4252"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ПОЗИЦИЈА</w:t>
            </w:r>
          </w:p>
        </w:tc>
        <w:tc>
          <w:tcPr>
            <w:tcW w:w="567"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924"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Напомена број</w:t>
            </w:r>
          </w:p>
        </w:tc>
        <w:tc>
          <w:tcPr>
            <w:tcW w:w="2704" w:type="dxa"/>
            <w:gridSpan w:val="6"/>
            <w:tcBorders>
              <w:top w:val="single" w:sz="12"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Износ</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2"/>
        </w:trPr>
        <w:tc>
          <w:tcPr>
            <w:tcW w:w="1134" w:type="dxa"/>
            <w:vMerge/>
            <w:tcBorders>
              <w:top w:val="single" w:sz="8" w:space="0" w:color="000000"/>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4252"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924"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34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Текућа</w:t>
            </w:r>
            <w:r>
              <w:rPr>
                <w:rFonts w:ascii="Times New Roman" w:hAnsi="Times New Roman"/>
                <w:b/>
                <w:sz w:val="16"/>
                <w:szCs w:val="16"/>
                <w:lang w:val="sr-Cyrl-CS" w:eastAsia="sr-Latn-CS"/>
              </w:rPr>
              <w:t xml:space="preserve"> </w:t>
            </w:r>
            <w:r w:rsidRPr="00175869">
              <w:rPr>
                <w:rFonts w:ascii="Times New Roman" w:hAnsi="Times New Roman"/>
                <w:b/>
                <w:sz w:val="16"/>
                <w:szCs w:val="16"/>
                <w:lang w:eastAsia="sr-Latn-CS"/>
              </w:rPr>
              <w:t>година</w:t>
            </w:r>
          </w:p>
        </w:tc>
        <w:tc>
          <w:tcPr>
            <w:tcW w:w="1361" w:type="dxa"/>
            <w:gridSpan w:val="5"/>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Претходна</w:t>
            </w:r>
            <w:r>
              <w:rPr>
                <w:rFonts w:ascii="Times New Roman" w:hAnsi="Times New Roman"/>
                <w:b/>
                <w:sz w:val="16"/>
                <w:szCs w:val="16"/>
                <w:lang w:val="sr-Cyrl-CS" w:eastAsia="sr-Latn-CS"/>
              </w:rPr>
              <w:t xml:space="preserve"> </w:t>
            </w:r>
            <w:r w:rsidRPr="00175869">
              <w:rPr>
                <w:rFonts w:ascii="Times New Roman" w:hAnsi="Times New Roman"/>
                <w:b/>
                <w:sz w:val="16"/>
                <w:szCs w:val="16"/>
                <w:lang w:eastAsia="sr-Latn-CS"/>
              </w:rPr>
              <w:t>година</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9"/>
        </w:trPr>
        <w:tc>
          <w:tcPr>
            <w:tcW w:w="1134"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425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w:t>
            </w:r>
          </w:p>
        </w:tc>
        <w:tc>
          <w:tcPr>
            <w:tcW w:w="924"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4</w:t>
            </w:r>
          </w:p>
        </w:tc>
        <w:tc>
          <w:tcPr>
            <w:tcW w:w="134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5</w:t>
            </w:r>
          </w:p>
        </w:tc>
        <w:tc>
          <w:tcPr>
            <w:tcW w:w="1361" w:type="dxa"/>
            <w:gridSpan w:val="5"/>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1"/>
        </w:trPr>
        <w:tc>
          <w:tcPr>
            <w:tcW w:w="1134" w:type="dxa"/>
            <w:tcBorders>
              <w:top w:val="nil"/>
              <w:left w:val="single" w:sz="12" w:space="0" w:color="auto"/>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ПРИХОДИ</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ИЗРЕДОВНОГ</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ПОСЛОВАЊА</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 до 65, осим 62 и 63</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ПОСЛОВНИПРИХОДИ</w:t>
            </w: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(1002 + 1009 + 1016 + 1017)</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1001</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3.6</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200.292</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196.797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ПРИХОДИОДПРОДАЈЕРОБЕ</w:t>
            </w:r>
          </w:p>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(1003 + 1004 + 1005 + 1006 + 1007+ 1008)</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1002</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600</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Приходи од продаје робе матичним и зависним правним лицима на домаћемтржишту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1003</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601</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Приходиодпродајеробематичнимизависнимправнимлициманаиностраномтржишту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1004</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602</w:t>
            </w:r>
          </w:p>
        </w:tc>
        <w:tc>
          <w:tcPr>
            <w:tcW w:w="4252" w:type="dxa"/>
            <w:tcBorders>
              <w:top w:val="nil"/>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Приходиодпродајеробеосталимповезанимправнимлициманадомаћемтржишту</w:t>
            </w:r>
          </w:p>
        </w:tc>
        <w:tc>
          <w:tcPr>
            <w:tcW w:w="567" w:type="dxa"/>
            <w:tcBorders>
              <w:top w:val="nil"/>
              <w:left w:val="nil"/>
              <w:bottom w:val="single" w:sz="6"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1005</w:t>
            </w:r>
          </w:p>
        </w:tc>
        <w:tc>
          <w:tcPr>
            <w:tcW w:w="924" w:type="dxa"/>
            <w:tcBorders>
              <w:top w:val="nil"/>
              <w:left w:val="nil"/>
              <w:bottom w:val="single" w:sz="6"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6"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6"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603</w:t>
            </w:r>
          </w:p>
        </w:tc>
        <w:tc>
          <w:tcPr>
            <w:tcW w:w="4252" w:type="dxa"/>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Приходиодпродајеробеосталимповезанимправнимлициманаиностраномтржишту</w:t>
            </w:r>
          </w:p>
        </w:tc>
        <w:tc>
          <w:tcPr>
            <w:tcW w:w="567" w:type="dxa"/>
            <w:tcBorders>
              <w:top w:val="single" w:sz="6"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1006</w:t>
            </w:r>
          </w:p>
        </w:tc>
        <w:tc>
          <w:tcPr>
            <w:tcW w:w="924" w:type="dxa"/>
            <w:tcBorders>
              <w:top w:val="single" w:sz="6" w:space="0" w:color="auto"/>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6"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604</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Приходиодпродајеробенадомаћемтржишту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1007</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605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Приходиодпродајеробенаиностраномтржишту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1008</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w:t>
            </w:r>
          </w:p>
        </w:tc>
        <w:tc>
          <w:tcPr>
            <w:tcW w:w="4252"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ПРИХОДИОДПРОДАЈЕПРОИЗВОДАИУСЛУГА (1010 + 1011 + 1012 + 1013 + 1014 + 1015)</w:t>
            </w:r>
          </w:p>
        </w:tc>
        <w:tc>
          <w:tcPr>
            <w:tcW w:w="567" w:type="dxa"/>
            <w:tcBorders>
              <w:top w:val="nil"/>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1009</w:t>
            </w:r>
          </w:p>
        </w:tc>
        <w:tc>
          <w:tcPr>
            <w:tcW w:w="924" w:type="dxa"/>
            <w:tcBorders>
              <w:top w:val="nil"/>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w:t>
            </w:r>
          </w:p>
        </w:tc>
        <w:tc>
          <w:tcPr>
            <w:tcW w:w="1343"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166.311</w:t>
            </w:r>
          </w:p>
        </w:tc>
        <w:tc>
          <w:tcPr>
            <w:tcW w:w="1361" w:type="dxa"/>
            <w:gridSpan w:val="5"/>
            <w:tcBorders>
              <w:top w:val="nil"/>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168.921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610</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Приходиодпродајепроизводаиуслугаматичнимизависнимправнимлициманадомаћемтржишту</w:t>
            </w:r>
          </w:p>
        </w:tc>
        <w:tc>
          <w:tcPr>
            <w:tcW w:w="567" w:type="dxa"/>
            <w:tcBorders>
              <w:top w:val="single" w:sz="4" w:space="0" w:color="000000"/>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1010</w:t>
            </w:r>
          </w:p>
        </w:tc>
        <w:tc>
          <w:tcPr>
            <w:tcW w:w="924" w:type="dxa"/>
            <w:tcBorders>
              <w:top w:val="single" w:sz="4" w:space="0" w:color="000000"/>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000000"/>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611</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Приходиодпродајепроизводаиуслугаматичнимизависнимправнимлициманаиностраномтржишту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1011</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612</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Приходиодпродајепроизводаиуслугаосталимповезанимправнимлициманадомаћемтржишту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1012</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613</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Приходиодпродајепроизводаиуслугаосталимповезанимправнимлициманаиностраномтржишту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1013</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614</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Приходиодпродајепроизводаиуслуганадомаћемтржишту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1014</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166.311</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168.921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615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Приходиодпродајеготовихпроизводаиуслуганаиностраномтржишту</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1015</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64</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ПРИХОДИОДПРЕМИЈА, СУБВЕНЦИЈА, ДОТАЦИЈА, ДОНАЦИЈАИСЛ.</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1016</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lastRenderedPageBreak/>
              <w:t>7.2</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lastRenderedPageBreak/>
              <w:t>427</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432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65</w:t>
            </w:r>
          </w:p>
        </w:tc>
        <w:tc>
          <w:tcPr>
            <w:tcW w:w="4252"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ДРУГИПОСЛОВНИПРИХОДИ</w:t>
            </w:r>
          </w:p>
        </w:tc>
        <w:tc>
          <w:tcPr>
            <w:tcW w:w="567" w:type="dxa"/>
            <w:tcBorders>
              <w:top w:val="nil"/>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1017</w:t>
            </w:r>
          </w:p>
        </w:tc>
        <w:tc>
          <w:tcPr>
            <w:tcW w:w="924" w:type="dxa"/>
            <w:tcBorders>
              <w:top w:val="nil"/>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eastAsia="sr-Latn-CS"/>
              </w:rPr>
              <w:t> </w:t>
            </w:r>
            <w:r w:rsidRPr="00175869">
              <w:rPr>
                <w:rFonts w:ascii="Times New Roman" w:hAnsi="Times New Roman"/>
                <w:sz w:val="15"/>
                <w:szCs w:val="15"/>
                <w:lang w:val="sr-Cyrl-CS" w:eastAsia="sr-Latn-CS"/>
              </w:rPr>
              <w:t>7.3</w:t>
            </w:r>
          </w:p>
        </w:tc>
        <w:tc>
          <w:tcPr>
            <w:tcW w:w="1343"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33.554</w:t>
            </w:r>
          </w:p>
        </w:tc>
        <w:tc>
          <w:tcPr>
            <w:tcW w:w="1361" w:type="dxa"/>
            <w:gridSpan w:val="5"/>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27.444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49"/>
        </w:trPr>
        <w:tc>
          <w:tcPr>
            <w:tcW w:w="1134" w:type="dxa"/>
            <w:tcBorders>
              <w:top w:val="single" w:sz="4" w:space="0" w:color="auto"/>
              <w:left w:val="single" w:sz="12"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РАСХОДИИЗРЕДОВНОГПОСЛОВАЊА</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50 до 55, 62 и 63</w:t>
            </w:r>
          </w:p>
        </w:tc>
        <w:tc>
          <w:tcPr>
            <w:tcW w:w="425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Б. ПОСЛОВНИРАСХОДИ </w:t>
            </w: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(1019 - 1020 - 1021 + 1022 + 1023 + 1024 + 1025 + 1026 + 1027 + 1028 + 1029) ≥ 0</w:t>
            </w:r>
          </w:p>
        </w:tc>
        <w:tc>
          <w:tcPr>
            <w:tcW w:w="567"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1018</w:t>
            </w:r>
          </w:p>
        </w:tc>
        <w:tc>
          <w:tcPr>
            <w:tcW w:w="924" w:type="dxa"/>
            <w:tcBorders>
              <w:top w:val="single" w:sz="4" w:space="0" w:color="auto"/>
              <w:left w:val="single" w:sz="4" w:space="0" w:color="auto"/>
              <w:bottom w:val="single" w:sz="12"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3.7</w:t>
            </w:r>
          </w:p>
        </w:tc>
        <w:tc>
          <w:tcPr>
            <w:tcW w:w="13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209.030</w:t>
            </w:r>
          </w:p>
        </w:tc>
        <w:tc>
          <w:tcPr>
            <w:tcW w:w="1361" w:type="dxa"/>
            <w:gridSpan w:val="5"/>
            <w:tcBorders>
              <w:top w:val="single" w:sz="4" w:space="0" w:color="auto"/>
              <w:left w:val="single" w:sz="4" w:space="0" w:color="auto"/>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220.163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5"/>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НАБАВНАВРЕДНОСТПРОДАТЕРОБЕ</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1019</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single" w:sz="4" w:space="0" w:color="auto"/>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ind w:left="-184" w:firstLine="184"/>
              <w:rPr>
                <w:rFonts w:ascii="Times New Roman" w:hAnsi="Times New Roman"/>
                <w:sz w:val="16"/>
                <w:szCs w:val="16"/>
                <w:lang w:eastAsia="sr-Latn-CS"/>
              </w:rPr>
            </w:pPr>
            <w:r w:rsidRPr="00175869">
              <w:rPr>
                <w:rFonts w:ascii="Times New Roman" w:hAnsi="Times New Roman"/>
                <w:sz w:val="16"/>
                <w:szCs w:val="16"/>
                <w:lang w:eastAsia="sr-Latn-CS"/>
              </w:rPr>
              <w:t>62</w:t>
            </w:r>
          </w:p>
        </w:tc>
        <w:tc>
          <w:tcPr>
            <w:tcW w:w="4252" w:type="dxa"/>
            <w:tcBorders>
              <w:top w:val="single" w:sz="4"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ПРИХОДИОДАКТИВИРАЊАУЧИНАКАИРОБЕ</w:t>
            </w:r>
          </w:p>
        </w:tc>
        <w:tc>
          <w:tcPr>
            <w:tcW w:w="567" w:type="dxa"/>
            <w:tcBorders>
              <w:top w:val="single" w:sz="4" w:space="0" w:color="auto"/>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1020</w:t>
            </w:r>
          </w:p>
        </w:tc>
        <w:tc>
          <w:tcPr>
            <w:tcW w:w="924" w:type="dxa"/>
            <w:tcBorders>
              <w:top w:val="single" w:sz="4" w:space="0" w:color="auto"/>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single" w:sz="4"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630</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Pr>
                <w:rFonts w:ascii="Times New Roman" w:hAnsi="Times New Roman"/>
                <w:sz w:val="16"/>
                <w:szCs w:val="16"/>
                <w:lang w:eastAsia="sr-Latn-CS"/>
              </w:rPr>
              <w:t>III.</w:t>
            </w:r>
            <w:r w:rsidRPr="00175869">
              <w:rPr>
                <w:rFonts w:ascii="Times New Roman" w:hAnsi="Times New Roman"/>
                <w:sz w:val="16"/>
                <w:szCs w:val="16"/>
                <w:lang w:eastAsia="sr-Latn-CS"/>
              </w:rPr>
              <w:t>ПОВЕЋАЊЕВРЕДНОСТИЗАЛИХАНЕДОВРШЕНИХИГОТОВИХПРОИЗВОДАИНЕДОВРШЕНИХУСЛУГА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1021</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631</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Pr>
                <w:rFonts w:ascii="Times New Roman" w:hAnsi="Times New Roman"/>
                <w:sz w:val="16"/>
                <w:szCs w:val="16"/>
                <w:lang w:eastAsia="sr-Latn-CS"/>
              </w:rPr>
              <w:t>IV.</w:t>
            </w:r>
            <w:r w:rsidRPr="00175869">
              <w:rPr>
                <w:rFonts w:ascii="Times New Roman" w:hAnsi="Times New Roman"/>
                <w:sz w:val="16"/>
                <w:szCs w:val="16"/>
                <w:lang w:eastAsia="sr-Latn-CS"/>
              </w:rPr>
              <w:t>СМАЊЕЊЕВРЕДНОСТИЗАЛИХАНЕДОВРШЕНИХИГОТОВИХПРОИЗВОДАИНЕДОВРШЕНИХУСЛУГА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1022</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51 осим 513</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ТРОШКОВИМАТЕРИЈАЛА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1023</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7.4</w:t>
            </w: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426</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471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513</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 ТРОШКОВИГОРИВАИЕНЕРГИЈЕ</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1024</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7.5</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7.843</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9.690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52</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 ТРОШКОВИЗАРАДА, НАКНАДАЗАРАДАИОСТАЛИЛИЧНИРАСХОДИ</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1025</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7.6</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17.982</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174.330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nil"/>
              <w:left w:val="single" w:sz="12" w:space="0" w:color="auto"/>
              <w:bottom w:val="single" w:sz="6"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53</w:t>
            </w:r>
          </w:p>
        </w:tc>
        <w:tc>
          <w:tcPr>
            <w:tcW w:w="4252" w:type="dxa"/>
            <w:tcBorders>
              <w:top w:val="nil"/>
              <w:left w:val="nil"/>
              <w:bottom w:val="single" w:sz="6"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VIII. ТРОШКОВИПРОИЗВОДНИХУСЛУГА</w:t>
            </w:r>
          </w:p>
        </w:tc>
        <w:tc>
          <w:tcPr>
            <w:tcW w:w="567" w:type="dxa"/>
            <w:tcBorders>
              <w:top w:val="nil"/>
              <w:left w:val="nil"/>
              <w:bottom w:val="single" w:sz="6"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1026</w:t>
            </w:r>
          </w:p>
        </w:tc>
        <w:tc>
          <w:tcPr>
            <w:tcW w:w="924" w:type="dxa"/>
            <w:tcBorders>
              <w:top w:val="nil"/>
              <w:left w:val="nil"/>
              <w:bottom w:val="single" w:sz="6"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eastAsia="sr-Latn-CS"/>
              </w:rPr>
              <w:t> </w:t>
            </w:r>
            <w:r w:rsidRPr="00175869">
              <w:rPr>
                <w:rFonts w:ascii="Times New Roman" w:hAnsi="Times New Roman"/>
                <w:sz w:val="15"/>
                <w:szCs w:val="15"/>
                <w:lang w:val="sr-Cyrl-CS" w:eastAsia="sr-Latn-CS"/>
              </w:rPr>
              <w:t>7.7</w:t>
            </w:r>
          </w:p>
        </w:tc>
        <w:tc>
          <w:tcPr>
            <w:tcW w:w="1343" w:type="dxa"/>
            <w:tcBorders>
              <w:top w:val="nil"/>
              <w:left w:val="nil"/>
              <w:bottom w:val="single" w:sz="6"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6.145</w:t>
            </w:r>
          </w:p>
        </w:tc>
        <w:tc>
          <w:tcPr>
            <w:tcW w:w="1361" w:type="dxa"/>
            <w:gridSpan w:val="5"/>
            <w:tcBorders>
              <w:top w:val="nil"/>
              <w:left w:val="nil"/>
              <w:bottom w:val="single" w:sz="6"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2.134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8"/>
        </w:trPr>
        <w:tc>
          <w:tcPr>
            <w:tcW w:w="1134" w:type="dxa"/>
            <w:tcBorders>
              <w:top w:val="single" w:sz="6" w:space="0" w:color="auto"/>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540</w:t>
            </w:r>
          </w:p>
        </w:tc>
        <w:tc>
          <w:tcPr>
            <w:tcW w:w="4252" w:type="dxa"/>
            <w:tcBorders>
              <w:top w:val="single" w:sz="6"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IX. ТРОШКОВИАМОРТИЗАЦИЈЕ</w:t>
            </w:r>
          </w:p>
        </w:tc>
        <w:tc>
          <w:tcPr>
            <w:tcW w:w="567" w:type="dxa"/>
            <w:tcBorders>
              <w:top w:val="single" w:sz="6" w:space="0" w:color="auto"/>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1027</w:t>
            </w:r>
          </w:p>
        </w:tc>
        <w:tc>
          <w:tcPr>
            <w:tcW w:w="924" w:type="dxa"/>
            <w:tcBorders>
              <w:top w:val="single" w:sz="6" w:space="0" w:color="auto"/>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7.8</w:t>
            </w:r>
          </w:p>
        </w:tc>
        <w:tc>
          <w:tcPr>
            <w:tcW w:w="1343" w:type="dxa"/>
            <w:tcBorders>
              <w:top w:val="single" w:sz="6"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9.036</w:t>
            </w:r>
          </w:p>
        </w:tc>
        <w:tc>
          <w:tcPr>
            <w:tcW w:w="1361" w:type="dxa"/>
            <w:gridSpan w:val="5"/>
            <w:tcBorders>
              <w:top w:val="single" w:sz="6" w:space="0" w:color="auto"/>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9.250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541 до 549</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X. ТРОШКОВИДУГОРОЧНИХРЕЗЕРВИСАЊА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1028</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XI. НЕМАТЕРИЈАЛНИТРОШКОВИ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1029</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7.9</w:t>
            </w: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14.598</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24.288</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В. ПОСЛОВНИДОБИТАК (1001 - 1018) ≥ 0</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1030</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Г. ПОСЛОВНИГУБИТАК (1018 - 1001) ≥ 0</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1031</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8.738</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23.366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Д. ФИНАНСИЈСКИПРИХОДИ (1033 + 1038 + 1039)</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1032</w:t>
            </w:r>
          </w:p>
        </w:tc>
        <w:tc>
          <w:tcPr>
            <w:tcW w:w="924"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7.10</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978</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2.067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 осим 662, 663 и 664</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ФИНАНСИЈСКИПРИХОДИОДПОВЕЗАНИХЛИЦАИОСТАЛИФИНАНСИЈСКИПРИХОДИ (1034 + 1035 + 1036 + 1037)</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1033</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660</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Финансијскиприходиодматичнихизависнихправнихлица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1034</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661</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Финансијскиприходиодосталихповезанихправнихлица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1035</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Приходиодучешћаудобиткупридруженихправнихлицаизаједничкихподухвата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1036</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669</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Осталифинансијскиприходи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1037</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662</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ПРИХОДИОДКАМАТА (ОДТРЕЋИХЛИЦА)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1038</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7.10</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978</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2.067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663 и 664</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ПОЗИТИВНЕКУРСНЕРАЗЛИКЕИПОЗИТИВНИЕФЕКТИВАЛУТНЕКЛАУЗУЛЕ (ПРЕМАТРЕЋИМЛИЦИМА)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1039</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w:t>
            </w:r>
          </w:p>
        </w:tc>
        <w:tc>
          <w:tcPr>
            <w:tcW w:w="4252"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Ђ. ФИНАНСИЈСКИРАСХОДИ (1041 + 1046 + 1047)</w:t>
            </w:r>
          </w:p>
        </w:tc>
        <w:tc>
          <w:tcPr>
            <w:tcW w:w="567" w:type="dxa"/>
            <w:tcBorders>
              <w:top w:val="nil"/>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1040</w:t>
            </w:r>
          </w:p>
        </w:tc>
        <w:tc>
          <w:tcPr>
            <w:tcW w:w="924" w:type="dxa"/>
            <w:tcBorders>
              <w:top w:val="nil"/>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7.11</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7.890</w:t>
            </w:r>
          </w:p>
        </w:tc>
        <w:tc>
          <w:tcPr>
            <w:tcW w:w="1361" w:type="dxa"/>
            <w:gridSpan w:val="5"/>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7.553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 осим 562, 563 и 564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ФИНАНСИЈСКИРАСХОДИИЗОДНОСАСАПОВЕЗАНИМПРАВНИМЛИЦИМАИОСТАЛИФИНАНСИЈСКИРАСХОДИ (1042 + 1043 + 1044 + 1045)</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1041</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560</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Финансијскирасходиизодносасаматичнимизависнимправнимлицима</w:t>
            </w:r>
          </w:p>
        </w:tc>
        <w:tc>
          <w:tcPr>
            <w:tcW w:w="567" w:type="dxa"/>
            <w:tcBorders>
              <w:top w:val="single" w:sz="4" w:space="0" w:color="auto"/>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1042</w:t>
            </w:r>
          </w:p>
        </w:tc>
        <w:tc>
          <w:tcPr>
            <w:tcW w:w="924" w:type="dxa"/>
            <w:tcBorders>
              <w:top w:val="single" w:sz="4" w:space="0" w:color="auto"/>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Финансијскирасходиизодносасаосталимповезанимправнимлицима</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1043</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eastAsia="sr-Latn-CS"/>
              </w:rPr>
              <w:t>565</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Расходиодучешћаугубиткупридруженихправнихлицаизаједничкихподухвата</w:t>
            </w:r>
          </w:p>
        </w:tc>
        <w:tc>
          <w:tcPr>
            <w:tcW w:w="567" w:type="dxa"/>
            <w:tcBorders>
              <w:top w:val="single" w:sz="4" w:space="0" w:color="auto"/>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1044</w:t>
            </w:r>
          </w:p>
        </w:tc>
        <w:tc>
          <w:tcPr>
            <w:tcW w:w="924" w:type="dxa"/>
            <w:tcBorders>
              <w:top w:val="single" w:sz="4" w:space="0" w:color="auto"/>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12"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566 и 569</w:t>
            </w:r>
          </w:p>
        </w:tc>
        <w:tc>
          <w:tcPr>
            <w:tcW w:w="4252" w:type="dxa"/>
            <w:tcBorders>
              <w:top w:val="single" w:sz="12"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Осталифинансијскирасходи</w:t>
            </w:r>
          </w:p>
        </w:tc>
        <w:tc>
          <w:tcPr>
            <w:tcW w:w="567" w:type="dxa"/>
            <w:tcBorders>
              <w:top w:val="single" w:sz="12"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1045</w:t>
            </w:r>
          </w:p>
        </w:tc>
        <w:tc>
          <w:tcPr>
            <w:tcW w:w="924" w:type="dxa"/>
            <w:tcBorders>
              <w:top w:val="single" w:sz="12" w:space="0" w:color="auto"/>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12"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12"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РАСХОДИКАМАТА (ПРЕМАТРЕЋИМЛИЦИМА)</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1046</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7.11</w:t>
            </w: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7.890</w:t>
            </w: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7.553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563 и 564</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Pr>
                <w:rFonts w:ascii="Times New Roman" w:hAnsi="Times New Roman"/>
                <w:sz w:val="16"/>
                <w:szCs w:val="16"/>
                <w:lang w:eastAsia="sr-Latn-CS"/>
              </w:rPr>
              <w:t>III.</w:t>
            </w:r>
            <w:r w:rsidRPr="00175869">
              <w:rPr>
                <w:rFonts w:ascii="Times New Roman" w:hAnsi="Times New Roman"/>
                <w:sz w:val="16"/>
                <w:szCs w:val="16"/>
                <w:lang w:eastAsia="sr-Latn-CS"/>
              </w:rPr>
              <w:t>НЕГАТИВНЕКУРСНЕРАЗЛИКЕИНЕГАТИВНИЕФЕКТИВАЛУТНЕКЛАУЗУЛЕ (ПРЕМАТРЕЋИМЛИЦИМА)</w:t>
            </w:r>
          </w:p>
        </w:tc>
        <w:tc>
          <w:tcPr>
            <w:tcW w:w="567" w:type="dxa"/>
            <w:tcBorders>
              <w:top w:val="single" w:sz="4" w:space="0" w:color="auto"/>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1047</w:t>
            </w:r>
          </w:p>
        </w:tc>
        <w:tc>
          <w:tcPr>
            <w:tcW w:w="924" w:type="dxa"/>
            <w:tcBorders>
              <w:top w:val="single" w:sz="4" w:space="0" w:color="auto"/>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4" w:space="0" w:color="auto"/>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563 и 564</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Pr>
                <w:rFonts w:ascii="Times New Roman" w:hAnsi="Times New Roman"/>
                <w:sz w:val="16"/>
                <w:szCs w:val="16"/>
                <w:lang w:eastAsia="sr-Latn-CS"/>
              </w:rPr>
              <w:t>III.</w:t>
            </w:r>
            <w:r w:rsidRPr="00175869">
              <w:rPr>
                <w:rFonts w:ascii="Times New Roman" w:hAnsi="Times New Roman"/>
                <w:sz w:val="16"/>
                <w:szCs w:val="16"/>
                <w:lang w:eastAsia="sr-Latn-CS"/>
              </w:rPr>
              <w:t>НЕГАТИВНЕКУРСНЕРАЗЛИКЕИНЕГАТИВНИЕФЕКТИВАЛУТНЕКЛАУЗУЛЕ (ПРЕМАТРЕЋИМЛИЦИМА)</w:t>
            </w:r>
          </w:p>
        </w:tc>
        <w:tc>
          <w:tcPr>
            <w:tcW w:w="567" w:type="dxa"/>
            <w:tcBorders>
              <w:top w:val="single" w:sz="4" w:space="0" w:color="auto"/>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1047</w:t>
            </w:r>
          </w:p>
        </w:tc>
        <w:tc>
          <w:tcPr>
            <w:tcW w:w="924" w:type="dxa"/>
            <w:tcBorders>
              <w:top w:val="single" w:sz="4" w:space="0" w:color="auto"/>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134" w:type="dxa"/>
            <w:tcBorders>
              <w:top w:val="single" w:sz="4" w:space="0" w:color="auto"/>
              <w:left w:val="single" w:sz="12" w:space="0" w:color="auto"/>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563 и 564</w:t>
            </w:r>
          </w:p>
        </w:tc>
        <w:tc>
          <w:tcPr>
            <w:tcW w:w="4252" w:type="dxa"/>
            <w:tcBorders>
              <w:top w:val="single" w:sz="4" w:space="0" w:color="auto"/>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НЕГАТИВНЕКУРСНЕРАЗЛИКЕИНЕГАТИВНИЕФЕКТИВАЛУТНЕКЛАУЗУЛЕ (ПРЕМАТРЕЋИМЛИЦИМА)</w:t>
            </w:r>
          </w:p>
        </w:tc>
        <w:tc>
          <w:tcPr>
            <w:tcW w:w="567" w:type="dxa"/>
            <w:tcBorders>
              <w:top w:val="single" w:sz="4" w:space="0" w:color="auto"/>
              <w:left w:val="nil"/>
              <w:bottom w:val="single" w:sz="6"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1047</w:t>
            </w:r>
          </w:p>
        </w:tc>
        <w:tc>
          <w:tcPr>
            <w:tcW w:w="924" w:type="dxa"/>
            <w:tcBorders>
              <w:top w:val="single" w:sz="4" w:space="0" w:color="auto"/>
              <w:left w:val="nil"/>
              <w:bottom w:val="single" w:sz="6"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6"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4" w:space="0" w:color="auto"/>
              <w:left w:val="nil"/>
              <w:bottom w:val="single" w:sz="6"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2"/>
        </w:trPr>
        <w:tc>
          <w:tcPr>
            <w:tcW w:w="1134" w:type="dxa"/>
            <w:tcBorders>
              <w:top w:val="single" w:sz="6" w:space="0" w:color="auto"/>
              <w:left w:val="single" w:sz="12" w:space="0" w:color="auto"/>
              <w:bottom w:val="single" w:sz="6" w:space="0" w:color="auto"/>
              <w:right w:val="single" w:sz="6" w:space="0" w:color="auto"/>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Е. ДОБИТАКИЗФИНАНСИРАЊА (1032 - 1040)</w:t>
            </w:r>
          </w:p>
        </w:tc>
        <w:tc>
          <w:tcPr>
            <w:tcW w:w="56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1048</w:t>
            </w:r>
          </w:p>
        </w:tc>
        <w:tc>
          <w:tcPr>
            <w:tcW w:w="924" w:type="dxa"/>
            <w:tcBorders>
              <w:top w:val="single" w:sz="6" w:space="0" w:color="auto"/>
              <w:left w:val="single" w:sz="6" w:space="0" w:color="auto"/>
              <w:bottom w:val="single" w:sz="6" w:space="0" w:color="auto"/>
              <w:right w:val="single" w:sz="6"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single" w:sz="6" w:space="0" w:color="auto"/>
              <w:left w:val="single" w:sz="6" w:space="0" w:color="auto"/>
              <w:bottom w:val="single" w:sz="6"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single" w:sz="6" w:space="0" w:color="auto"/>
              <w:left w:val="single" w:sz="12" w:space="0" w:color="auto"/>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Ж. ГУБИТАКИЗФИНАНСИРАЊА (1040 - 1032)</w:t>
            </w:r>
          </w:p>
        </w:tc>
        <w:tc>
          <w:tcPr>
            <w:tcW w:w="567" w:type="dxa"/>
            <w:tcBorders>
              <w:top w:val="single" w:sz="6"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1049</w:t>
            </w:r>
          </w:p>
        </w:tc>
        <w:tc>
          <w:tcPr>
            <w:tcW w:w="924" w:type="dxa"/>
            <w:tcBorders>
              <w:top w:val="single" w:sz="6" w:space="0" w:color="auto"/>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single" w:sz="6"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6.912</w:t>
            </w:r>
          </w:p>
        </w:tc>
        <w:tc>
          <w:tcPr>
            <w:tcW w:w="1361" w:type="dxa"/>
            <w:gridSpan w:val="5"/>
            <w:tcBorders>
              <w:top w:val="single" w:sz="6"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5.486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683 и 685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З. ПРИХОДИОДУСКЛАЂИВАЊАВРЕДНОСТИОСТАЛЕИМОВИНЕКОЈАСЕИСКАЗУЈЕПОФЕРВРЕДНОСТИКРОЗБИЛАНСУСПЕХА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1050</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583 и 585</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 РАСХОДИОДУСКЛАЂИВАЊАВРЕДНОСТИОСТАЛЕИМОВИНЕКОЈАСЕИСКАЗУЈЕПОФЕРВРЕДНОСТИКРОЗБИЛАНСУСПЕХА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1051</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7.12</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5.331</w:t>
            </w: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1.323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67 и 68, осим 683 и 685</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Ј. ОСТАЛИПРИХОДИ</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1052</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7.13</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23.016</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22.958</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57 и 58, осим 583 и 585</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 ОСТАЛИРАСХОДИ</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1053</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7.14</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1.367</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1134" w:type="dxa"/>
            <w:tcBorders>
              <w:top w:val="nil"/>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Л. ДОБИТАКИЗРЕДОВНОГПОСЛОВАЊАПРЕОПОРЕЗИВАЊА (1030 - 1031 + 1048 - 1049 + 1050 - 1051 + 1052 - 1053)</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1054</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668</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0"/>
        </w:trPr>
        <w:tc>
          <w:tcPr>
            <w:tcW w:w="1134" w:type="dxa"/>
            <w:tcBorders>
              <w:top w:val="nil"/>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Љ. ГУБИТАКИЗРЕДОВНОГПОСЛОВАЊАПРЕОПОРЕЗИВАЊА (1031 - 1030 + 1049 - 1048 + 1051 - 1050 + 1053 - 1052)</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1055</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7.491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69-59</w:t>
            </w:r>
          </w:p>
        </w:tc>
        <w:tc>
          <w:tcPr>
            <w:tcW w:w="425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М. НЕТОДОБИТАКПОСЛОВАЊАКОЈЕСЕОБУСТАВЉА, ЕФЕКТИПРОМЕНЕРАЧУНОВОДСТВЕНЕПОЛИТИК</w:t>
            </w:r>
            <w:r w:rsidRPr="00175869">
              <w:rPr>
                <w:rFonts w:ascii="Times New Roman" w:hAnsi="Times New Roman"/>
                <w:b/>
                <w:bCs/>
                <w:sz w:val="16"/>
                <w:szCs w:val="16"/>
                <w:lang w:eastAsia="sr-Latn-CS"/>
              </w:rPr>
              <w:lastRenderedPageBreak/>
              <w:t>ЕИИСПРАВКАГРЕШАКАИЗРАНИЈИХПЕРИОДА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1056</w:t>
            </w:r>
          </w:p>
        </w:tc>
        <w:tc>
          <w:tcPr>
            <w:tcW w:w="924"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7.15</w:t>
            </w:r>
          </w:p>
        </w:tc>
        <w:tc>
          <w:tcPr>
            <w:tcW w:w="13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59-69</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Н. НЕТОГУБИТАКПОСЛОВАЊАКОЈЕСЕОБУСТАВЉА, РАСХОДИПРОМЕНЕРАЧУНОВОДСТВЕНЕПОЛИТИКЕИИСПРАВКАГРЕШАКАИЗРАНИЈИХПЕРИОДА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1057</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Њ. ДОБИТАКПРЕОПОРЕЗИВАЊА (1054 - 1055 + 1056 - 1057)</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1058</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7.16</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668</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О. ГУБИТАКПРЕОПОРЕЗИВАЊА (1055 - 1054 + 1057 - 1056)</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1059</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7.16</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7.351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 ПОРЕЗНАДОБИТАК</w:t>
            </w:r>
          </w:p>
        </w:tc>
        <w:tc>
          <w:tcPr>
            <w:tcW w:w="567" w:type="dxa"/>
            <w:tcBorders>
              <w:top w:val="nil"/>
              <w:left w:val="nil"/>
              <w:bottom w:val="single" w:sz="4" w:space="0" w:color="000000"/>
              <w:right w:val="single" w:sz="4" w:space="0" w:color="000000"/>
            </w:tcBorders>
            <w:shd w:val="clear" w:color="auto" w:fill="D9D9D9"/>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3.24</w:t>
            </w: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721</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ПОРЕСКИРАСХОДПЕРИОДА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1060</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722</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ОДЛОЖЕНИПОРЕСКИРАСХОДИПЕРИОДА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1061</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1134" w:type="dxa"/>
            <w:tcBorders>
              <w:top w:val="nil"/>
              <w:left w:val="single" w:sz="12" w:space="0" w:color="auto"/>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део 722</w:t>
            </w:r>
          </w:p>
        </w:tc>
        <w:tc>
          <w:tcPr>
            <w:tcW w:w="4252"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ОДЛОЖЕНИПОРЕСКИПРИХОДИПЕРИОДА</w:t>
            </w:r>
          </w:p>
        </w:tc>
        <w:tc>
          <w:tcPr>
            <w:tcW w:w="567" w:type="dxa"/>
            <w:tcBorders>
              <w:top w:val="nil"/>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1062</w:t>
            </w:r>
          </w:p>
        </w:tc>
        <w:tc>
          <w:tcPr>
            <w:tcW w:w="924"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7.16</w:t>
            </w:r>
          </w:p>
        </w:tc>
        <w:tc>
          <w:tcPr>
            <w:tcW w:w="1343"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255</w:t>
            </w:r>
          </w:p>
        </w:tc>
        <w:tc>
          <w:tcPr>
            <w:tcW w:w="1361" w:type="dxa"/>
            <w:gridSpan w:val="5"/>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722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3"/>
        </w:trPr>
        <w:tc>
          <w:tcPr>
            <w:tcW w:w="1134" w:type="dxa"/>
            <w:tcBorders>
              <w:top w:val="nil"/>
              <w:left w:val="single" w:sz="12" w:space="0" w:color="auto"/>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723</w:t>
            </w:r>
          </w:p>
        </w:tc>
        <w:tc>
          <w:tcPr>
            <w:tcW w:w="4252" w:type="dxa"/>
            <w:tcBorders>
              <w:top w:val="nil"/>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Р. ИСПЛАЋЕНАЛИЧНАПРИМАЊАПОСЛОДАВЦА</w:t>
            </w:r>
          </w:p>
        </w:tc>
        <w:tc>
          <w:tcPr>
            <w:tcW w:w="567" w:type="dxa"/>
            <w:tcBorders>
              <w:top w:val="nil"/>
              <w:left w:val="nil"/>
              <w:bottom w:val="single" w:sz="4"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1063</w:t>
            </w:r>
          </w:p>
        </w:tc>
        <w:tc>
          <w:tcPr>
            <w:tcW w:w="924" w:type="dxa"/>
            <w:tcBorders>
              <w:top w:val="nil"/>
              <w:left w:val="nil"/>
              <w:bottom w:val="single" w:sz="4"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tc>
        <w:tc>
          <w:tcPr>
            <w:tcW w:w="1343" w:type="dxa"/>
            <w:tcBorders>
              <w:top w:val="nil"/>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61" w:type="dxa"/>
            <w:gridSpan w:val="5"/>
            <w:tcBorders>
              <w:top w:val="nil"/>
              <w:left w:val="nil"/>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9"/>
        </w:trPr>
        <w:tc>
          <w:tcPr>
            <w:tcW w:w="1134" w:type="dxa"/>
            <w:tcBorders>
              <w:top w:val="single" w:sz="4" w:space="0" w:color="auto"/>
              <w:left w:val="single" w:sz="12"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С. НЕТОДОБИТАК </w:t>
            </w: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(1058 - 1059 - 1060 - 1061 + 1062 -1063)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1064</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923</w:t>
            </w:r>
          </w:p>
        </w:tc>
        <w:tc>
          <w:tcPr>
            <w:tcW w:w="136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val="624"/>
        </w:trPr>
        <w:tc>
          <w:tcPr>
            <w:tcW w:w="1134" w:type="dxa"/>
            <w:tcBorders>
              <w:top w:val="single" w:sz="4" w:space="0" w:color="auto"/>
              <w:left w:val="single" w:sz="12" w:space="0" w:color="auto"/>
              <w:right w:val="single" w:sz="4" w:space="0" w:color="auto"/>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Т. НЕТОГУБИТАК</w:t>
            </w: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(1059 - 1058 + 1060 + 1061 – 1062 + 1063)</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1065</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val="sr-Cyrl-CS" w:eastAsia="sr-Latn-CS"/>
              </w:rPr>
            </w:pPr>
            <w:r w:rsidRPr="00175869">
              <w:rPr>
                <w:rFonts w:ascii="Times New Roman" w:hAnsi="Times New Roman"/>
                <w:sz w:val="15"/>
                <w:szCs w:val="15"/>
                <w:lang w:val="sr-Cyrl-CS" w:eastAsia="sr-Latn-CS"/>
              </w:rPr>
              <w:t>7.16</w:t>
            </w: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5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2A33F3" w:rsidRDefault="002A33F3" w:rsidP="00A17F9F">
            <w:pPr>
              <w:rPr>
                <w:rFonts w:ascii="Times New Roman" w:hAnsi="Times New Roman"/>
                <w:sz w:val="16"/>
                <w:szCs w:val="16"/>
                <w:lang w:val="sr-Cyrl-CS" w:eastAsia="sr-Latn-CS"/>
              </w:rPr>
            </w:pPr>
          </w:p>
          <w:p w:rsidR="002A33F3" w:rsidRPr="00175869" w:rsidRDefault="002A33F3" w:rsidP="00A17F9F">
            <w:pPr>
              <w:rPr>
                <w:rFonts w:ascii="Times New Roman" w:hAnsi="Times New Roman"/>
                <w:sz w:val="16"/>
                <w:szCs w:val="16"/>
                <w:lang w:val="sr-Cyrl-CS"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hRule="exact" w:val="504"/>
        </w:trPr>
        <w:tc>
          <w:tcPr>
            <w:tcW w:w="1134" w:type="dxa"/>
            <w:tcBorders>
              <w:top w:val="single" w:sz="4" w:space="0" w:color="auto"/>
              <w:left w:val="single" w:sz="12"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НЕТОДОБИТАККОЈИПРИПАДАМАЊИНСКИМУЛАГАЧИМА</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1066</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5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0" w:type="dxa"/>
          <w:trHeight w:hRule="exact" w:val="504"/>
        </w:trPr>
        <w:tc>
          <w:tcPr>
            <w:tcW w:w="1134" w:type="dxa"/>
            <w:tcBorders>
              <w:top w:val="single" w:sz="4" w:space="0" w:color="auto"/>
              <w:left w:val="single" w:sz="12" w:space="0" w:color="auto"/>
              <w:bottom w:val="single" w:sz="4" w:space="0" w:color="auto"/>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НЕТОДОБИТАККОЈИПРИПАДАВЕЋИНСКОМВЛАСНИКУ</w:t>
            </w:r>
          </w:p>
        </w:tc>
        <w:tc>
          <w:tcPr>
            <w:tcW w:w="567" w:type="dxa"/>
            <w:tcBorders>
              <w:top w:val="single" w:sz="4" w:space="0" w:color="auto"/>
              <w:left w:val="nil"/>
              <w:bottom w:val="single" w:sz="4"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1067</w:t>
            </w:r>
          </w:p>
        </w:tc>
        <w:tc>
          <w:tcPr>
            <w:tcW w:w="924" w:type="dxa"/>
            <w:tcBorders>
              <w:top w:val="single" w:sz="4" w:space="0" w:color="auto"/>
              <w:left w:val="nil"/>
              <w:bottom w:val="single" w:sz="4"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43" w:type="dxa"/>
            <w:tcBorders>
              <w:top w:val="single" w:sz="4" w:space="0" w:color="auto"/>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351" w:type="dxa"/>
            <w:gridSpan w:val="4"/>
            <w:tcBorders>
              <w:top w:val="single" w:sz="4" w:space="0" w:color="auto"/>
              <w:left w:val="nil"/>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85" w:type="dxa"/>
          <w:trHeight w:hRule="exact" w:val="374"/>
        </w:trPr>
        <w:tc>
          <w:tcPr>
            <w:tcW w:w="1134" w:type="dxa"/>
            <w:tcBorders>
              <w:top w:val="single" w:sz="4" w:space="0" w:color="auto"/>
              <w:left w:val="single" w:sz="12" w:space="0" w:color="auto"/>
              <w:bottom w:val="single" w:sz="4" w:space="0" w:color="auto"/>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p>
        </w:tc>
        <w:tc>
          <w:tcPr>
            <w:tcW w:w="4252" w:type="dxa"/>
            <w:tcBorders>
              <w:top w:val="single" w:sz="4" w:space="0" w:color="auto"/>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НЕТОГУБИТАККОЈИПРИПАДАМАЊИНСКИМУЛАГАЧИМА</w:t>
            </w:r>
          </w:p>
        </w:tc>
        <w:tc>
          <w:tcPr>
            <w:tcW w:w="567" w:type="dxa"/>
            <w:tcBorders>
              <w:top w:val="single" w:sz="4" w:space="0" w:color="auto"/>
              <w:left w:val="nil"/>
              <w:bottom w:val="single" w:sz="4"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1068</w:t>
            </w:r>
          </w:p>
        </w:tc>
        <w:tc>
          <w:tcPr>
            <w:tcW w:w="924" w:type="dxa"/>
            <w:tcBorders>
              <w:top w:val="single" w:sz="4" w:space="0" w:color="auto"/>
              <w:left w:val="nil"/>
              <w:bottom w:val="single" w:sz="4"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90" w:type="dxa"/>
            <w:gridSpan w:val="2"/>
            <w:tcBorders>
              <w:top w:val="single" w:sz="4" w:space="0" w:color="auto"/>
              <w:left w:val="nil"/>
              <w:bottom w:val="single" w:sz="4"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229" w:type="dxa"/>
            <w:gridSpan w:val="2"/>
            <w:tcBorders>
              <w:top w:val="single" w:sz="4" w:space="0" w:color="auto"/>
              <w:left w:val="nil"/>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85" w:type="dxa"/>
          <w:trHeight w:val="300"/>
        </w:trPr>
        <w:tc>
          <w:tcPr>
            <w:tcW w:w="1134" w:type="dxa"/>
            <w:tcBorders>
              <w:top w:val="single" w:sz="4" w:space="0" w:color="auto"/>
              <w:left w:val="single" w:sz="12" w:space="0" w:color="auto"/>
              <w:bottom w:val="single" w:sz="12" w:space="0" w:color="auto"/>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p>
        </w:tc>
        <w:tc>
          <w:tcPr>
            <w:tcW w:w="4252" w:type="dxa"/>
            <w:tcBorders>
              <w:top w:val="single" w:sz="4" w:space="0" w:color="auto"/>
              <w:left w:val="nil"/>
              <w:bottom w:val="single" w:sz="12"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НЕТОГУБИТАККОЈИПРИПАДАВЕЋИНСКОМВЛАСНИКУ</w:t>
            </w:r>
          </w:p>
        </w:tc>
        <w:tc>
          <w:tcPr>
            <w:tcW w:w="567" w:type="dxa"/>
            <w:tcBorders>
              <w:top w:val="single" w:sz="4" w:space="0" w:color="auto"/>
              <w:left w:val="nil"/>
              <w:bottom w:val="single" w:sz="12"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1069</w:t>
            </w:r>
          </w:p>
        </w:tc>
        <w:tc>
          <w:tcPr>
            <w:tcW w:w="924" w:type="dxa"/>
            <w:tcBorders>
              <w:top w:val="single" w:sz="4" w:space="0" w:color="auto"/>
              <w:left w:val="nil"/>
              <w:bottom w:val="single" w:sz="12"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90" w:type="dxa"/>
            <w:gridSpan w:val="2"/>
            <w:tcBorders>
              <w:top w:val="single" w:sz="4" w:space="0" w:color="auto"/>
              <w:left w:val="nil"/>
              <w:bottom w:val="single" w:sz="12"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229" w:type="dxa"/>
            <w:gridSpan w:val="2"/>
            <w:tcBorders>
              <w:top w:val="single" w:sz="4" w:space="0" w:color="auto"/>
              <w:left w:val="nil"/>
              <w:bottom w:val="single" w:sz="12"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85" w:type="dxa"/>
          <w:trHeight w:val="300"/>
        </w:trPr>
        <w:tc>
          <w:tcPr>
            <w:tcW w:w="1134" w:type="dxa"/>
            <w:tcBorders>
              <w:top w:val="single" w:sz="4" w:space="0" w:color="auto"/>
              <w:left w:val="single" w:sz="12"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ЗАРАДАПОАКЦИЈИ</w:t>
            </w: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22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85" w:type="dxa"/>
          <w:trHeight w:val="300"/>
        </w:trPr>
        <w:tc>
          <w:tcPr>
            <w:tcW w:w="1134" w:type="dxa"/>
            <w:tcBorders>
              <w:top w:val="single" w:sz="4" w:space="0" w:color="auto"/>
              <w:left w:val="single" w:sz="12" w:space="0" w:color="auto"/>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single" w:sz="4"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Основназарадапоакцији</w:t>
            </w:r>
          </w:p>
        </w:tc>
        <w:tc>
          <w:tcPr>
            <w:tcW w:w="567" w:type="dxa"/>
            <w:tcBorders>
              <w:top w:val="single" w:sz="4" w:space="0" w:color="auto"/>
              <w:left w:val="nil"/>
              <w:bottom w:val="single" w:sz="4" w:space="0" w:color="000000"/>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1070</w:t>
            </w:r>
          </w:p>
        </w:tc>
        <w:tc>
          <w:tcPr>
            <w:tcW w:w="924" w:type="dxa"/>
            <w:tcBorders>
              <w:top w:val="single" w:sz="4" w:space="0" w:color="auto"/>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90" w:type="dxa"/>
            <w:gridSpan w:val="2"/>
            <w:tcBorders>
              <w:top w:val="single" w:sz="4" w:space="0" w:color="auto"/>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229" w:type="dxa"/>
            <w:gridSpan w:val="2"/>
            <w:tcBorders>
              <w:top w:val="single" w:sz="4" w:space="0" w:color="auto"/>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2"/>
          <w:wAfter w:w="85" w:type="dxa"/>
          <w:trHeight w:hRule="exact" w:val="504"/>
        </w:trPr>
        <w:tc>
          <w:tcPr>
            <w:tcW w:w="1134" w:type="dxa"/>
            <w:tcBorders>
              <w:top w:val="nil"/>
              <w:left w:val="single" w:sz="12" w:space="0" w:color="auto"/>
              <w:bottom w:val="single" w:sz="12" w:space="0" w:color="auto"/>
              <w:right w:val="single" w:sz="4" w:space="0" w:color="000000"/>
            </w:tcBorders>
            <w:shd w:val="clear" w:color="auto" w:fill="auto"/>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4252" w:type="dxa"/>
            <w:tcBorders>
              <w:top w:val="nil"/>
              <w:left w:val="nil"/>
              <w:bottom w:val="single" w:sz="12"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Умањена (разводњена) зарадапоакцији</w:t>
            </w:r>
          </w:p>
        </w:tc>
        <w:tc>
          <w:tcPr>
            <w:tcW w:w="567" w:type="dxa"/>
            <w:tcBorders>
              <w:top w:val="nil"/>
              <w:left w:val="nil"/>
              <w:bottom w:val="single" w:sz="12" w:space="0" w:color="auto"/>
              <w:right w:val="single" w:sz="4" w:space="0" w:color="000000"/>
            </w:tcBorders>
            <w:shd w:val="clear" w:color="auto" w:fill="D9D9D9"/>
            <w:vAlign w:val="center"/>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1071</w:t>
            </w:r>
          </w:p>
        </w:tc>
        <w:tc>
          <w:tcPr>
            <w:tcW w:w="924" w:type="dxa"/>
            <w:tcBorders>
              <w:top w:val="nil"/>
              <w:left w:val="nil"/>
              <w:bottom w:val="single" w:sz="12" w:space="0" w:color="auto"/>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1390" w:type="dxa"/>
            <w:gridSpan w:val="2"/>
            <w:tcBorders>
              <w:top w:val="nil"/>
              <w:left w:val="nil"/>
              <w:bottom w:val="single" w:sz="12" w:space="0" w:color="auto"/>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229" w:type="dxa"/>
            <w:gridSpan w:val="2"/>
            <w:tcBorders>
              <w:top w:val="nil"/>
              <w:left w:val="nil"/>
              <w:bottom w:val="single" w:sz="12" w:space="0" w:color="auto"/>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bl>
    <w:p w:rsidR="002A33F3" w:rsidRPr="00175869" w:rsidRDefault="002A33F3" w:rsidP="002A33F3">
      <w:pPr>
        <w:rPr>
          <w:rFonts w:ascii="Times New Roman" w:hAnsi="Times New Roman"/>
          <w:b/>
          <w:color w:val="auto"/>
          <w:sz w:val="28"/>
          <w:lang w:val="sr-Cyrl-CS"/>
        </w:rPr>
      </w:pPr>
    </w:p>
    <w:p w:rsidR="002A33F3" w:rsidRPr="00BA585B" w:rsidRDefault="002A33F3" w:rsidP="002A33F3">
      <w:pPr>
        <w:rPr>
          <w:rFonts w:ascii="Times New Roman" w:hAnsi="Times New Roman"/>
          <w:b/>
          <w:color w:val="auto"/>
          <w:sz w:val="24"/>
          <w:lang w:val="sr-Cyrl-CS"/>
        </w:rPr>
      </w:pPr>
      <w:r w:rsidRPr="00BA585B">
        <w:rPr>
          <w:rFonts w:ascii="Times New Roman" w:hAnsi="Times New Roman"/>
          <w:b/>
          <w:color w:val="auto"/>
          <w:sz w:val="24"/>
          <w:lang w:val="sr-Cyrl-CS"/>
        </w:rPr>
        <w:t>ИЗВЕШТАЈ O ТОКОВИМА ГОТОВИНЕ за период од  01.01. до31.12. 2014. године</w:t>
      </w:r>
    </w:p>
    <w:tbl>
      <w:tblPr>
        <w:tblW w:w="101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567"/>
        <w:gridCol w:w="1843"/>
        <w:gridCol w:w="1176"/>
      </w:tblGrid>
      <w:tr w:rsidR="002A33F3" w:rsidRPr="00175869" w:rsidTr="00A17F9F">
        <w:trPr>
          <w:trHeight w:val="315"/>
        </w:trPr>
        <w:tc>
          <w:tcPr>
            <w:tcW w:w="10107" w:type="dxa"/>
            <w:gridSpan w:val="4"/>
            <w:tcBorders>
              <w:top w:val="nil"/>
              <w:left w:val="nil"/>
              <w:bottom w:val="nil"/>
              <w:right w:val="nil"/>
            </w:tcBorders>
            <w:noWrap/>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jc w:val="right"/>
              <w:rPr>
                <w:rFonts w:ascii="Times New Roman" w:hAnsi="Times New Roman"/>
                <w:sz w:val="16"/>
                <w:szCs w:val="16"/>
                <w:lang w:eastAsia="sr-Latn-CS"/>
              </w:rPr>
            </w:pPr>
            <w:r w:rsidRPr="00175869">
              <w:rPr>
                <w:rFonts w:ascii="Times New Roman" w:hAnsi="Times New Roman"/>
                <w:sz w:val="16"/>
                <w:szCs w:val="16"/>
                <w:lang w:eastAsia="sr-Latn-CS"/>
              </w:rPr>
              <w:t xml:space="preserve">                                 - у хиљадама динара </w:t>
            </w:r>
            <w:r>
              <w:rPr>
                <w:rFonts w:ascii="Times New Roman" w:hAnsi="Times New Roman"/>
                <w:color w:val="auto"/>
                <w:szCs w:val="24"/>
                <w:lang w:val="sr-Cyrl-CS"/>
              </w:rPr>
              <w:t>таб</w:t>
            </w:r>
            <w:r>
              <w:rPr>
                <w:rFonts w:ascii="Times New Roman" w:hAnsi="Times New Roman"/>
                <w:color w:val="auto"/>
                <w:sz w:val="18"/>
                <w:szCs w:val="24"/>
                <w:lang w:val="sr-Cyrl-CS"/>
              </w:rPr>
              <w:t>.12</w:t>
            </w:r>
            <w:r w:rsidRPr="00175869">
              <w:rPr>
                <w:rFonts w:ascii="Times New Roman" w:hAnsi="Times New Roman"/>
                <w:sz w:val="16"/>
                <w:szCs w:val="16"/>
                <w:lang w:eastAsia="sr-Latn-CS"/>
              </w:rPr>
              <w:t>-</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vMerge w:val="restart"/>
            <w:tcBorders>
              <w:top w:val="single" w:sz="12" w:space="0" w:color="auto"/>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Позиција</w:t>
            </w:r>
          </w:p>
        </w:tc>
        <w:tc>
          <w:tcPr>
            <w:tcW w:w="567"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3019" w:type="dxa"/>
            <w:gridSpan w:val="2"/>
            <w:tcBorders>
              <w:top w:val="single" w:sz="12"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Износ</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vMerge/>
            <w:tcBorders>
              <w:top w:val="single" w:sz="8" w:space="0" w:color="000000"/>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84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Текућа година</w:t>
            </w:r>
          </w:p>
        </w:tc>
        <w:tc>
          <w:tcPr>
            <w:tcW w:w="1176"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Претходна година</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184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w:t>
            </w:r>
          </w:p>
        </w:tc>
        <w:tc>
          <w:tcPr>
            <w:tcW w:w="1176"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42"/>
        </w:trPr>
        <w:tc>
          <w:tcPr>
            <w:tcW w:w="6521"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ТОКОВИ ГОТОВИНЕ ИЗ ПОСЛОВНИХ АКТИВНОСТИ</w:t>
            </w: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3001</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222.135</w:t>
            </w:r>
          </w:p>
          <w:p w:rsidR="002A33F3" w:rsidRPr="00175869" w:rsidRDefault="002A33F3" w:rsidP="00A17F9F">
            <w:pPr>
              <w:rPr>
                <w:rFonts w:ascii="Times New Roman" w:hAnsi="Times New Roman"/>
                <w:sz w:val="16"/>
                <w:szCs w:val="16"/>
                <w:lang w:eastAsia="sr-Latn-CS"/>
              </w:rPr>
            </w:pPr>
          </w:p>
        </w:tc>
        <w:tc>
          <w:tcPr>
            <w:tcW w:w="1176"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196.797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Приливи готовине из пословних активности (1 до 3)</w:t>
            </w: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176"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Продаја и примљени аванси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3002</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188.154</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168.921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Примљене камате из пословних активности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3003</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3. Остали приливи из редовног пословања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3004</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33981</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27.876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Одливи готовине из пословних активности (1 до 5)</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3005</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226.337</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234.842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Исплате добављачима и дати аванси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3006</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44.953</w:t>
            </w: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53.042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Зараде, накнаде зарада и остали лични расходи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3007</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170.982</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174.012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Плаћене камате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3008</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5.455</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1.018</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Порез на добитак</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3009</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Одливи по основу осталих јавних прихода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3010</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4.947</w:t>
            </w: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6.770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Нето прилив готовине из пословних активности (I-II)</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3011</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Нето одлив готовине из пословних активности (II-I)</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3012</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4.202</w:t>
            </w: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38.045</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8"/>
        </w:trPr>
        <w:tc>
          <w:tcPr>
            <w:tcW w:w="6521"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Б. ТОКОВИ ГОТОВИНЕ ИЗ АКТИВНОСТИ ИНВЕСТИРАЊА</w:t>
            </w: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3013</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978</w:t>
            </w:r>
          </w:p>
          <w:p w:rsidR="002A33F3" w:rsidRPr="00175869" w:rsidRDefault="002A33F3" w:rsidP="00A17F9F">
            <w:pPr>
              <w:rPr>
                <w:rFonts w:ascii="Times New Roman" w:hAnsi="Times New Roman"/>
                <w:sz w:val="16"/>
                <w:szCs w:val="16"/>
                <w:lang w:eastAsia="sr-Latn-CS"/>
              </w:rPr>
            </w:pPr>
          </w:p>
        </w:tc>
        <w:tc>
          <w:tcPr>
            <w:tcW w:w="1176"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1.041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3"/>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Приливи готовине из активности инвестирања (1 до 5)</w:t>
            </w: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176"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Продаја акција и удела (нето приливи)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3014</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7"/>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Продаја нематеријалне имовине, некретнина, постројења, опреме и биолошких средстава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3015</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Остали финансијски пласмани (нето приливи)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3016</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Примљене камате из активности инвестирања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3017</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978</w:t>
            </w: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1.041</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Примљене дивиденде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3018</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Одливи готовине из активности инвестирања (1 до 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3019</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345</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2.446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Куповина акција и удела (нето одливи)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3020</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345</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2.446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Куповина нематеријалне имовине, некретнина, постројења, опреме и биолошких средстава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3021</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Остали финансијски пласмани (нето одливи)</w:t>
            </w:r>
          </w:p>
        </w:tc>
        <w:tc>
          <w:tcPr>
            <w:tcW w:w="567" w:type="dxa"/>
            <w:tcBorders>
              <w:top w:val="nil"/>
              <w:left w:val="nil"/>
              <w:bottom w:val="single" w:sz="8"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3022</w:t>
            </w:r>
          </w:p>
        </w:tc>
        <w:tc>
          <w:tcPr>
            <w:tcW w:w="1843"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8"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single" w:sz="8"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Нето прилив готовине из активности инвестирања (I-II)</w:t>
            </w: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3023</w:t>
            </w:r>
          </w:p>
        </w:tc>
        <w:tc>
          <w:tcPr>
            <w:tcW w:w="1843"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633</w:t>
            </w:r>
          </w:p>
        </w:tc>
        <w:tc>
          <w:tcPr>
            <w:tcW w:w="1176" w:type="dxa"/>
            <w:tcBorders>
              <w:top w:val="single" w:sz="8"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Нето одлив готовине из активности инвестирањa (II-I)</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3024</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1.405</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В. ТОКОВИ ГОТОВИНЕ ИЗ АКТИВНОСТИ ФИНАНСИРАЊА</w:t>
            </w: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3025</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4.461</w:t>
            </w:r>
          </w:p>
          <w:p w:rsidR="002A33F3" w:rsidRPr="00175869" w:rsidRDefault="002A33F3" w:rsidP="00A17F9F">
            <w:pPr>
              <w:rPr>
                <w:rFonts w:ascii="Times New Roman" w:hAnsi="Times New Roman"/>
                <w:sz w:val="16"/>
                <w:szCs w:val="16"/>
                <w:lang w:eastAsia="sr-Latn-CS"/>
              </w:rPr>
            </w:pPr>
          </w:p>
        </w:tc>
        <w:tc>
          <w:tcPr>
            <w:tcW w:w="1176"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47.250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Приливи готовине из активности финансирања (1 до 5)</w:t>
            </w: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176"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Увећање основног капитала</w:t>
            </w:r>
          </w:p>
        </w:tc>
        <w:tc>
          <w:tcPr>
            <w:tcW w:w="567" w:type="dxa"/>
            <w:tcBorders>
              <w:top w:val="nil"/>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3026</w:t>
            </w:r>
          </w:p>
        </w:tc>
        <w:tc>
          <w:tcPr>
            <w:tcW w:w="1843"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Дугорочни кредити (нето приливи)</w:t>
            </w:r>
          </w:p>
        </w:tc>
        <w:tc>
          <w:tcPr>
            <w:tcW w:w="567"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3027</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176"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single" w:sz="4"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Краткорочни кредити (нето приливи)</w:t>
            </w:r>
          </w:p>
        </w:tc>
        <w:tc>
          <w:tcPr>
            <w:tcW w:w="567" w:type="dxa"/>
            <w:tcBorders>
              <w:top w:val="single" w:sz="4"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3028</w:t>
            </w: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4.461</w:t>
            </w:r>
          </w:p>
        </w:tc>
        <w:tc>
          <w:tcPr>
            <w:tcW w:w="1176" w:type="dxa"/>
            <w:tcBorders>
              <w:top w:val="single" w:sz="4"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39.000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Остале дугорочне обавезе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3029</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Остале краткорочне обавезе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3030</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8.250</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Одливи готовине из активности финансирања (1 до 6)</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3031</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10.147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Откуп сопствених акција и удела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3032</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Дугорочни кредити (одливи)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3033</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Краткорочни кредити (одливи)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3034</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10.147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Остале обавезе (одливи)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3035</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 Финансијски лизинг</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3036</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 Исплаћене дивиденде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3037</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Нето прилив готовине из активности финансирања (I-II)</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3038</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4.461</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37.103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Нето одлив готовине из активности финансирања (II-I)</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3039</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lastRenderedPageBreak/>
              <w:t>Г. СВЕГА ПРИЛИВ ГОТОВИНЕ</w:t>
            </w:r>
            <w:r w:rsidRPr="00175869">
              <w:rPr>
                <w:rFonts w:ascii="Times New Roman" w:hAnsi="Times New Roman"/>
                <w:sz w:val="16"/>
                <w:szCs w:val="16"/>
                <w:lang w:eastAsia="sr-Latn-CS"/>
              </w:rPr>
              <w:t xml:space="preserve"> (3001 + 3013 + 3025)</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3040</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227.574</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245.088</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Д. СВЕГА ОДЛИВ ГОТОВИНЕ</w:t>
            </w:r>
            <w:r w:rsidRPr="00175869">
              <w:rPr>
                <w:rFonts w:ascii="Times New Roman" w:hAnsi="Times New Roman"/>
                <w:sz w:val="16"/>
                <w:szCs w:val="16"/>
                <w:lang w:eastAsia="sr-Latn-CS"/>
              </w:rPr>
              <w:t xml:space="preserve"> (3005 + 3019 + 3031)</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3041</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226.682</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247.435</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Ђ. НЕТО ПРИЛИВ ГОТОВИНЕ</w:t>
            </w:r>
            <w:r w:rsidRPr="00175869">
              <w:rPr>
                <w:rFonts w:ascii="Times New Roman" w:hAnsi="Times New Roman"/>
                <w:sz w:val="16"/>
                <w:szCs w:val="16"/>
                <w:lang w:eastAsia="sr-Latn-CS"/>
              </w:rPr>
              <w:t xml:space="preserve"> (3040 - 3041)</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3042</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892</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Е. НЕТО ОДЛИВ ГОТОВИНЕ</w:t>
            </w:r>
            <w:r w:rsidRPr="00175869">
              <w:rPr>
                <w:rFonts w:ascii="Times New Roman" w:hAnsi="Times New Roman"/>
                <w:sz w:val="16"/>
                <w:szCs w:val="16"/>
                <w:lang w:eastAsia="sr-Latn-CS"/>
              </w:rPr>
              <w:t xml:space="preserve"> (3041 - 3040)</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3043</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2.347</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Ж. ГОТОВИНА НА ПОЧЕТКУ ОБРАЧУНСКОГ ПЕРИОДА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3044</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318</w:t>
            </w: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2.665</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З. ПОЗИТИВНЕ КУРСНЕ РАЗЛИКЕ ПО ОСНОВУ ПРЕРАЧУНА ГОТОВИНЕ</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3045</w:t>
            </w:r>
          </w:p>
        </w:tc>
        <w:tc>
          <w:tcPr>
            <w:tcW w:w="1843"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0"/>
        </w:trPr>
        <w:tc>
          <w:tcPr>
            <w:tcW w:w="6521"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 НЕГАТИВНЕ КУРСНЕ РАЗЛИКЕ ПО ОСНОВУ ПРЕРАЧУНА ГОТОВИНЕ</w:t>
            </w:r>
          </w:p>
        </w:tc>
        <w:tc>
          <w:tcPr>
            <w:tcW w:w="567" w:type="dxa"/>
            <w:tcBorders>
              <w:top w:val="nil"/>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3046</w:t>
            </w:r>
          </w:p>
        </w:tc>
        <w:tc>
          <w:tcPr>
            <w:tcW w:w="1843"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1176" w:type="dxa"/>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
        </w:trPr>
        <w:tc>
          <w:tcPr>
            <w:tcW w:w="6521"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Ј. ГОТОВИНА НА КРАЈУ ОБРАЧУНСКОГ ПЕРИОДА</w:t>
            </w: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sz w:val="16"/>
                <w:szCs w:val="16"/>
                <w:lang w:eastAsia="sr-Latn-CS"/>
              </w:rPr>
              <w:t>(3042 - 3043 + 3044 + 3045 - 3046)</w:t>
            </w:r>
          </w:p>
        </w:tc>
        <w:tc>
          <w:tcPr>
            <w:tcW w:w="567"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3047</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1.210</w:t>
            </w:r>
          </w:p>
          <w:p w:rsidR="002A33F3" w:rsidRPr="00175869" w:rsidRDefault="002A33F3" w:rsidP="00A17F9F">
            <w:pPr>
              <w:rPr>
                <w:rFonts w:ascii="Times New Roman" w:hAnsi="Times New Roman"/>
                <w:sz w:val="16"/>
                <w:szCs w:val="16"/>
                <w:lang w:eastAsia="sr-Latn-CS"/>
              </w:rPr>
            </w:pPr>
          </w:p>
        </w:tc>
        <w:tc>
          <w:tcPr>
            <w:tcW w:w="1176"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318</w:t>
            </w:r>
          </w:p>
        </w:tc>
      </w:tr>
    </w:tbl>
    <w:p w:rsidR="002A33F3" w:rsidRDefault="002A33F3" w:rsidP="002A33F3">
      <w:pPr>
        <w:rPr>
          <w:rFonts w:ascii="Times New Roman" w:hAnsi="Times New Roman"/>
          <w:b/>
          <w:color w:val="auto"/>
          <w:sz w:val="28"/>
          <w:lang w:val="sr-Cyrl-CS"/>
        </w:rPr>
      </w:pPr>
    </w:p>
    <w:p w:rsidR="002A33F3" w:rsidRPr="00BA585B" w:rsidRDefault="002A33F3" w:rsidP="002A33F3">
      <w:pPr>
        <w:jc w:val="center"/>
        <w:rPr>
          <w:rFonts w:ascii="Times New Roman" w:hAnsi="Times New Roman"/>
          <w:b/>
          <w:color w:val="auto"/>
          <w:sz w:val="24"/>
          <w:lang w:val="sr-Cyrl-CS"/>
        </w:rPr>
      </w:pPr>
      <w:r w:rsidRPr="00BA585B">
        <w:rPr>
          <w:rFonts w:ascii="Times New Roman" w:hAnsi="Times New Roman"/>
          <w:b/>
          <w:color w:val="auto"/>
          <w:sz w:val="24"/>
          <w:lang w:val="sr-Cyrl-CS"/>
        </w:rPr>
        <w:t>ИЗВЕШТАЈ О ПРОМЕНАМА НА КАПИТАЛУ за период од  01.01. до 31.12. 2014. године</w:t>
      </w:r>
    </w:p>
    <w:p w:rsidR="002A33F3" w:rsidRPr="00175869" w:rsidRDefault="002A33F3" w:rsidP="002A33F3">
      <w:pPr>
        <w:rPr>
          <w:rFonts w:ascii="Times New Roman" w:hAnsi="Times New Roman"/>
          <w:b/>
          <w:color w:val="auto"/>
          <w:sz w:val="28"/>
          <w:lang w:val="sr-Cyrl-CS"/>
        </w:rPr>
      </w:pPr>
    </w:p>
    <w:tbl>
      <w:tblPr>
        <w:tblW w:w="11123"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402"/>
        <w:gridCol w:w="567"/>
        <w:gridCol w:w="1701"/>
        <w:gridCol w:w="567"/>
        <w:gridCol w:w="1559"/>
        <w:gridCol w:w="567"/>
        <w:gridCol w:w="1843"/>
        <w:gridCol w:w="193"/>
      </w:tblGrid>
      <w:tr w:rsidR="002A33F3" w:rsidRPr="00175869" w:rsidTr="00A17F9F">
        <w:trPr>
          <w:trHeight w:val="331"/>
        </w:trPr>
        <w:tc>
          <w:tcPr>
            <w:tcW w:w="11123" w:type="dxa"/>
            <w:gridSpan w:val="9"/>
            <w:tcBorders>
              <w:top w:val="nil"/>
              <w:left w:val="nil"/>
              <w:bottom w:val="nil"/>
              <w:right w:val="nil"/>
            </w:tcBorders>
            <w:noWrap/>
          </w:tcPr>
          <w:p w:rsidR="002A33F3" w:rsidRPr="00175869" w:rsidRDefault="002A33F3" w:rsidP="00A17F9F">
            <w:pPr>
              <w:jc w:val="right"/>
              <w:rPr>
                <w:rFonts w:ascii="Times New Roman" w:hAnsi="Times New Roman"/>
                <w:b/>
                <w:bCs/>
                <w:sz w:val="16"/>
                <w:szCs w:val="16"/>
                <w:lang w:eastAsia="sr-Latn-CS"/>
              </w:rPr>
            </w:pPr>
            <w:r w:rsidRPr="00175869">
              <w:rPr>
                <w:rFonts w:ascii="Times New Roman" w:hAnsi="Times New Roman"/>
                <w:sz w:val="16"/>
                <w:szCs w:val="16"/>
                <w:lang w:eastAsia="sr-Latn-CS"/>
              </w:rPr>
              <w:t xml:space="preserve">- у хиљадама динара </w:t>
            </w:r>
            <w:r>
              <w:rPr>
                <w:rFonts w:ascii="Times New Roman" w:hAnsi="Times New Roman"/>
                <w:color w:val="auto"/>
                <w:szCs w:val="24"/>
                <w:lang w:val="sr-Cyrl-CS"/>
              </w:rPr>
              <w:t>таб</w:t>
            </w:r>
            <w:r>
              <w:rPr>
                <w:rFonts w:ascii="Times New Roman" w:hAnsi="Times New Roman"/>
                <w:color w:val="auto"/>
                <w:sz w:val="18"/>
                <w:szCs w:val="24"/>
                <w:lang w:val="sr-Cyrl-CS"/>
              </w:rPr>
              <w:t>.13</w:t>
            </w:r>
            <w:r w:rsidRPr="00175869">
              <w:rPr>
                <w:rFonts w:ascii="Times New Roman" w:hAnsi="Times New Roman"/>
                <w:sz w:val="16"/>
                <w:szCs w:val="16"/>
                <w:lang w:eastAsia="sr-Latn-CS"/>
              </w:rPr>
              <w:t>–</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245"/>
        </w:trPr>
        <w:tc>
          <w:tcPr>
            <w:tcW w:w="724" w:type="dxa"/>
            <w:vMerge w:val="restart"/>
            <w:tcBorders>
              <w:top w:val="single" w:sz="12" w:space="0" w:color="auto"/>
              <w:left w:val="single" w:sz="12"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Редни</w:t>
            </w:r>
          </w:p>
          <w:p w:rsidR="002A33F3" w:rsidRPr="00175869" w:rsidRDefault="002A33F3" w:rsidP="00A17F9F">
            <w:pPr>
              <w:rPr>
                <w:rFonts w:ascii="Times New Roman" w:hAnsi="Times New Roman"/>
                <w:b/>
                <w:i/>
                <w:sz w:val="16"/>
                <w:szCs w:val="16"/>
                <w:lang w:eastAsia="sr-Latn-CS"/>
              </w:rPr>
            </w:pPr>
            <w:r w:rsidRPr="00175869">
              <w:rPr>
                <w:rFonts w:ascii="Times New Roman" w:hAnsi="Times New Roman"/>
                <w:b/>
                <w:sz w:val="16"/>
                <w:szCs w:val="16"/>
                <w:lang w:eastAsia="sr-Latn-CS"/>
              </w:rPr>
              <w:t>број</w:t>
            </w:r>
          </w:p>
          <w:p w:rsidR="002A33F3" w:rsidRPr="00175869" w:rsidRDefault="002A33F3" w:rsidP="00A17F9F">
            <w:pPr>
              <w:rPr>
                <w:rFonts w:ascii="Times New Roman" w:hAnsi="Times New Roman"/>
                <w:b/>
                <w:sz w:val="16"/>
                <w:szCs w:val="16"/>
                <w:lang w:eastAsia="sr-Latn-CS"/>
              </w:rPr>
            </w:pPr>
          </w:p>
        </w:tc>
        <w:tc>
          <w:tcPr>
            <w:tcW w:w="3402" w:type="dxa"/>
            <w:vMerge w:val="restart"/>
            <w:tcBorders>
              <w:top w:val="single" w:sz="12" w:space="0" w:color="auto"/>
              <w:left w:val="nil"/>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ОПИС</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6804" w:type="dxa"/>
            <w:gridSpan w:val="6"/>
            <w:tcBorders>
              <w:top w:val="single" w:sz="12" w:space="0" w:color="auto"/>
              <w:left w:val="single" w:sz="4" w:space="0" w:color="auto"/>
              <w:bottom w:val="single" w:sz="4" w:space="0" w:color="auto"/>
              <w:right w:val="single" w:sz="12"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val="sr-Cyrl-CS" w:eastAsia="sr-Latn-CS"/>
              </w:rPr>
              <w:t>Компоненте капитала</w:t>
            </w:r>
            <w:r w:rsidRPr="00175869">
              <w:rPr>
                <w:rFonts w:ascii="Times New Roman" w:hAnsi="Times New Roman"/>
                <w:b/>
                <w:sz w:val="16"/>
                <w:szCs w:val="16"/>
                <w:lang w:eastAsia="sr-Latn-CS"/>
              </w:rPr>
              <w:t> </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259"/>
        </w:trPr>
        <w:tc>
          <w:tcPr>
            <w:tcW w:w="724" w:type="dxa"/>
            <w:vMerge/>
            <w:tcBorders>
              <w:left w:val="single" w:sz="12" w:space="0" w:color="auto"/>
              <w:right w:val="single" w:sz="4" w:space="0" w:color="000000"/>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30</w:t>
            </w: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31</w:t>
            </w:r>
          </w:p>
        </w:tc>
        <w:tc>
          <w:tcPr>
            <w:tcW w:w="567" w:type="dxa"/>
            <w:vMerge w:val="restart"/>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32</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9"/>
        </w:trPr>
        <w:tc>
          <w:tcPr>
            <w:tcW w:w="724" w:type="dxa"/>
            <w:vMerge/>
            <w:tcBorders>
              <w:left w:val="single" w:sz="12" w:space="0" w:color="auto"/>
              <w:bottom w:val="single" w:sz="4" w:space="0" w:color="000000"/>
              <w:right w:val="single" w:sz="4" w:space="0" w:color="000000"/>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Основни капитал</w:t>
            </w: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Уписани а неуплаћени капитал</w:t>
            </w:r>
          </w:p>
        </w:tc>
        <w:tc>
          <w:tcPr>
            <w:tcW w:w="567" w:type="dxa"/>
            <w:vMerge/>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Резерве</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73"/>
        </w:trPr>
        <w:tc>
          <w:tcPr>
            <w:tcW w:w="724"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4</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5</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75"/>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Почетно стање претходне године на дан 01.01.</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01"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559"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843" w:type="dxa"/>
            <w:tcBorders>
              <w:top w:val="nil"/>
              <w:left w:val="nil"/>
              <w:bottom w:val="single" w:sz="4" w:space="0" w:color="000000"/>
              <w:right w:val="single" w:sz="12"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0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дуговни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4001</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00"/>
        </w:trPr>
        <w:tc>
          <w:tcPr>
            <w:tcW w:w="724" w:type="dxa"/>
            <w:vMerge/>
            <w:tcBorders>
              <w:top w:val="nil"/>
              <w:left w:val="single" w:sz="12" w:space="0" w:color="auto"/>
              <w:bottom w:val="single" w:sz="8"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потражни салдо рачуна</w:t>
            </w: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4002</w:t>
            </w:r>
          </w:p>
        </w:tc>
        <w:tc>
          <w:tcPr>
            <w:tcW w:w="1701"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4020</w:t>
            </w:r>
          </w:p>
        </w:tc>
        <w:tc>
          <w:tcPr>
            <w:tcW w:w="1559"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4038</w:t>
            </w:r>
          </w:p>
        </w:tc>
        <w:tc>
          <w:tcPr>
            <w:tcW w:w="1843" w:type="dxa"/>
            <w:tcBorders>
              <w:top w:val="nil"/>
              <w:left w:val="nil"/>
              <w:bottom w:val="single" w:sz="8"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27"/>
        </w:trPr>
        <w:tc>
          <w:tcPr>
            <w:tcW w:w="724" w:type="dxa"/>
            <w:vMerge w:val="restart"/>
            <w:tcBorders>
              <w:top w:val="single" w:sz="8" w:space="0" w:color="auto"/>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w:t>
            </w:r>
          </w:p>
        </w:tc>
        <w:tc>
          <w:tcPr>
            <w:tcW w:w="3402"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single" w:sz="8"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60"/>
        </w:trPr>
        <w:tc>
          <w:tcPr>
            <w:tcW w:w="724" w:type="dxa"/>
            <w:vMerge/>
            <w:tcBorders>
              <w:top w:val="single" w:sz="4" w:space="0" w:color="000000"/>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4039</w:t>
            </w:r>
          </w:p>
        </w:tc>
        <w:tc>
          <w:tcPr>
            <w:tcW w:w="1843" w:type="dxa"/>
            <w:tcBorders>
              <w:top w:val="single" w:sz="4" w:space="0" w:color="000000"/>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4004</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4022</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1"/>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претходне године на дан 01.01. _</w:t>
            </w:r>
            <w:r>
              <w:rPr>
                <w:rFonts w:ascii="Times New Roman" w:hAnsi="Times New Roman"/>
                <w:b/>
                <w:bCs/>
                <w:sz w:val="16"/>
                <w:szCs w:val="16"/>
                <w:lang w:val="sr-Cyrl-CS" w:eastAsia="sr-Latn-CS"/>
              </w:rPr>
              <w:t>2013</w:t>
            </w:r>
            <w:r w:rsidRPr="00175869">
              <w:rPr>
                <w:rFonts w:ascii="Times New Roman" w:hAnsi="Times New Roman"/>
                <w:b/>
                <w:bCs/>
                <w:sz w:val="16"/>
                <w:szCs w:val="16"/>
                <w:lang w:eastAsia="sr-Latn-CS"/>
              </w:rPr>
              <w:t>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51"/>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(1а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71"/>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(1б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4006</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4024</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2"/>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претходној _</w:t>
            </w:r>
            <w:r>
              <w:rPr>
                <w:rFonts w:ascii="Times New Roman" w:hAnsi="Times New Roman"/>
                <w:b/>
                <w:bCs/>
                <w:sz w:val="16"/>
                <w:szCs w:val="16"/>
                <w:lang w:val="sr-Cyrl-CS" w:eastAsia="sr-Latn-CS"/>
              </w:rPr>
              <w:t>2013</w:t>
            </w:r>
            <w:r w:rsidRPr="00175869">
              <w:rPr>
                <w:rFonts w:ascii="Times New Roman" w:hAnsi="Times New Roman"/>
                <w:b/>
                <w:bCs/>
                <w:sz w:val="16"/>
                <w:szCs w:val="16"/>
                <w:lang w:eastAsia="sr-Latn-CS"/>
              </w:rPr>
              <w:t>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4007</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4025</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4043</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4008</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4026</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4044</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6"/>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Стање на крају претходне године 31.12.</w:t>
            </w:r>
            <w:r>
              <w:rPr>
                <w:rFonts w:ascii="Times New Roman" w:hAnsi="Times New Roman"/>
                <w:b/>
                <w:bCs/>
                <w:sz w:val="16"/>
                <w:szCs w:val="16"/>
                <w:lang w:val="sr-Cyrl-CS" w:eastAsia="sr-Latn-CS"/>
              </w:rPr>
              <w:t>2013</w:t>
            </w:r>
            <w:r w:rsidRPr="00175869">
              <w:rPr>
                <w:rFonts w:ascii="Times New Roman" w:hAnsi="Times New Roman"/>
                <w:b/>
                <w:bCs/>
                <w:sz w:val="16"/>
                <w:szCs w:val="16"/>
                <w:lang w:eastAsia="sr-Latn-CS"/>
              </w:rPr>
              <w:t>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57"/>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(3а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4009</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4027</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77"/>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(3б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4010</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4028</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539"/>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45"/>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4011</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4029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4012</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4030</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4048</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80"/>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текуће година на дан 01.01. _</w:t>
            </w:r>
            <w:r>
              <w:rPr>
                <w:rFonts w:ascii="Times New Roman" w:hAnsi="Times New Roman"/>
                <w:b/>
                <w:bCs/>
                <w:sz w:val="16"/>
                <w:szCs w:val="16"/>
                <w:lang w:val="sr-Cyrl-CS" w:eastAsia="sr-Latn-CS"/>
              </w:rPr>
              <w:t>2014</w:t>
            </w:r>
            <w:r w:rsidRPr="00175869">
              <w:rPr>
                <w:rFonts w:ascii="Times New Roman" w:hAnsi="Times New Roman"/>
                <w:b/>
                <w:bCs/>
                <w:sz w:val="16"/>
                <w:szCs w:val="16"/>
                <w:lang w:eastAsia="sr-Latn-CS"/>
              </w:rPr>
              <w:t>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9"/>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(5а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4013</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4031</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4049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15"/>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(5б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4014</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12.460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4032</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2"/>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Промене у текућој </w:t>
            </w:r>
            <w:r>
              <w:rPr>
                <w:rFonts w:ascii="Times New Roman" w:hAnsi="Times New Roman"/>
                <w:b/>
                <w:bCs/>
                <w:sz w:val="16"/>
                <w:szCs w:val="16"/>
                <w:lang w:val="sr-Cyrl-CS" w:eastAsia="sr-Latn-CS"/>
              </w:rPr>
              <w:t>2014</w:t>
            </w:r>
            <w:r w:rsidRPr="00175869">
              <w:rPr>
                <w:rFonts w:ascii="Times New Roman" w:hAnsi="Times New Roman"/>
                <w:b/>
                <w:bCs/>
                <w:sz w:val="16"/>
                <w:szCs w:val="16"/>
                <w:lang w:eastAsia="sr-Latn-CS"/>
              </w:rPr>
              <w:t>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4016</w:t>
            </w:r>
          </w:p>
        </w:tc>
        <w:tc>
          <w:tcPr>
            <w:tcW w:w="1701"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23.563</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4034</w:t>
            </w:r>
          </w:p>
        </w:tc>
        <w:tc>
          <w:tcPr>
            <w:tcW w:w="1559"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4052</w:t>
            </w:r>
          </w:p>
        </w:tc>
        <w:tc>
          <w:tcPr>
            <w:tcW w:w="1843" w:type="dxa"/>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2"/>
        </w:trPr>
        <w:tc>
          <w:tcPr>
            <w:tcW w:w="724"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Стање на крају текуће године </w:t>
            </w:r>
            <w:r w:rsidRPr="00175869">
              <w:rPr>
                <w:rFonts w:ascii="Times New Roman" w:hAnsi="Times New Roman"/>
                <w:b/>
                <w:bCs/>
                <w:sz w:val="16"/>
                <w:szCs w:val="16"/>
                <w:lang w:eastAsia="sr-Latn-CS"/>
              </w:rPr>
              <w:br/>
              <w:t xml:space="preserve">31.12. </w:t>
            </w:r>
            <w:r>
              <w:rPr>
                <w:rFonts w:ascii="Times New Roman" w:hAnsi="Times New Roman"/>
                <w:b/>
                <w:bCs/>
                <w:sz w:val="16"/>
                <w:szCs w:val="16"/>
                <w:lang w:val="sr-Cyrl-CS" w:eastAsia="sr-Latn-CS"/>
              </w:rPr>
              <w:t>2014</w:t>
            </w:r>
            <w:r w:rsidRPr="00175869">
              <w:rPr>
                <w:rFonts w:ascii="Times New Roman" w:hAnsi="Times New Roman"/>
                <w:b/>
                <w:bCs/>
                <w:sz w:val="16"/>
                <w:szCs w:val="16"/>
                <w:lang w:eastAsia="sr-Latn-CS"/>
              </w:rPr>
              <w:t>_____</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3"/>
        </w:trPr>
        <w:tc>
          <w:tcPr>
            <w:tcW w:w="724" w:type="dxa"/>
            <w:vMerge/>
            <w:tcBorders>
              <w:top w:val="single" w:sz="4" w:space="0" w:color="auto"/>
              <w:left w:val="single" w:sz="12" w:space="0" w:color="auto"/>
              <w:bottom w:val="single" w:sz="4" w:space="0" w:color="auto"/>
              <w:right w:val="single" w:sz="4" w:space="0" w:color="auto"/>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(7а + 8а - 8б) ≥ 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4053</w:t>
            </w:r>
          </w:p>
        </w:tc>
        <w:tc>
          <w:tcPr>
            <w:tcW w:w="184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83"/>
        </w:trPr>
        <w:tc>
          <w:tcPr>
            <w:tcW w:w="724" w:type="dxa"/>
            <w:vMerge/>
            <w:tcBorders>
              <w:top w:val="single" w:sz="4" w:space="0" w:color="auto"/>
              <w:left w:val="single" w:sz="12" w:space="0" w:color="auto"/>
              <w:bottom w:val="single" w:sz="12" w:space="0" w:color="auto"/>
              <w:right w:val="single" w:sz="4" w:space="0" w:color="auto"/>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(7б - 8а + 8б) ≥ 0</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4018</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36.023</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4036</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4054</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12.526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241"/>
        </w:trPr>
        <w:tc>
          <w:tcPr>
            <w:tcW w:w="724" w:type="dxa"/>
            <w:vMerge w:val="restart"/>
            <w:tcBorders>
              <w:top w:val="single" w:sz="12" w:space="0" w:color="auto"/>
              <w:left w:val="single" w:sz="12"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Редни</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Број</w:t>
            </w:r>
          </w:p>
        </w:tc>
        <w:tc>
          <w:tcPr>
            <w:tcW w:w="3402" w:type="dxa"/>
            <w:vMerge w:val="restart"/>
            <w:tcBorders>
              <w:top w:val="single" w:sz="12" w:space="0" w:color="auto"/>
              <w:left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ОПИС</w:t>
            </w:r>
          </w:p>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p>
        </w:tc>
        <w:tc>
          <w:tcPr>
            <w:tcW w:w="6804" w:type="dxa"/>
            <w:gridSpan w:val="6"/>
            <w:tcBorders>
              <w:top w:val="single" w:sz="12" w:space="0" w:color="auto"/>
              <w:left w:val="single" w:sz="4" w:space="0" w:color="auto"/>
              <w:bottom w:val="single" w:sz="4" w:space="0" w:color="auto"/>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val="sr-Cyrl-CS" w:eastAsia="sr-Latn-CS"/>
              </w:rPr>
              <w:t>Компоненте капитала</w:t>
            </w:r>
            <w:r w:rsidRPr="00175869">
              <w:rPr>
                <w:rFonts w:ascii="Times New Roman" w:hAnsi="Times New Roman"/>
                <w:b/>
                <w:sz w:val="16"/>
                <w:szCs w:val="16"/>
                <w:lang w:eastAsia="sr-Latn-CS"/>
              </w:rPr>
              <w:t> </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00"/>
        </w:trPr>
        <w:tc>
          <w:tcPr>
            <w:tcW w:w="724" w:type="dxa"/>
            <w:vMerge/>
            <w:tcBorders>
              <w:left w:val="single" w:sz="12"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p>
        </w:tc>
        <w:tc>
          <w:tcPr>
            <w:tcW w:w="3402" w:type="dxa"/>
            <w:vMerge/>
            <w:tcBorders>
              <w:left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047 и 237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843"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614"/>
        </w:trPr>
        <w:tc>
          <w:tcPr>
            <w:tcW w:w="724" w:type="dxa"/>
            <w:vMerge/>
            <w:tcBorders>
              <w:left w:val="single" w:sz="12" w:space="0" w:color="auto"/>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single" w:sz="4" w:space="0" w:color="auto"/>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4" w:space="0" w:color="auto"/>
              <w:left w:val="single" w:sz="4"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01" w:type="dxa"/>
            <w:tcBorders>
              <w:top w:val="single" w:sz="4"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Губитак</w:t>
            </w:r>
          </w:p>
        </w:tc>
        <w:tc>
          <w:tcPr>
            <w:tcW w:w="567" w:type="dxa"/>
            <w:vMerge/>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559" w:type="dxa"/>
            <w:tcBorders>
              <w:top w:val="single" w:sz="4"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Откупљене сопствене акције</w:t>
            </w:r>
          </w:p>
        </w:tc>
        <w:tc>
          <w:tcPr>
            <w:tcW w:w="567" w:type="dxa"/>
            <w:vMerge/>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843" w:type="dxa"/>
            <w:tcBorders>
              <w:top w:val="single" w:sz="4"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Нераспоређени добитак</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195"/>
        </w:trPr>
        <w:tc>
          <w:tcPr>
            <w:tcW w:w="724" w:type="dxa"/>
            <w:tcBorders>
              <w:top w:val="nil"/>
              <w:left w:val="single" w:sz="12" w:space="0" w:color="auto"/>
              <w:bottom w:val="single" w:sz="4" w:space="0" w:color="000000"/>
              <w:right w:val="single" w:sz="4" w:space="0" w:color="000000"/>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6</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7</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8</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60"/>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Почетно стање претходне године на дан 01.01.</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01"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559"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843" w:type="dxa"/>
            <w:tcBorders>
              <w:top w:val="nil"/>
              <w:left w:val="nil"/>
              <w:bottom w:val="single" w:sz="4" w:space="0" w:color="000000"/>
              <w:right w:val="single" w:sz="12"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0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дуговни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44.039</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27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потражни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4056</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4074</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1"/>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4057</w:t>
            </w:r>
          </w:p>
        </w:tc>
        <w:tc>
          <w:tcPr>
            <w:tcW w:w="1701"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4075</w:t>
            </w:r>
          </w:p>
        </w:tc>
        <w:tc>
          <w:tcPr>
            <w:tcW w:w="1559"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4093</w:t>
            </w:r>
          </w:p>
        </w:tc>
        <w:tc>
          <w:tcPr>
            <w:tcW w:w="1843" w:type="dxa"/>
            <w:tcBorders>
              <w:top w:val="nil"/>
              <w:left w:val="nil"/>
              <w:bottom w:val="single" w:sz="8"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4058</w:t>
            </w:r>
          </w:p>
        </w:tc>
        <w:tc>
          <w:tcPr>
            <w:tcW w:w="1701"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4076</w:t>
            </w:r>
          </w:p>
        </w:tc>
        <w:tc>
          <w:tcPr>
            <w:tcW w:w="1559"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8" w:space="0" w:color="auto"/>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4094</w:t>
            </w:r>
          </w:p>
        </w:tc>
        <w:tc>
          <w:tcPr>
            <w:tcW w:w="1843" w:type="dxa"/>
            <w:tcBorders>
              <w:top w:val="single" w:sz="8" w:space="0" w:color="auto"/>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3"/>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претходне године на дан 01.01. 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9"/>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(1а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4059</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44.039</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4077</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63"/>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(1б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4060</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4078</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60"/>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претходној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45"/>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4061</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6.628</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45"/>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4062</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4080</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4098</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509"/>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Стање на крају претходне године 31.12.____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17"/>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(3а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4063</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50.667</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4081</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9"/>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(3б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4064</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4082</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14"/>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4066</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4084</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95"/>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текуће године на дан 01.01. _____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97"/>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(5а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4067</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4085</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4103</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29"/>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(5б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4068</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4086</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4104</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10.393</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2"/>
        </w:trPr>
        <w:tc>
          <w:tcPr>
            <w:tcW w:w="724"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8.</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текућој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45"/>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4069</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4087</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30"/>
        </w:trPr>
        <w:tc>
          <w:tcPr>
            <w:tcW w:w="724"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4070</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4088</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924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97"/>
        </w:trPr>
        <w:tc>
          <w:tcPr>
            <w:tcW w:w="724" w:type="dxa"/>
            <w:vMerge w:val="restart"/>
            <w:tcBorders>
              <w:top w:val="nil"/>
              <w:left w:val="single" w:sz="12" w:space="0" w:color="auto"/>
              <w:bottom w:val="single" w:sz="8"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Стање на крају текуће године </w:t>
            </w:r>
            <w:r w:rsidRPr="00175869">
              <w:rPr>
                <w:rFonts w:ascii="Times New Roman" w:hAnsi="Times New Roman"/>
                <w:b/>
                <w:bCs/>
                <w:sz w:val="16"/>
                <w:szCs w:val="16"/>
                <w:lang w:eastAsia="sr-Latn-CS"/>
              </w:rPr>
              <w:br/>
              <w:t>31.12. _____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353"/>
        </w:trPr>
        <w:tc>
          <w:tcPr>
            <w:tcW w:w="724" w:type="dxa"/>
            <w:vMerge/>
            <w:tcBorders>
              <w:top w:val="nil"/>
              <w:left w:val="single" w:sz="12" w:space="0" w:color="auto"/>
              <w:bottom w:val="single" w:sz="8"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(7а + 8а - 8б)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4071</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50.667</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4089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93" w:type="dxa"/>
          <w:trHeight w:val="401"/>
        </w:trPr>
        <w:tc>
          <w:tcPr>
            <w:tcW w:w="724" w:type="dxa"/>
            <w:vMerge/>
            <w:tcBorders>
              <w:top w:val="nil"/>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(7б - 8а + 8б) ≥ 0</w:t>
            </w: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4072</w:t>
            </w:r>
          </w:p>
        </w:tc>
        <w:tc>
          <w:tcPr>
            <w:tcW w:w="1701"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4090</w:t>
            </w:r>
          </w:p>
        </w:tc>
        <w:tc>
          <w:tcPr>
            <w:tcW w:w="1559"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4108</w:t>
            </w:r>
          </w:p>
        </w:tc>
        <w:tc>
          <w:tcPr>
            <w:tcW w:w="1843" w:type="dxa"/>
            <w:tcBorders>
              <w:top w:val="nil"/>
              <w:left w:val="nil"/>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11.317</w:t>
            </w:r>
          </w:p>
        </w:tc>
      </w:tr>
    </w:tbl>
    <w:p w:rsidR="002A33F3" w:rsidRPr="00175869" w:rsidRDefault="002A33F3" w:rsidP="002A33F3">
      <w:pPr>
        <w:rPr>
          <w:rFonts w:ascii="Times New Roman" w:hAnsi="Times New Roman"/>
        </w:rPr>
      </w:pPr>
    </w:p>
    <w:p w:rsidR="002A33F3" w:rsidRPr="00175869" w:rsidRDefault="002A33F3" w:rsidP="002A33F3">
      <w:pPr>
        <w:rPr>
          <w:rFonts w:ascii="Times New Roman" w:hAnsi="Times New Roman"/>
        </w:rPr>
      </w:pPr>
    </w:p>
    <w:p w:rsidR="002A33F3" w:rsidRPr="00175869" w:rsidRDefault="002A33F3" w:rsidP="002A33F3">
      <w:pPr>
        <w:rPr>
          <w:rFonts w:ascii="Times New Roman" w:hAnsi="Times New Roman"/>
        </w:rPr>
      </w:pPr>
    </w:p>
    <w:tbl>
      <w:tblPr>
        <w:tblW w:w="10934" w:type="dxa"/>
        <w:tblInd w:w="52" w:type="dxa"/>
        <w:tblLayout w:type="fixed"/>
        <w:tblCellMar>
          <w:left w:w="70" w:type="dxa"/>
          <w:right w:w="70" w:type="dxa"/>
        </w:tblCellMar>
        <w:tblLook w:val="04A0"/>
      </w:tblPr>
      <w:tblGrid>
        <w:gridCol w:w="725"/>
        <w:gridCol w:w="3402"/>
        <w:gridCol w:w="567"/>
        <w:gridCol w:w="1702"/>
        <w:gridCol w:w="567"/>
        <w:gridCol w:w="1559"/>
        <w:gridCol w:w="569"/>
        <w:gridCol w:w="1843"/>
      </w:tblGrid>
      <w:tr w:rsidR="002A33F3" w:rsidRPr="00175869" w:rsidTr="00A17F9F">
        <w:trPr>
          <w:trHeight w:val="266"/>
        </w:trPr>
        <w:tc>
          <w:tcPr>
            <w:tcW w:w="725" w:type="dxa"/>
            <w:vMerge w:val="restart"/>
            <w:tcBorders>
              <w:top w:val="single" w:sz="12" w:space="0" w:color="auto"/>
              <w:left w:val="single" w:sz="12"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Редни</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број</w:t>
            </w:r>
          </w:p>
        </w:tc>
        <w:tc>
          <w:tcPr>
            <w:tcW w:w="3402" w:type="dxa"/>
            <w:vMerge w:val="restart"/>
            <w:tcBorders>
              <w:top w:val="single" w:sz="12" w:space="0" w:color="auto"/>
              <w:left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ОПИС</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6806" w:type="dxa"/>
            <w:gridSpan w:val="6"/>
            <w:tcBorders>
              <w:top w:val="single" w:sz="12" w:space="0" w:color="auto"/>
              <w:left w:val="nil"/>
              <w:bottom w:val="single" w:sz="4" w:space="0" w:color="000000"/>
              <w:right w:val="single" w:sz="12"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val="sr-Cyrl-CS" w:eastAsia="sr-Latn-CS"/>
              </w:rPr>
              <w:t>Компоненте осталог резултата</w:t>
            </w:r>
          </w:p>
        </w:tc>
      </w:tr>
      <w:tr w:rsidR="002A33F3" w:rsidRPr="00175869" w:rsidTr="00A17F9F">
        <w:trPr>
          <w:trHeight w:val="242"/>
        </w:trPr>
        <w:tc>
          <w:tcPr>
            <w:tcW w:w="725" w:type="dxa"/>
            <w:vMerge/>
            <w:tcBorders>
              <w:left w:val="single" w:sz="12" w:space="0" w:color="auto"/>
              <w:right w:val="single" w:sz="4" w:space="0" w:color="000000"/>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330</w:t>
            </w:r>
          </w:p>
        </w:tc>
        <w:tc>
          <w:tcPr>
            <w:tcW w:w="567" w:type="dxa"/>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331</w:t>
            </w: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332</w:t>
            </w:r>
          </w:p>
        </w:tc>
      </w:tr>
      <w:tr w:rsidR="002A33F3" w:rsidRPr="00175869" w:rsidTr="00A17F9F">
        <w:trPr>
          <w:trHeight w:val="840"/>
        </w:trPr>
        <w:tc>
          <w:tcPr>
            <w:tcW w:w="725" w:type="dxa"/>
            <w:vMerge/>
            <w:tcBorders>
              <w:left w:val="single" w:sz="12" w:space="0" w:color="auto"/>
              <w:bottom w:val="single" w:sz="4" w:space="0" w:color="000000"/>
              <w:right w:val="single" w:sz="4" w:space="0" w:color="000000"/>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Ревалоризационе резерве</w:t>
            </w:r>
          </w:p>
        </w:tc>
        <w:tc>
          <w:tcPr>
            <w:tcW w:w="567" w:type="dxa"/>
            <w:tcBorders>
              <w:top w:val="nil"/>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Актуарски добици или губици</w:t>
            </w: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Добици или губици по основу улагања у власничке инструменте капитала</w:t>
            </w:r>
          </w:p>
        </w:tc>
      </w:tr>
      <w:tr w:rsidR="002A33F3" w:rsidRPr="00175869" w:rsidTr="00A17F9F">
        <w:trPr>
          <w:trHeight w:val="143"/>
        </w:trPr>
        <w:tc>
          <w:tcPr>
            <w:tcW w:w="725"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9</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10</w:t>
            </w: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11</w:t>
            </w:r>
          </w:p>
        </w:tc>
      </w:tr>
      <w:tr w:rsidR="002A33F3" w:rsidRPr="00175869" w:rsidTr="00A17F9F">
        <w:trPr>
          <w:trHeight w:val="217"/>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Почетно стање претходне године на дан 01.01.</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02"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559"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9"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843" w:type="dxa"/>
            <w:tcBorders>
              <w:top w:val="nil"/>
              <w:left w:val="nil"/>
              <w:bottom w:val="single" w:sz="4" w:space="0" w:color="000000"/>
              <w:right w:val="single" w:sz="12"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r>
      <w:tr w:rsidR="002A33F3" w:rsidRPr="00175869" w:rsidTr="00A17F9F">
        <w:trPr>
          <w:trHeight w:val="409"/>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дуговни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4109</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4127</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273"/>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потражни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4110</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4128</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34"/>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285"/>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4111</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05"/>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4112</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4130</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4148</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63"/>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Кориговано почетно стање претходне године на дан 01.01. </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89"/>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(1а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4113</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4131</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08"/>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(1б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4114</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516.834</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4132</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5"/>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претходној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21"/>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4115</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3"/>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4116</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4134</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2"/>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Стање на крају претходне године 31.12.</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9"/>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(3а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4117</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4135</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4153</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1"/>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(3б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4118</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4136</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4154</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53"/>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25"/>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4119</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4137</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5"/>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4120</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4138</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510"/>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Кориговано почетно стање текуће године на дан 01.01. </w:t>
            </w:r>
            <w:r w:rsidRPr="00175869">
              <w:rPr>
                <w:rFonts w:ascii="Times New Roman" w:hAnsi="Times New Roman"/>
                <w:b/>
                <w:bCs/>
                <w:sz w:val="16"/>
                <w:szCs w:val="16"/>
                <w:lang w:val="sr-Cyrl-CS" w:eastAsia="sr-Latn-CS"/>
              </w:rPr>
              <w:t>201</w:t>
            </w:r>
            <w:r>
              <w:rPr>
                <w:rFonts w:ascii="Times New Roman" w:hAnsi="Times New Roman"/>
                <w:b/>
                <w:bCs/>
                <w:sz w:val="16"/>
                <w:szCs w:val="16"/>
                <w:lang w:val="sr-Cyrl-CS" w:eastAsia="sr-Latn-CS"/>
              </w:rPr>
              <w:t>4</w:t>
            </w:r>
            <w:r w:rsidRPr="00175869">
              <w:rPr>
                <w:rFonts w:ascii="Times New Roman" w:hAnsi="Times New Roman"/>
                <w:b/>
                <w:bCs/>
                <w:sz w:val="16"/>
                <w:szCs w:val="16"/>
                <w:lang w:val="sr-Cyrl-CS" w:eastAsia="sr-Latn-CS"/>
              </w:rPr>
              <w:t>.</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(5а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4121</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4139</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63"/>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(5б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4122</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4140</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4158</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91"/>
        </w:trPr>
        <w:tc>
          <w:tcPr>
            <w:tcW w:w="725"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lastRenderedPageBreak/>
              <w:t>8.</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текућој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9"/>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4123</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4141</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4159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267"/>
        </w:trPr>
        <w:tc>
          <w:tcPr>
            <w:tcW w:w="725"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4124</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4142</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27"/>
        </w:trPr>
        <w:tc>
          <w:tcPr>
            <w:tcW w:w="725" w:type="dxa"/>
            <w:tcBorders>
              <w:top w:val="nil"/>
              <w:left w:val="single" w:sz="12" w:space="0" w:color="auto"/>
              <w:bottom w:val="single" w:sz="8"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Стање на крају текуће године </w:t>
            </w:r>
            <w:r w:rsidRPr="00175869">
              <w:rPr>
                <w:rFonts w:ascii="Times New Roman" w:hAnsi="Times New Roman"/>
                <w:b/>
                <w:bCs/>
                <w:sz w:val="16"/>
                <w:szCs w:val="16"/>
                <w:lang w:eastAsia="sr-Latn-CS"/>
              </w:rPr>
              <w:br/>
              <w:t xml:space="preserve">31.12. </w:t>
            </w:r>
            <w:r w:rsidRPr="00175869">
              <w:rPr>
                <w:rFonts w:ascii="Times New Roman" w:hAnsi="Times New Roman"/>
                <w:b/>
                <w:bCs/>
                <w:sz w:val="16"/>
                <w:szCs w:val="16"/>
                <w:lang w:val="sr-Cyrl-CS" w:eastAsia="sr-Latn-CS"/>
              </w:rPr>
              <w:t>2014.</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09"/>
        </w:trPr>
        <w:tc>
          <w:tcPr>
            <w:tcW w:w="725" w:type="dxa"/>
            <w:tcBorders>
              <w:top w:val="nil"/>
              <w:left w:val="single" w:sz="12" w:space="0" w:color="auto"/>
              <w:bottom w:val="single" w:sz="8"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(7а + 8а - 8б)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4125</w:t>
            </w:r>
          </w:p>
        </w:tc>
        <w:tc>
          <w:tcPr>
            <w:tcW w:w="17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4143</w:t>
            </w:r>
          </w:p>
        </w:tc>
        <w:tc>
          <w:tcPr>
            <w:tcW w:w="155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259"/>
        </w:trPr>
        <w:tc>
          <w:tcPr>
            <w:tcW w:w="725" w:type="dxa"/>
            <w:tcBorders>
              <w:top w:val="nil"/>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(7б - 8а + 8б) ≥ 0</w:t>
            </w: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4126</w:t>
            </w:r>
          </w:p>
        </w:tc>
        <w:tc>
          <w:tcPr>
            <w:tcW w:w="1702"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561.834</w:t>
            </w: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4144</w:t>
            </w:r>
          </w:p>
        </w:tc>
        <w:tc>
          <w:tcPr>
            <w:tcW w:w="1559"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9"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4162</w:t>
            </w:r>
          </w:p>
        </w:tc>
        <w:tc>
          <w:tcPr>
            <w:tcW w:w="1843" w:type="dxa"/>
            <w:tcBorders>
              <w:top w:val="nil"/>
              <w:left w:val="nil"/>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bl>
    <w:p w:rsidR="002A33F3" w:rsidRPr="00175869" w:rsidRDefault="002A33F3" w:rsidP="002A33F3">
      <w:pPr>
        <w:rPr>
          <w:rFonts w:ascii="Times New Roman" w:hAnsi="Times New Roman"/>
        </w:rPr>
      </w:pPr>
    </w:p>
    <w:tbl>
      <w:tblPr>
        <w:tblW w:w="10929" w:type="dxa"/>
        <w:tblInd w:w="70" w:type="dxa"/>
        <w:tblCellMar>
          <w:left w:w="70" w:type="dxa"/>
          <w:right w:w="70" w:type="dxa"/>
        </w:tblCellMar>
        <w:tblLook w:val="04A0"/>
      </w:tblPr>
      <w:tblGrid>
        <w:gridCol w:w="726"/>
        <w:gridCol w:w="3402"/>
        <w:gridCol w:w="567"/>
        <w:gridCol w:w="1701"/>
        <w:gridCol w:w="567"/>
        <w:gridCol w:w="1556"/>
        <w:gridCol w:w="567"/>
        <w:gridCol w:w="1843"/>
      </w:tblGrid>
      <w:tr w:rsidR="002A33F3" w:rsidRPr="00175869" w:rsidTr="00A17F9F">
        <w:trPr>
          <w:trHeight w:val="264"/>
        </w:trPr>
        <w:tc>
          <w:tcPr>
            <w:tcW w:w="726" w:type="dxa"/>
            <w:vMerge w:val="restart"/>
            <w:tcBorders>
              <w:top w:val="single" w:sz="12" w:space="0" w:color="auto"/>
              <w:left w:val="single" w:sz="12"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Редни</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број</w:t>
            </w:r>
          </w:p>
        </w:tc>
        <w:tc>
          <w:tcPr>
            <w:tcW w:w="3402" w:type="dxa"/>
            <w:vMerge w:val="restart"/>
            <w:tcBorders>
              <w:top w:val="single" w:sz="12" w:space="0" w:color="auto"/>
              <w:left w:val="nil"/>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ОПИС</w:t>
            </w:r>
          </w:p>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6801" w:type="dxa"/>
            <w:gridSpan w:val="6"/>
            <w:tcBorders>
              <w:top w:val="single" w:sz="12" w:space="0" w:color="auto"/>
              <w:left w:val="single" w:sz="4" w:space="0" w:color="000000"/>
              <w:bottom w:val="single" w:sz="4" w:space="0" w:color="000000"/>
              <w:right w:val="single" w:sz="12"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val="sr-Cyrl-CS" w:eastAsia="sr-Latn-CS"/>
              </w:rPr>
              <w:t>Компоненте осталог резултата</w:t>
            </w:r>
          </w:p>
        </w:tc>
      </w:tr>
      <w:tr w:rsidR="002A33F3" w:rsidRPr="00175869" w:rsidTr="00A17F9F">
        <w:trPr>
          <w:trHeight w:val="191"/>
        </w:trPr>
        <w:tc>
          <w:tcPr>
            <w:tcW w:w="726" w:type="dxa"/>
            <w:vMerge/>
            <w:tcBorders>
              <w:left w:val="single" w:sz="12"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01" w:type="dxa"/>
            <w:tcBorders>
              <w:top w:val="single" w:sz="4" w:space="0" w:color="000000"/>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333</w:t>
            </w:r>
          </w:p>
        </w:tc>
        <w:tc>
          <w:tcPr>
            <w:tcW w:w="567"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556" w:type="dxa"/>
            <w:tcBorders>
              <w:top w:val="single" w:sz="4" w:space="0" w:color="000000"/>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334 и 335</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843" w:type="dxa"/>
            <w:tcBorders>
              <w:top w:val="single" w:sz="4" w:space="0" w:color="000000"/>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336</w:t>
            </w:r>
          </w:p>
        </w:tc>
      </w:tr>
      <w:tr w:rsidR="002A33F3" w:rsidRPr="00175869" w:rsidTr="00A17F9F">
        <w:trPr>
          <w:trHeight w:val="1149"/>
        </w:trPr>
        <w:tc>
          <w:tcPr>
            <w:tcW w:w="726" w:type="dxa"/>
            <w:vMerge/>
            <w:tcBorders>
              <w:left w:val="single" w:sz="12" w:space="0" w:color="auto"/>
              <w:bottom w:val="single" w:sz="4" w:space="0" w:color="auto"/>
              <w:right w:val="single" w:sz="4" w:space="0" w:color="auto"/>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Добици или губици по основу удела у осталом добитку или губитку придружених друштава</w:t>
            </w:r>
          </w:p>
        </w:tc>
        <w:tc>
          <w:tcPr>
            <w:tcW w:w="567"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Добици или губици по основу иностраног пословања и прерачуна финансијских извештаја</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Добици или губици по основу хеџинга новчаног тока</w:t>
            </w:r>
          </w:p>
        </w:tc>
      </w:tr>
      <w:tr w:rsidR="002A33F3" w:rsidRPr="00175869" w:rsidTr="00A17F9F">
        <w:trPr>
          <w:trHeight w:val="125"/>
        </w:trPr>
        <w:tc>
          <w:tcPr>
            <w:tcW w:w="726"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14</w:t>
            </w:r>
          </w:p>
        </w:tc>
      </w:tr>
      <w:tr w:rsidR="002A33F3" w:rsidRPr="00175869" w:rsidTr="00A17F9F">
        <w:trPr>
          <w:trHeight w:val="330"/>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Почетно стање претходне године на дан 01.01.</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01"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556"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843" w:type="dxa"/>
            <w:tcBorders>
              <w:top w:val="nil"/>
              <w:left w:val="nil"/>
              <w:bottom w:val="single" w:sz="4" w:space="0" w:color="000000"/>
              <w:right w:val="single" w:sz="12"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дуговни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4163</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4181</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потражни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4164</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4182</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657"/>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4183</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4166</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4184</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510"/>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претходне године на дан 01.01. 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72"/>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(1а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4167</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4185</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4203</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93"/>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(1б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4168</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4186</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4204</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4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претходној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4169</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4187</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4170</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4188</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4206</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80"/>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Стање на крају претходне године 31.12.____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23"/>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(3а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4171</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4189</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4207</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4"/>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(3б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4172</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4190</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4208</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562"/>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4173</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4191</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4209</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4174</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4192</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4210</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9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Кориговано почетно стање текуће године на дан 01.01. _____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91"/>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(5а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4175</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4193</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4211</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1"/>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(5б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4176</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4194</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4212</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текућој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4177</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4195</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4213</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4178</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4196</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4214</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49"/>
        </w:trPr>
        <w:tc>
          <w:tcPr>
            <w:tcW w:w="726" w:type="dxa"/>
            <w:tcBorders>
              <w:top w:val="nil"/>
              <w:left w:val="single" w:sz="12" w:space="0" w:color="auto"/>
              <w:bottom w:val="single" w:sz="8"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 xml:space="preserve">Стање на крају текуће године </w:t>
            </w:r>
            <w:r w:rsidRPr="00175869">
              <w:rPr>
                <w:rFonts w:ascii="Times New Roman" w:hAnsi="Times New Roman"/>
                <w:b/>
                <w:bCs/>
                <w:sz w:val="16"/>
                <w:szCs w:val="16"/>
                <w:lang w:eastAsia="sr-Latn-CS"/>
              </w:rPr>
              <w:br/>
              <w:t>31.12. _____</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556"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843"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89"/>
        </w:trPr>
        <w:tc>
          <w:tcPr>
            <w:tcW w:w="726" w:type="dxa"/>
            <w:tcBorders>
              <w:top w:val="nil"/>
              <w:left w:val="single" w:sz="12" w:space="0" w:color="auto"/>
              <w:bottom w:val="single" w:sz="8"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(7а + 8а - 8б)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4179</w:t>
            </w:r>
          </w:p>
        </w:tc>
        <w:tc>
          <w:tcPr>
            <w:tcW w:w="1701"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4197</w:t>
            </w:r>
          </w:p>
        </w:tc>
        <w:tc>
          <w:tcPr>
            <w:tcW w:w="1556"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4215</w:t>
            </w:r>
          </w:p>
        </w:tc>
        <w:tc>
          <w:tcPr>
            <w:tcW w:w="1843"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09"/>
        </w:trPr>
        <w:tc>
          <w:tcPr>
            <w:tcW w:w="726" w:type="dxa"/>
            <w:tcBorders>
              <w:top w:val="nil"/>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(7б - 8а + 8б) ≥ 0</w:t>
            </w: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4180</w:t>
            </w:r>
          </w:p>
        </w:tc>
        <w:tc>
          <w:tcPr>
            <w:tcW w:w="1701"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4198</w:t>
            </w:r>
          </w:p>
        </w:tc>
        <w:tc>
          <w:tcPr>
            <w:tcW w:w="1556"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4216</w:t>
            </w:r>
          </w:p>
        </w:tc>
        <w:tc>
          <w:tcPr>
            <w:tcW w:w="1843" w:type="dxa"/>
            <w:tcBorders>
              <w:top w:val="nil"/>
              <w:left w:val="nil"/>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bl>
    <w:p w:rsidR="002A33F3" w:rsidRPr="00175869" w:rsidRDefault="002A33F3" w:rsidP="002A33F3">
      <w:pPr>
        <w:rPr>
          <w:rFonts w:ascii="Times New Roman" w:hAnsi="Times New Roman"/>
          <w:sz w:val="16"/>
          <w:szCs w:val="16"/>
          <w:lang w:eastAsia="sr-Latn-CS"/>
        </w:rPr>
      </w:pPr>
    </w:p>
    <w:p w:rsidR="002A33F3" w:rsidRPr="00175869" w:rsidRDefault="002A33F3" w:rsidP="002A33F3">
      <w:pPr>
        <w:rPr>
          <w:rFonts w:ascii="Times New Roman" w:hAnsi="Times New Roman"/>
          <w:sz w:val="16"/>
          <w:szCs w:val="16"/>
          <w:lang w:val="sr-Cyrl-CS" w:eastAsia="sr-Latn-CS"/>
        </w:rPr>
      </w:pPr>
    </w:p>
    <w:tbl>
      <w:tblPr>
        <w:tblW w:w="10930" w:type="dxa"/>
        <w:tblInd w:w="55" w:type="dxa"/>
        <w:tblCellMar>
          <w:left w:w="70" w:type="dxa"/>
          <w:right w:w="70" w:type="dxa"/>
        </w:tblCellMar>
        <w:tblLook w:val="04A0"/>
      </w:tblPr>
      <w:tblGrid>
        <w:gridCol w:w="726"/>
        <w:gridCol w:w="3402"/>
        <w:gridCol w:w="567"/>
        <w:gridCol w:w="1701"/>
        <w:gridCol w:w="567"/>
        <w:gridCol w:w="1779"/>
        <w:gridCol w:w="553"/>
        <w:gridCol w:w="1635"/>
      </w:tblGrid>
      <w:tr w:rsidR="002A33F3" w:rsidRPr="00175869" w:rsidTr="00A17F9F">
        <w:trPr>
          <w:trHeight w:val="267"/>
        </w:trPr>
        <w:tc>
          <w:tcPr>
            <w:tcW w:w="726" w:type="dxa"/>
            <w:vMerge w:val="restart"/>
            <w:tcBorders>
              <w:top w:val="single" w:sz="12" w:space="0" w:color="auto"/>
              <w:left w:val="single" w:sz="12"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Редни</w:t>
            </w: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број</w:t>
            </w:r>
          </w:p>
          <w:p w:rsidR="002A33F3" w:rsidRPr="00175869" w:rsidRDefault="002A33F3" w:rsidP="00A17F9F">
            <w:pPr>
              <w:rPr>
                <w:rFonts w:ascii="Times New Roman" w:hAnsi="Times New Roman"/>
                <w:b/>
                <w:sz w:val="16"/>
                <w:szCs w:val="16"/>
                <w:lang w:eastAsia="sr-Latn-CS"/>
              </w:rPr>
            </w:pPr>
          </w:p>
        </w:tc>
        <w:tc>
          <w:tcPr>
            <w:tcW w:w="3402" w:type="dxa"/>
            <w:vMerge w:val="restart"/>
            <w:tcBorders>
              <w:top w:val="single" w:sz="12" w:space="0" w:color="auto"/>
              <w:left w:val="nil"/>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ОПИС</w:t>
            </w:r>
          </w:p>
          <w:p w:rsidR="002A33F3" w:rsidRPr="00175869" w:rsidRDefault="002A33F3" w:rsidP="00A17F9F">
            <w:pPr>
              <w:rPr>
                <w:rFonts w:ascii="Times New Roman" w:hAnsi="Times New Roman"/>
                <w:b/>
                <w:sz w:val="16"/>
                <w:szCs w:val="16"/>
                <w:lang w:eastAsia="sr-Latn-CS"/>
              </w:rPr>
            </w:pPr>
          </w:p>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2268"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val="sr-Cyrl-CS" w:eastAsia="sr-Latn-CS"/>
              </w:rPr>
              <w:t>Компоненте осталог резултата</w:t>
            </w:r>
          </w:p>
        </w:tc>
        <w:tc>
          <w:tcPr>
            <w:tcW w:w="567" w:type="dxa"/>
            <w:tcBorders>
              <w:top w:val="single" w:sz="12" w:space="0" w:color="auto"/>
              <w:left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79" w:type="dxa"/>
            <w:tcBorders>
              <w:top w:val="single" w:sz="12" w:space="0" w:color="auto"/>
              <w:left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Укупан капитал [∑(ред 1б кол 3 до кол 15) - ∑(ред 1а кол 3 до кол 15)] ≥ 0</w:t>
            </w:r>
          </w:p>
        </w:tc>
        <w:tc>
          <w:tcPr>
            <w:tcW w:w="553" w:type="dxa"/>
            <w:tcBorders>
              <w:top w:val="single" w:sz="12" w:space="0" w:color="auto"/>
              <w:left w:val="single" w:sz="4" w:space="0" w:color="auto"/>
              <w:right w:val="single" w:sz="4"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635" w:type="dxa"/>
            <w:tcBorders>
              <w:top w:val="single" w:sz="12" w:space="0" w:color="auto"/>
              <w:left w:val="single" w:sz="4" w:space="0" w:color="auto"/>
              <w:right w:val="single" w:sz="12" w:space="0" w:color="auto"/>
            </w:tcBorders>
            <w:shd w:val="clear" w:color="auto" w:fill="D9D9D9"/>
            <w:vAlign w:val="center"/>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Губитак изнад капитала [∑(ред 1а кол 3 до кол 15) - ∑(ред 1б кол 3 до кол 15)] ≥ 0</w:t>
            </w:r>
          </w:p>
        </w:tc>
      </w:tr>
      <w:tr w:rsidR="002A33F3" w:rsidRPr="00175869" w:rsidTr="00A17F9F">
        <w:trPr>
          <w:trHeight w:val="267"/>
        </w:trPr>
        <w:tc>
          <w:tcPr>
            <w:tcW w:w="726" w:type="dxa"/>
            <w:vMerge/>
            <w:tcBorders>
              <w:left w:val="single" w:sz="12"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337</w:t>
            </w:r>
          </w:p>
        </w:tc>
        <w:tc>
          <w:tcPr>
            <w:tcW w:w="567" w:type="dxa"/>
            <w:vMerge w:val="restart"/>
            <w:tcBorders>
              <w:left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79" w:type="dxa"/>
            <w:vMerge w:val="restart"/>
            <w:tcBorders>
              <w:left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53" w:type="dxa"/>
            <w:vMerge w:val="restart"/>
            <w:tcBorders>
              <w:left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635" w:type="dxa"/>
            <w:vMerge w:val="restart"/>
            <w:tcBorders>
              <w:left w:val="single" w:sz="4" w:space="0" w:color="auto"/>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r>
      <w:tr w:rsidR="002A33F3" w:rsidRPr="00175869" w:rsidTr="00A17F9F">
        <w:trPr>
          <w:trHeight w:val="581"/>
        </w:trPr>
        <w:tc>
          <w:tcPr>
            <w:tcW w:w="726" w:type="dxa"/>
            <w:vMerge/>
            <w:tcBorders>
              <w:left w:val="single" w:sz="12" w:space="0" w:color="auto"/>
              <w:bottom w:val="single" w:sz="4" w:space="0" w:color="auto"/>
              <w:right w:val="single" w:sz="4" w:space="0" w:color="auto"/>
            </w:tcBorders>
            <w:shd w:val="clear" w:color="auto" w:fill="D9D9D9"/>
            <w:textDirection w:val="tbRl"/>
            <w:vAlign w:val="center"/>
            <w:hideMark/>
          </w:tcPr>
          <w:p w:rsidR="002A33F3" w:rsidRPr="00175869" w:rsidRDefault="002A33F3" w:rsidP="00A17F9F">
            <w:pPr>
              <w:rPr>
                <w:rFonts w:ascii="Times New Roman" w:hAnsi="Times New Roman"/>
                <w:b/>
                <w:sz w:val="16"/>
                <w:szCs w:val="16"/>
                <w:lang w:eastAsia="sr-Latn-CS"/>
              </w:rPr>
            </w:pPr>
          </w:p>
        </w:tc>
        <w:tc>
          <w:tcPr>
            <w:tcW w:w="3402" w:type="dxa"/>
            <w:vMerge/>
            <w:tcBorders>
              <w:left w:val="nil"/>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67" w:type="dxa"/>
            <w:vMerge/>
            <w:tcBorders>
              <w:top w:val="single" w:sz="4" w:space="0" w:color="auto"/>
              <w:left w:val="single" w:sz="4" w:space="0" w:color="000000"/>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Добици или губици по основу ХОВ расположивих за продају</w:t>
            </w:r>
          </w:p>
        </w:tc>
        <w:tc>
          <w:tcPr>
            <w:tcW w:w="567" w:type="dxa"/>
            <w:vMerge/>
            <w:tcBorders>
              <w:left w:val="single" w:sz="4" w:space="0" w:color="auto"/>
              <w:bottom w:val="nil"/>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779" w:type="dxa"/>
            <w:vMerge/>
            <w:tcBorders>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553" w:type="dxa"/>
            <w:vMerge/>
            <w:tcBorders>
              <w:left w:val="single" w:sz="4" w:space="0" w:color="auto"/>
              <w:bottom w:val="nil"/>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1635" w:type="dxa"/>
            <w:vMerge/>
            <w:tcBorders>
              <w:left w:val="single" w:sz="4" w:space="0" w:color="auto"/>
              <w:bottom w:val="nil"/>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r>
      <w:tr w:rsidR="002A33F3" w:rsidRPr="00175869" w:rsidTr="00A17F9F">
        <w:trPr>
          <w:trHeight w:val="126"/>
        </w:trPr>
        <w:tc>
          <w:tcPr>
            <w:tcW w:w="726"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01" w:type="dxa"/>
            <w:tcBorders>
              <w:top w:val="single" w:sz="4" w:space="0" w:color="auto"/>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15</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779" w:type="dxa"/>
            <w:tcBorders>
              <w:top w:val="single" w:sz="4" w:space="0" w:color="auto"/>
              <w:left w:val="nil"/>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16</w:t>
            </w:r>
          </w:p>
        </w:tc>
        <w:tc>
          <w:tcPr>
            <w:tcW w:w="553" w:type="dxa"/>
            <w:tcBorders>
              <w:top w:val="single" w:sz="4" w:space="0" w:color="auto"/>
              <w:left w:val="nil"/>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 </w:t>
            </w:r>
          </w:p>
        </w:tc>
        <w:tc>
          <w:tcPr>
            <w:tcW w:w="1635" w:type="dxa"/>
            <w:tcBorders>
              <w:top w:val="single" w:sz="4" w:space="0" w:color="auto"/>
              <w:left w:val="nil"/>
              <w:bottom w:val="single" w:sz="4" w:space="0" w:color="auto"/>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17</w:t>
            </w:r>
          </w:p>
        </w:tc>
      </w:tr>
      <w:tr w:rsidR="002A33F3" w:rsidRPr="00175869" w:rsidTr="00A17F9F">
        <w:trPr>
          <w:trHeight w:val="330"/>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Почетно стање претходне године </w:t>
            </w:r>
            <w:bookmarkStart w:id="0" w:name="_GoBack"/>
            <w:bookmarkEnd w:id="0"/>
            <w:r w:rsidRPr="00175869">
              <w:rPr>
                <w:rFonts w:ascii="Times New Roman" w:hAnsi="Times New Roman"/>
                <w:b/>
                <w:bCs/>
                <w:sz w:val="16"/>
                <w:szCs w:val="16"/>
                <w:lang w:eastAsia="sr-Latn-CS"/>
              </w:rPr>
              <w:t>на дан 01.01.</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01" w:type="dxa"/>
            <w:tcBorders>
              <w:top w:val="nil"/>
              <w:left w:val="nil"/>
              <w:bottom w:val="single" w:sz="4" w:space="0" w:color="000000"/>
              <w:right w:val="single" w:sz="4" w:space="0" w:color="auto"/>
            </w:tcBorders>
            <w:shd w:val="clear" w:color="auto" w:fill="D9D9D9"/>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дуговни салдо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4217</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4235</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553.174</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4244</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потражни салдо рачуна</w:t>
            </w:r>
          </w:p>
        </w:tc>
        <w:tc>
          <w:tcPr>
            <w:tcW w:w="567"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4218</w:t>
            </w:r>
          </w:p>
        </w:tc>
        <w:tc>
          <w:tcPr>
            <w:tcW w:w="1701" w:type="dxa"/>
            <w:tcBorders>
              <w:top w:val="nil"/>
              <w:left w:val="nil"/>
              <w:bottom w:val="single" w:sz="8"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8"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8"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8"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8" w:space="0" w:color="auto"/>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8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w:t>
            </w:r>
          </w:p>
        </w:tc>
        <w:tc>
          <w:tcPr>
            <w:tcW w:w="3402"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single" w:sz="8" w:space="0" w:color="auto"/>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67"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single" w:sz="8" w:space="0" w:color="auto"/>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single" w:sz="8"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4219</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4236</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4245</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4220</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9"/>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Кориговано почетно стање претходне године на дан 01.01. </w:t>
            </w:r>
            <w:r w:rsidRPr="00175869">
              <w:rPr>
                <w:rFonts w:ascii="Times New Roman" w:hAnsi="Times New Roman"/>
                <w:b/>
                <w:bCs/>
                <w:sz w:val="16"/>
                <w:szCs w:val="16"/>
                <w:lang w:val="sr-Cyrl-CS" w:eastAsia="sr-Latn-CS"/>
              </w:rPr>
              <w:t>2013.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11"/>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(1а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4221</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4237</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553.174</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4246</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04"/>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(1б - 2а + 2б)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4222</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4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претходној _____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4223</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4238</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(6.628)</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4247</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4224</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480"/>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5.</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Стање на крају претходне године 31.12.</w:t>
            </w:r>
            <w:r w:rsidRPr="00175869">
              <w:rPr>
                <w:rFonts w:ascii="Times New Roman" w:hAnsi="Times New Roman"/>
                <w:b/>
                <w:bCs/>
                <w:sz w:val="16"/>
                <w:szCs w:val="16"/>
                <w:lang w:val="sr-Cyrl-CS" w:eastAsia="sr-Latn-CS"/>
              </w:rPr>
              <w:t>2103</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291"/>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(3а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4225</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4239</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546.546</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4248</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1"/>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(3б - 4а + 4б)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4226</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61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6.</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Исправка материјално значајних грешака и промена рачуноводствених политика</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исправке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4227</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4240</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4249</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30"/>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исправке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4228</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23"/>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7.</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Кориговано почетно стање текуће године на дан 01.01. </w:t>
            </w:r>
            <w:r w:rsidRPr="00175869">
              <w:rPr>
                <w:rFonts w:ascii="Times New Roman" w:hAnsi="Times New Roman"/>
                <w:b/>
                <w:bCs/>
                <w:sz w:val="16"/>
                <w:szCs w:val="16"/>
                <w:lang w:val="sr-Cyrl-CS" w:eastAsia="sr-Latn-CS"/>
              </w:rPr>
              <w:t>2014.</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43"/>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кориговани дуговни салдо рачуна (5а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4229</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4241</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546.546</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4250</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77"/>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кориговани потражни салдо рачуна (5б - 6а + 6б) ≥ 0</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4230</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8.</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Промене у текућој</w:t>
            </w:r>
            <w:r w:rsidRPr="00175869">
              <w:rPr>
                <w:rFonts w:ascii="Times New Roman" w:hAnsi="Times New Roman"/>
                <w:b/>
                <w:bCs/>
                <w:sz w:val="16"/>
                <w:szCs w:val="16"/>
                <w:lang w:val="sr-Cyrl-CS" w:eastAsia="sr-Latn-CS"/>
              </w:rPr>
              <w:t xml:space="preserve"> 2014.</w:t>
            </w:r>
            <w:r w:rsidRPr="00175869">
              <w:rPr>
                <w:rFonts w:ascii="Times New Roman" w:hAnsi="Times New Roman"/>
                <w:b/>
                <w:bCs/>
                <w:sz w:val="16"/>
                <w:szCs w:val="16"/>
                <w:lang w:eastAsia="sr-Latn-CS"/>
              </w:rPr>
              <w:t xml:space="preserve"> години</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промет на дуговној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4231</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val="restart"/>
            <w:tcBorders>
              <w:top w:val="nil"/>
              <w:left w:val="single" w:sz="4"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4242</w:t>
            </w:r>
          </w:p>
        </w:tc>
        <w:tc>
          <w:tcPr>
            <w:tcW w:w="1779"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24.487</w:t>
            </w:r>
          </w:p>
        </w:tc>
        <w:tc>
          <w:tcPr>
            <w:tcW w:w="5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4251</w:t>
            </w:r>
          </w:p>
        </w:tc>
        <w:tc>
          <w:tcPr>
            <w:tcW w:w="1635" w:type="dxa"/>
            <w:vMerge w:val="restart"/>
            <w:tcBorders>
              <w:top w:val="nil"/>
              <w:left w:val="single" w:sz="4" w:space="0" w:color="000000"/>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15"/>
        </w:trPr>
        <w:tc>
          <w:tcPr>
            <w:tcW w:w="726"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промет на потражној страни рачуна</w:t>
            </w:r>
          </w:p>
        </w:tc>
        <w:tc>
          <w:tcPr>
            <w:tcW w:w="56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4232</w:t>
            </w:r>
          </w:p>
        </w:tc>
        <w:tc>
          <w:tcPr>
            <w:tcW w:w="1701" w:type="dxa"/>
            <w:tcBorders>
              <w:top w:val="nil"/>
              <w:left w:val="nil"/>
              <w:bottom w:val="single" w:sz="4" w:space="0" w:color="000000"/>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vMerge/>
            <w:tcBorders>
              <w:top w:val="nil"/>
              <w:left w:val="single" w:sz="4"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vMerge/>
            <w:tcBorders>
              <w:top w:val="nil"/>
              <w:left w:val="single" w:sz="4" w:space="0" w:color="000000"/>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vMerge/>
            <w:tcBorders>
              <w:top w:val="nil"/>
              <w:left w:val="single" w:sz="4" w:space="0" w:color="000000"/>
              <w:bottom w:val="single" w:sz="4" w:space="0" w:color="000000"/>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44"/>
        </w:trPr>
        <w:tc>
          <w:tcPr>
            <w:tcW w:w="726" w:type="dxa"/>
            <w:tcBorders>
              <w:top w:val="single" w:sz="4" w:space="0" w:color="000000"/>
              <w:left w:val="single" w:sz="12"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9.</w:t>
            </w:r>
          </w:p>
        </w:tc>
        <w:tc>
          <w:tcPr>
            <w:tcW w:w="340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bCs/>
                <w:sz w:val="16"/>
                <w:szCs w:val="16"/>
                <w:lang w:val="sr-Cyrl-CS" w:eastAsia="sr-Latn-CS"/>
              </w:rPr>
            </w:pPr>
            <w:r w:rsidRPr="00175869">
              <w:rPr>
                <w:rFonts w:ascii="Times New Roman" w:hAnsi="Times New Roman"/>
                <w:b/>
                <w:bCs/>
                <w:sz w:val="16"/>
                <w:szCs w:val="16"/>
                <w:lang w:eastAsia="sr-Latn-CS"/>
              </w:rPr>
              <w:t xml:space="preserve">Стање на крају текуће године </w:t>
            </w:r>
            <w:r w:rsidRPr="00175869">
              <w:rPr>
                <w:rFonts w:ascii="Times New Roman" w:hAnsi="Times New Roman"/>
                <w:b/>
                <w:bCs/>
                <w:sz w:val="16"/>
                <w:szCs w:val="16"/>
                <w:lang w:eastAsia="sr-Latn-CS"/>
              </w:rPr>
              <w:br/>
              <w:t xml:space="preserve">31.12. </w:t>
            </w:r>
            <w:r w:rsidRPr="00175869">
              <w:rPr>
                <w:rFonts w:ascii="Times New Roman" w:hAnsi="Times New Roman"/>
                <w:b/>
                <w:bCs/>
                <w:sz w:val="16"/>
                <w:szCs w:val="16"/>
                <w:lang w:val="sr-Cyrl-CS" w:eastAsia="sr-Latn-CS"/>
              </w:rPr>
              <w:t>2014.</w:t>
            </w: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01" w:type="dxa"/>
            <w:tcBorders>
              <w:top w:val="nil"/>
              <w:left w:val="nil"/>
              <w:bottom w:val="single" w:sz="4" w:space="0" w:color="000000"/>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53"/>
        </w:trPr>
        <w:tc>
          <w:tcPr>
            <w:tcW w:w="726" w:type="dxa"/>
            <w:tcBorders>
              <w:top w:val="single" w:sz="12" w:space="0" w:color="auto"/>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а) дуговни салдо рачуна </w:t>
            </w:r>
            <w:r w:rsidRPr="00175869">
              <w:rPr>
                <w:rFonts w:ascii="Times New Roman" w:hAnsi="Times New Roman"/>
                <w:sz w:val="16"/>
                <w:szCs w:val="16"/>
                <w:lang w:eastAsia="sr-Latn-CS"/>
              </w:rPr>
              <w:br/>
              <w:t>(7а + 8а - 8б) ≥ 0</w:t>
            </w:r>
          </w:p>
        </w:tc>
        <w:tc>
          <w:tcPr>
            <w:tcW w:w="567"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4233</w:t>
            </w:r>
          </w:p>
        </w:tc>
        <w:tc>
          <w:tcPr>
            <w:tcW w:w="1701" w:type="dxa"/>
            <w:tcBorders>
              <w:top w:val="nil"/>
              <w:left w:val="nil"/>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000000"/>
              <w:left w:val="single" w:sz="4"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4243</w:t>
            </w:r>
          </w:p>
        </w:tc>
        <w:tc>
          <w:tcPr>
            <w:tcW w:w="1779" w:type="dxa"/>
            <w:tcBorders>
              <w:top w:val="single" w:sz="4" w:space="0" w:color="000000"/>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eastAsia="sr-Latn-CS"/>
              </w:rPr>
              <w:t> </w:t>
            </w:r>
            <w:r w:rsidRPr="00175869">
              <w:rPr>
                <w:rFonts w:ascii="Times New Roman" w:hAnsi="Times New Roman"/>
                <w:sz w:val="16"/>
                <w:szCs w:val="16"/>
                <w:lang w:val="sr-Cyrl-CS" w:eastAsia="sr-Latn-CS"/>
              </w:rPr>
              <w:t>571.033</w:t>
            </w:r>
          </w:p>
        </w:tc>
        <w:tc>
          <w:tcPr>
            <w:tcW w:w="553" w:type="dxa"/>
            <w:tcBorders>
              <w:top w:val="single" w:sz="4" w:space="0" w:color="000000"/>
              <w:left w:val="single" w:sz="4" w:space="0" w:color="000000"/>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4252</w:t>
            </w:r>
          </w:p>
        </w:tc>
        <w:tc>
          <w:tcPr>
            <w:tcW w:w="1635" w:type="dxa"/>
            <w:tcBorders>
              <w:top w:val="single" w:sz="4" w:space="0" w:color="000000"/>
              <w:left w:val="single" w:sz="4" w:space="0" w:color="000000"/>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rPr>
          <w:trHeight w:val="373"/>
        </w:trPr>
        <w:tc>
          <w:tcPr>
            <w:tcW w:w="726" w:type="dxa"/>
            <w:tcBorders>
              <w:top w:val="single" w:sz="12" w:space="0" w:color="auto"/>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3402" w:type="dxa"/>
            <w:tcBorders>
              <w:top w:val="single" w:sz="4" w:space="0" w:color="auto"/>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xml:space="preserve">б) потражни салдо рачуна </w:t>
            </w:r>
            <w:r w:rsidRPr="00175869">
              <w:rPr>
                <w:rFonts w:ascii="Times New Roman" w:hAnsi="Times New Roman"/>
                <w:sz w:val="16"/>
                <w:szCs w:val="16"/>
                <w:lang w:eastAsia="sr-Latn-CS"/>
              </w:rPr>
              <w:br/>
              <w:t>(7б - 8а + 8б) ≥ 0</w:t>
            </w:r>
          </w:p>
        </w:tc>
        <w:tc>
          <w:tcPr>
            <w:tcW w:w="567" w:type="dxa"/>
            <w:tcBorders>
              <w:top w:val="single" w:sz="4" w:space="0" w:color="auto"/>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4234</w:t>
            </w:r>
          </w:p>
        </w:tc>
        <w:tc>
          <w:tcPr>
            <w:tcW w:w="1701" w:type="dxa"/>
            <w:tcBorders>
              <w:top w:val="single" w:sz="4" w:space="0" w:color="auto"/>
              <w:left w:val="nil"/>
              <w:bottom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p w:rsidR="002A33F3" w:rsidRPr="00175869" w:rsidRDefault="002A33F3" w:rsidP="00A17F9F">
            <w:pPr>
              <w:rPr>
                <w:rFonts w:ascii="Times New Roman" w:hAnsi="Times New Roman"/>
                <w:sz w:val="16"/>
                <w:szCs w:val="16"/>
                <w:lang w:eastAsia="sr-Latn-CS"/>
              </w:rPr>
            </w:pPr>
          </w:p>
        </w:tc>
        <w:tc>
          <w:tcPr>
            <w:tcW w:w="567" w:type="dxa"/>
            <w:tcBorders>
              <w:top w:val="single" w:sz="4" w:space="0" w:color="000000"/>
              <w:left w:val="single" w:sz="4"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779" w:type="dxa"/>
            <w:tcBorders>
              <w:top w:val="single" w:sz="4" w:space="0" w:color="000000"/>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553" w:type="dxa"/>
            <w:tcBorders>
              <w:top w:val="single" w:sz="4" w:space="0" w:color="000000"/>
              <w:left w:val="single" w:sz="4" w:space="0" w:color="000000"/>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1635" w:type="dxa"/>
            <w:tcBorders>
              <w:top w:val="single" w:sz="4" w:space="0" w:color="000000"/>
              <w:left w:val="single" w:sz="4" w:space="0" w:color="000000"/>
              <w:bottom w:val="single" w:sz="12" w:space="0" w:color="auto"/>
              <w:right w:val="single" w:sz="12" w:space="0" w:color="auto"/>
            </w:tcBorders>
            <w:vAlign w:val="center"/>
            <w:hideMark/>
          </w:tcPr>
          <w:p w:rsidR="002A33F3" w:rsidRPr="00175869" w:rsidRDefault="002A33F3" w:rsidP="00A17F9F">
            <w:pPr>
              <w:rPr>
                <w:rFonts w:ascii="Times New Roman" w:hAnsi="Times New Roman"/>
                <w:sz w:val="16"/>
                <w:szCs w:val="16"/>
                <w:lang w:eastAsia="sr-Latn-CS"/>
              </w:rPr>
            </w:pPr>
          </w:p>
        </w:tc>
      </w:tr>
    </w:tbl>
    <w:p w:rsidR="002A33F3" w:rsidRDefault="002A33F3" w:rsidP="002A33F3">
      <w:pPr>
        <w:rPr>
          <w:rFonts w:ascii="Times New Roman" w:hAnsi="Times New Roman"/>
          <w:b/>
          <w:color w:val="auto"/>
          <w:sz w:val="24"/>
          <w:lang w:val="sr-Cyrl-CS"/>
        </w:rPr>
      </w:pPr>
    </w:p>
    <w:p w:rsidR="002A33F3" w:rsidRPr="003F1649" w:rsidRDefault="002A33F3" w:rsidP="002A33F3">
      <w:pPr>
        <w:jc w:val="center"/>
        <w:rPr>
          <w:rFonts w:ascii="Times New Roman" w:hAnsi="Times New Roman"/>
          <w:b/>
          <w:color w:val="auto"/>
          <w:sz w:val="24"/>
          <w:lang w:val="sr-Cyrl-CS"/>
        </w:rPr>
      </w:pPr>
      <w:r w:rsidRPr="003F1649">
        <w:rPr>
          <w:rFonts w:ascii="Times New Roman" w:hAnsi="Times New Roman"/>
          <w:b/>
          <w:color w:val="auto"/>
          <w:sz w:val="24"/>
          <w:lang w:val="sr-Cyrl-CS"/>
        </w:rPr>
        <w:t>ИЗВЕШТАЈО ОСТАЛОМ РЕЗУЛТАТУ за период од  0.01. до31.12. 2014. године</w:t>
      </w:r>
    </w:p>
    <w:tbl>
      <w:tblPr>
        <w:tblW w:w="1071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6270"/>
        <w:gridCol w:w="499"/>
        <w:gridCol w:w="932"/>
        <w:gridCol w:w="727"/>
        <w:gridCol w:w="1548"/>
      </w:tblGrid>
      <w:tr w:rsidR="002A33F3" w:rsidRPr="00175869" w:rsidTr="00A17F9F">
        <w:trPr>
          <w:trHeight w:val="148"/>
        </w:trPr>
        <w:tc>
          <w:tcPr>
            <w:tcW w:w="10711" w:type="dxa"/>
            <w:gridSpan w:val="6"/>
            <w:tcBorders>
              <w:top w:val="nil"/>
              <w:left w:val="nil"/>
              <w:bottom w:val="nil"/>
              <w:right w:val="nil"/>
            </w:tcBorders>
            <w:noWrap/>
            <w:hideMark/>
          </w:tcPr>
          <w:p w:rsidR="002A33F3" w:rsidRPr="00175869" w:rsidRDefault="002A33F3" w:rsidP="00A17F9F">
            <w:pPr>
              <w:jc w:val="right"/>
              <w:rPr>
                <w:rFonts w:ascii="Times New Roman" w:hAnsi="Times New Roman"/>
                <w:sz w:val="16"/>
                <w:szCs w:val="16"/>
                <w:lang w:eastAsia="sr-Latn-CS"/>
              </w:rPr>
            </w:pPr>
            <w:r w:rsidRPr="00175869">
              <w:rPr>
                <w:rFonts w:ascii="Times New Roman" w:hAnsi="Times New Roman"/>
                <w:sz w:val="16"/>
                <w:szCs w:val="16"/>
                <w:lang w:eastAsia="sr-Latn-CS"/>
              </w:rPr>
              <w:t>- ухиљадамадинара -</w:t>
            </w:r>
            <w:r>
              <w:rPr>
                <w:rFonts w:ascii="Times New Roman" w:hAnsi="Times New Roman"/>
                <w:color w:val="auto"/>
                <w:szCs w:val="24"/>
                <w:lang w:val="sr-Cyrl-CS"/>
              </w:rPr>
              <w:t xml:space="preserve"> таб</w:t>
            </w:r>
            <w:r>
              <w:rPr>
                <w:rFonts w:ascii="Times New Roman" w:hAnsi="Times New Roman"/>
                <w:color w:val="auto"/>
                <w:sz w:val="18"/>
                <w:szCs w:val="24"/>
                <w:lang w:val="sr-Cyrl-CS"/>
              </w:rPr>
              <w:t>.14</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tcBorders>
              <w:top w:val="single" w:sz="12" w:space="0" w:color="auto"/>
              <w:left w:val="single" w:sz="12" w:space="0" w:color="auto"/>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Група</w:t>
            </w:r>
          </w:p>
        </w:tc>
        <w:tc>
          <w:tcPr>
            <w:tcW w:w="6270"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ПОЗИЦИЈА</w:t>
            </w:r>
          </w:p>
        </w:tc>
        <w:tc>
          <w:tcPr>
            <w:tcW w:w="499" w:type="dxa"/>
            <w:vMerge w:val="restart"/>
            <w:tcBorders>
              <w:top w:val="single" w:sz="12" w:space="0" w:color="auto"/>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АОП</w:t>
            </w:r>
          </w:p>
        </w:tc>
        <w:tc>
          <w:tcPr>
            <w:tcW w:w="932" w:type="dxa"/>
            <w:tcBorders>
              <w:top w:val="single" w:sz="12" w:space="0" w:color="auto"/>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Напомена</w:t>
            </w:r>
          </w:p>
        </w:tc>
        <w:tc>
          <w:tcPr>
            <w:tcW w:w="2273" w:type="dxa"/>
            <w:gridSpan w:val="2"/>
            <w:tcBorders>
              <w:top w:val="single" w:sz="12" w:space="0" w:color="auto"/>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Износ</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3"/>
        </w:trPr>
        <w:tc>
          <w:tcPr>
            <w:tcW w:w="737"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рачуна, рачун</w:t>
            </w:r>
          </w:p>
        </w:tc>
        <w:tc>
          <w:tcPr>
            <w:tcW w:w="6270"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499" w:type="dxa"/>
            <w:vMerge/>
            <w:tcBorders>
              <w:top w:val="single" w:sz="8" w:space="0" w:color="000000"/>
              <w:left w:val="single" w:sz="4" w:space="0" w:color="000000"/>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p>
        </w:tc>
        <w:tc>
          <w:tcPr>
            <w:tcW w:w="93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број</w:t>
            </w:r>
          </w:p>
        </w:tc>
        <w:tc>
          <w:tcPr>
            <w:tcW w:w="72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Текућагодина</w:t>
            </w:r>
          </w:p>
        </w:tc>
        <w:tc>
          <w:tcPr>
            <w:tcW w:w="1546"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Претходнагодина</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7"/>
        </w:trPr>
        <w:tc>
          <w:tcPr>
            <w:tcW w:w="737" w:type="dxa"/>
            <w:tcBorders>
              <w:top w:val="nil"/>
              <w:left w:val="single" w:sz="12" w:space="0" w:color="auto"/>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1</w:t>
            </w:r>
          </w:p>
        </w:tc>
        <w:tc>
          <w:tcPr>
            <w:tcW w:w="6270"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2</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3</w:t>
            </w:r>
          </w:p>
        </w:tc>
        <w:tc>
          <w:tcPr>
            <w:tcW w:w="932"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4</w:t>
            </w:r>
          </w:p>
        </w:tc>
        <w:tc>
          <w:tcPr>
            <w:tcW w:w="727"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5</w:t>
            </w:r>
          </w:p>
        </w:tc>
        <w:tc>
          <w:tcPr>
            <w:tcW w:w="1546" w:type="dxa"/>
            <w:tcBorders>
              <w:top w:val="nil"/>
              <w:left w:val="nil"/>
              <w:bottom w:val="single" w:sz="4" w:space="0" w:color="000000"/>
              <w:right w:val="single" w:sz="12" w:space="0" w:color="auto"/>
            </w:tcBorders>
            <w:shd w:val="clear" w:color="auto" w:fill="D9D9D9"/>
            <w:vAlign w:val="center"/>
            <w:hideMark/>
          </w:tcPr>
          <w:p w:rsidR="002A33F3" w:rsidRPr="00175869" w:rsidRDefault="002A33F3" w:rsidP="00A17F9F">
            <w:pPr>
              <w:rPr>
                <w:rFonts w:ascii="Times New Roman" w:hAnsi="Times New Roman"/>
                <w:b/>
                <w:sz w:val="16"/>
                <w:szCs w:val="16"/>
                <w:lang w:eastAsia="sr-Latn-CS"/>
              </w:rPr>
            </w:pPr>
            <w:r w:rsidRPr="00175869">
              <w:rPr>
                <w:rFonts w:ascii="Times New Roman" w:hAnsi="Times New Roman"/>
                <w:b/>
                <w:sz w:val="16"/>
                <w:szCs w:val="16"/>
                <w:lang w:eastAsia="sr-Latn-CS"/>
              </w:rPr>
              <w:t>6</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НЕТО РЕЗУЛТАТ ИЗ ПОСЛОВАЊА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НЕТОДОБИТАК (АОП 1064)</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2001</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923</w:t>
            </w: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НЕТОГУБИТАК (АОП 1065)</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2002</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val="sr-Cyrl-CS" w:eastAsia="sr-Latn-CS"/>
              </w:rPr>
            </w:pPr>
            <w:r w:rsidRPr="00175869">
              <w:rPr>
                <w:rFonts w:ascii="Times New Roman" w:hAnsi="Times New Roman"/>
                <w:sz w:val="16"/>
                <w:szCs w:val="16"/>
                <w:lang w:val="sr-Cyrl-CS" w:eastAsia="sr-Latn-CS"/>
              </w:rPr>
              <w:t>6.629</w:t>
            </w: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Б. ОСТАЛИСВЕОБУХВАТНИДОБИТАКИЛИГУБИТАК</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а) СтавкекојенећебитирекласификованеуБилансууспехаубудућимпериодима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330</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Променеревалоризацијенематеријалнеимовине, некретнина, постројењаиопреме</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повећањеревалоризационихрезерви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2003</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смањењеревалоризационихрезерви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2004</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331</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Актуарскидобициилигубиципоосновуплановадефинисанихпримања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2005</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2006</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332</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Добициилигубиципоосновуулагањаувласничкеинструментекапитала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2007</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2008</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333</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Добициилигубиципоосновууделауосталомсвеобухватномдобиткуилигубиткупридруженихдруштава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2009</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2010</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nil"/>
              <w:left w:val="single" w:sz="12" w:space="0" w:color="auto"/>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p>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б) Ставке</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које</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накнадно</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могу</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бити</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рекласификоване</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уБилансу</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успехау</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будућим</w:t>
            </w:r>
            <w:r>
              <w:rPr>
                <w:rFonts w:ascii="Times New Roman" w:hAnsi="Times New Roman"/>
                <w:b/>
                <w:bCs/>
                <w:sz w:val="16"/>
                <w:szCs w:val="16"/>
                <w:lang w:val="sr-Cyrl-CS" w:eastAsia="sr-Latn-CS"/>
              </w:rPr>
              <w:t xml:space="preserve"> </w:t>
            </w:r>
            <w:r w:rsidRPr="00175869">
              <w:rPr>
                <w:rFonts w:ascii="Times New Roman" w:hAnsi="Times New Roman"/>
                <w:b/>
                <w:bCs/>
                <w:sz w:val="16"/>
                <w:szCs w:val="16"/>
                <w:lang w:eastAsia="sr-Latn-CS"/>
              </w:rPr>
              <w:t>периодима</w:t>
            </w:r>
          </w:p>
          <w:p w:rsidR="002A33F3" w:rsidRPr="00175869" w:rsidRDefault="002A33F3" w:rsidP="00A17F9F">
            <w:pPr>
              <w:rPr>
                <w:rFonts w:ascii="Times New Roman" w:hAnsi="Times New Roman"/>
                <w:b/>
                <w:bCs/>
                <w:sz w:val="16"/>
                <w:szCs w:val="16"/>
                <w:lang w:eastAsia="sr-Latn-CS"/>
              </w:rPr>
            </w:pPr>
          </w:p>
        </w:tc>
        <w:tc>
          <w:tcPr>
            <w:tcW w:w="499" w:type="dxa"/>
            <w:tcBorders>
              <w:top w:val="nil"/>
              <w:left w:val="nil"/>
              <w:bottom w:val="single" w:sz="4"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nil"/>
              <w:left w:val="nil"/>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single" w:sz="4" w:space="0" w:color="auto"/>
              <w:left w:val="single" w:sz="12"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334</w:t>
            </w:r>
          </w:p>
          <w:p w:rsidR="002A33F3" w:rsidRPr="00175869" w:rsidRDefault="002A33F3" w:rsidP="00A17F9F">
            <w:pPr>
              <w:rPr>
                <w:rFonts w:ascii="Times New Roman" w:hAnsi="Times New Roman"/>
                <w:sz w:val="16"/>
                <w:szCs w:val="16"/>
                <w:lang w:eastAsia="sr-Latn-CS"/>
              </w:rPr>
            </w:pPr>
            <w:r w:rsidRPr="00175869">
              <w:rPr>
                <w:rFonts w:ascii="Times New Roman" w:hAnsi="Times New Roman"/>
              </w:rPr>
              <w:br w:type="page"/>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Добициилигубиципоосновупрерачунафинансијскихизвештајаиностраногпословања</w:t>
            </w:r>
          </w:p>
        </w:tc>
        <w:tc>
          <w:tcPr>
            <w:tcW w:w="4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35"/>
        </w:trPr>
        <w:tc>
          <w:tcPr>
            <w:tcW w:w="737" w:type="dxa"/>
            <w:vMerge/>
            <w:tcBorders>
              <w:left w:val="single" w:sz="12" w:space="0" w:color="auto"/>
              <w:right w:val="single" w:sz="4" w:space="0" w:color="auto"/>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2011</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left w:val="single" w:sz="12" w:space="0" w:color="auto"/>
              <w:bottom w:val="single" w:sz="12" w:space="0" w:color="auto"/>
              <w:right w:val="single" w:sz="4" w:space="0" w:color="auto"/>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single" w:sz="4" w:space="0" w:color="auto"/>
              <w:left w:val="single" w:sz="4" w:space="0" w:color="auto"/>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single" w:sz="4" w:space="0" w:color="auto"/>
              <w:left w:val="nil"/>
              <w:bottom w:val="single" w:sz="12"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2012</w:t>
            </w:r>
          </w:p>
        </w:tc>
        <w:tc>
          <w:tcPr>
            <w:tcW w:w="932" w:type="dxa"/>
            <w:tcBorders>
              <w:top w:val="single" w:sz="4" w:space="0" w:color="auto"/>
              <w:left w:val="nil"/>
              <w:bottom w:val="single" w:sz="12"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auto"/>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6" w:type="dxa"/>
            <w:tcBorders>
              <w:top w:val="single" w:sz="4" w:space="0" w:color="auto"/>
              <w:left w:val="nil"/>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335</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Добициилигубициодинструменатазаштитенетоулагањауиностранопословање</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2013</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2014</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336</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 Добициилигубиципоосновуинструменатазаштитеризика (хеџинга) новчаногтока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2015</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2016</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vMerge w:val="restart"/>
            <w:tcBorders>
              <w:top w:val="nil"/>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337</w:t>
            </w: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4. Добициилигубиципоосновухартијаодвредностирасположивихзапродају</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а) добици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2017</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vMerge/>
            <w:tcBorders>
              <w:top w:val="nil"/>
              <w:left w:val="single" w:sz="12" w:space="0" w:color="auto"/>
              <w:bottom w:val="single" w:sz="4"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б) губици</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2018</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5"/>
        </w:trPr>
        <w:tc>
          <w:tcPr>
            <w:tcW w:w="737"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 ОСТАЛИБРУТОСВЕОБУХВАТНИДОБИТАК (2003 + 2005 + 2007 + 2009 + 2011 + 2013 + 2015 + 2017) - (2004 + 2006 + 2008 + 2010 + 2012 + 2014 + 2016 + 2018) ≥ 0</w:t>
            </w:r>
          </w:p>
        </w:tc>
        <w:tc>
          <w:tcPr>
            <w:tcW w:w="499" w:type="dxa"/>
            <w:tcBorders>
              <w:top w:val="nil"/>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2019</w:t>
            </w:r>
          </w:p>
        </w:tc>
        <w:tc>
          <w:tcPr>
            <w:tcW w:w="932" w:type="dxa"/>
            <w:tcBorders>
              <w:top w:val="nil"/>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5"/>
        </w:trPr>
        <w:tc>
          <w:tcPr>
            <w:tcW w:w="737" w:type="dxa"/>
            <w:tcBorders>
              <w:top w:val="single" w:sz="4" w:space="0" w:color="000000"/>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ОСТАЛИБРУТОСВЕОБУХВАТНИГУБИТАК (2004 + 2006 + 2008 + 2010 + 2012 + 2014 + 2016 + 2018) - (2003 + 2005 + 2007 + 2009 + 2011 + 2013 + 2015 + 2017) ≥ 0</w:t>
            </w:r>
          </w:p>
        </w:tc>
        <w:tc>
          <w:tcPr>
            <w:tcW w:w="499" w:type="dxa"/>
            <w:tcBorders>
              <w:top w:val="single" w:sz="4" w:space="0" w:color="000000"/>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2020</w:t>
            </w:r>
          </w:p>
        </w:tc>
        <w:tc>
          <w:tcPr>
            <w:tcW w:w="932" w:type="dxa"/>
            <w:tcBorders>
              <w:top w:val="single" w:sz="4" w:space="0" w:color="000000"/>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single" w:sz="4" w:space="0" w:color="000000"/>
              <w:left w:val="single" w:sz="12" w:space="0" w:color="auto"/>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III. ПОРЕЗНАОСТАЛИСВЕОБУХВАТНИДОБИТАКИЛИГУБИТАКПЕРИОДА</w:t>
            </w:r>
          </w:p>
        </w:tc>
        <w:tc>
          <w:tcPr>
            <w:tcW w:w="499" w:type="dxa"/>
            <w:tcBorders>
              <w:top w:val="single" w:sz="4" w:space="0" w:color="000000"/>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2021</w:t>
            </w:r>
          </w:p>
        </w:tc>
        <w:tc>
          <w:tcPr>
            <w:tcW w:w="932" w:type="dxa"/>
            <w:tcBorders>
              <w:top w:val="single" w:sz="4" w:space="0" w:color="000000"/>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nil"/>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IV. НЕТООСТАЛИСВЕОБУХВАТНИДОБИТАК (2019 - 2020 - 2021) ≥ 0</w:t>
            </w:r>
          </w:p>
        </w:tc>
        <w:tc>
          <w:tcPr>
            <w:tcW w:w="499" w:type="dxa"/>
            <w:tcBorders>
              <w:top w:val="nil"/>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2022</w:t>
            </w:r>
          </w:p>
        </w:tc>
        <w:tc>
          <w:tcPr>
            <w:tcW w:w="932" w:type="dxa"/>
            <w:tcBorders>
              <w:top w:val="nil"/>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nil"/>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single" w:sz="4" w:space="0" w:color="000000"/>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V. НЕТООСТАЛИСВЕОБУХВАТНИГУБИТАК (2020 - 2019 + 2021) ≥ 0</w:t>
            </w:r>
          </w:p>
        </w:tc>
        <w:tc>
          <w:tcPr>
            <w:tcW w:w="499" w:type="dxa"/>
            <w:tcBorders>
              <w:top w:val="single" w:sz="4" w:space="0" w:color="000000"/>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2023</w:t>
            </w:r>
          </w:p>
        </w:tc>
        <w:tc>
          <w:tcPr>
            <w:tcW w:w="932" w:type="dxa"/>
            <w:tcBorders>
              <w:top w:val="single" w:sz="4" w:space="0" w:color="000000"/>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tcBorders>
              <w:top w:val="single" w:sz="4" w:space="0" w:color="000000"/>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В. УКУПАННЕТОСВЕОБУХВАТНИРЕЗУЛТАТПЕРИОДА</w:t>
            </w:r>
          </w:p>
        </w:tc>
        <w:tc>
          <w:tcPr>
            <w:tcW w:w="499" w:type="dxa"/>
            <w:tcBorders>
              <w:top w:val="single" w:sz="4" w:space="0" w:color="000000"/>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932" w:type="dxa"/>
            <w:tcBorders>
              <w:top w:val="single" w:sz="4" w:space="0" w:color="000000"/>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single" w:sz="4" w:space="0" w:color="000000"/>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I.УКУПАННЕТОСВЕОБУХВАТНИДОБИТАК (2001 - 2002 + 2022 - 2023) ≥ 0</w:t>
            </w:r>
          </w:p>
        </w:tc>
        <w:tc>
          <w:tcPr>
            <w:tcW w:w="499" w:type="dxa"/>
            <w:tcBorders>
              <w:top w:val="single" w:sz="4" w:space="0" w:color="000000"/>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2024</w:t>
            </w:r>
          </w:p>
        </w:tc>
        <w:tc>
          <w:tcPr>
            <w:tcW w:w="932" w:type="dxa"/>
            <w:tcBorders>
              <w:top w:val="single" w:sz="4" w:space="0" w:color="000000"/>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tc>
        <w:tc>
          <w:tcPr>
            <w:tcW w:w="727"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single" w:sz="4" w:space="0" w:color="000000"/>
              <w:left w:val="single" w:sz="12" w:space="0" w:color="auto"/>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II. УКУПАННЕТОСВЕОБУХВАТНИГУБИТАК (2002 - 2001 + 2023 - 2022) ≥ 0</w:t>
            </w:r>
          </w:p>
        </w:tc>
        <w:tc>
          <w:tcPr>
            <w:tcW w:w="499" w:type="dxa"/>
            <w:tcBorders>
              <w:top w:val="single" w:sz="4" w:space="0" w:color="000000"/>
              <w:left w:val="nil"/>
              <w:bottom w:val="nil"/>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2025</w:t>
            </w:r>
          </w:p>
        </w:tc>
        <w:tc>
          <w:tcPr>
            <w:tcW w:w="932" w:type="dxa"/>
            <w:tcBorders>
              <w:top w:val="single" w:sz="4" w:space="0" w:color="000000"/>
              <w:left w:val="nil"/>
              <w:bottom w:val="nil"/>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single" w:sz="4" w:space="0" w:color="000000"/>
              <w:left w:val="nil"/>
              <w:bottom w:val="nil"/>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nil"/>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0"/>
        </w:trPr>
        <w:tc>
          <w:tcPr>
            <w:tcW w:w="737" w:type="dxa"/>
            <w:tcBorders>
              <w:top w:val="single" w:sz="4" w:space="0" w:color="000000"/>
              <w:left w:val="single" w:sz="12" w:space="0" w:color="auto"/>
              <w:bottom w:val="single" w:sz="8"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 </w:t>
            </w:r>
          </w:p>
        </w:tc>
        <w:tc>
          <w:tcPr>
            <w:tcW w:w="6270"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b/>
                <w:bCs/>
                <w:sz w:val="16"/>
                <w:szCs w:val="16"/>
                <w:lang w:eastAsia="sr-Latn-CS"/>
              </w:rPr>
            </w:pPr>
            <w:r w:rsidRPr="00175869">
              <w:rPr>
                <w:rFonts w:ascii="Times New Roman" w:hAnsi="Times New Roman"/>
                <w:b/>
                <w:bCs/>
                <w:sz w:val="16"/>
                <w:szCs w:val="16"/>
                <w:lang w:eastAsia="sr-Latn-CS"/>
              </w:rPr>
              <w:t>Г. УКУПАННЕТОСВЕОБУХВАТНИДОБИТАКИЛИГУБИТАК (2027 + 2028) = АОП 2024 ≥ 0 илиАОП 2025 &gt; 0</w:t>
            </w:r>
          </w:p>
        </w:tc>
        <w:tc>
          <w:tcPr>
            <w:tcW w:w="499" w:type="dxa"/>
            <w:tcBorders>
              <w:top w:val="single" w:sz="4" w:space="0" w:color="000000"/>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2026</w:t>
            </w:r>
          </w:p>
        </w:tc>
        <w:tc>
          <w:tcPr>
            <w:tcW w:w="932" w:type="dxa"/>
            <w:tcBorders>
              <w:top w:val="single" w:sz="4" w:space="0" w:color="000000"/>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single" w:sz="4" w:space="0" w:color="000000"/>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single" w:sz="4" w:space="0" w:color="000000"/>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37" w:type="dxa"/>
            <w:tcBorders>
              <w:top w:val="single" w:sz="4" w:space="0" w:color="000000"/>
              <w:left w:val="single" w:sz="12" w:space="0" w:color="auto"/>
              <w:bottom w:val="single" w:sz="8" w:space="0" w:color="000000"/>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1. Приписанвећинскимвласницимакапитала</w:t>
            </w:r>
          </w:p>
        </w:tc>
        <w:tc>
          <w:tcPr>
            <w:tcW w:w="499" w:type="dxa"/>
            <w:tcBorders>
              <w:top w:val="nil"/>
              <w:left w:val="nil"/>
              <w:bottom w:val="single" w:sz="4" w:space="0" w:color="000000"/>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2027</w:t>
            </w:r>
          </w:p>
        </w:tc>
        <w:tc>
          <w:tcPr>
            <w:tcW w:w="932" w:type="dxa"/>
            <w:tcBorders>
              <w:top w:val="nil"/>
              <w:left w:val="nil"/>
              <w:bottom w:val="single" w:sz="4" w:space="0" w:color="000000"/>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4" w:space="0" w:color="000000"/>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4" w:space="0" w:color="000000"/>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r w:rsidR="002A33F3" w:rsidRPr="00175869" w:rsidTr="00A17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5"/>
        </w:trPr>
        <w:tc>
          <w:tcPr>
            <w:tcW w:w="737" w:type="dxa"/>
            <w:tcBorders>
              <w:top w:val="single" w:sz="4" w:space="0" w:color="000000"/>
              <w:left w:val="single" w:sz="12" w:space="0" w:color="auto"/>
              <w:bottom w:val="single" w:sz="12" w:space="0" w:color="auto"/>
              <w:right w:val="single" w:sz="4" w:space="0" w:color="000000"/>
            </w:tcBorders>
            <w:vAlign w:val="center"/>
            <w:hideMark/>
          </w:tcPr>
          <w:p w:rsidR="002A33F3" w:rsidRPr="00175869" w:rsidRDefault="002A33F3" w:rsidP="00A17F9F">
            <w:pPr>
              <w:rPr>
                <w:rFonts w:ascii="Times New Roman" w:hAnsi="Times New Roman"/>
                <w:sz w:val="16"/>
                <w:szCs w:val="16"/>
                <w:lang w:eastAsia="sr-Latn-CS"/>
              </w:rPr>
            </w:pPr>
          </w:p>
        </w:tc>
        <w:tc>
          <w:tcPr>
            <w:tcW w:w="6270"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 Приписанвласницимакојинемајуконтролу</w:t>
            </w:r>
          </w:p>
        </w:tc>
        <w:tc>
          <w:tcPr>
            <w:tcW w:w="499" w:type="dxa"/>
            <w:tcBorders>
              <w:top w:val="nil"/>
              <w:left w:val="nil"/>
              <w:bottom w:val="single" w:sz="12" w:space="0" w:color="auto"/>
              <w:right w:val="single" w:sz="4" w:space="0" w:color="000000"/>
            </w:tcBorders>
            <w:shd w:val="clear" w:color="auto" w:fill="D9D9D9"/>
            <w:vAlign w:val="center"/>
            <w:hideMark/>
          </w:tcPr>
          <w:p w:rsidR="002A33F3" w:rsidRPr="00175869" w:rsidRDefault="002A33F3" w:rsidP="00A17F9F">
            <w:pPr>
              <w:rPr>
                <w:rFonts w:ascii="Times New Roman" w:hAnsi="Times New Roman"/>
                <w:sz w:val="16"/>
                <w:szCs w:val="16"/>
                <w:lang w:eastAsia="sr-Latn-CS"/>
              </w:rPr>
            </w:pPr>
            <w:r w:rsidRPr="00175869">
              <w:rPr>
                <w:rFonts w:ascii="Times New Roman" w:hAnsi="Times New Roman"/>
                <w:sz w:val="16"/>
                <w:szCs w:val="16"/>
                <w:lang w:eastAsia="sr-Latn-CS"/>
              </w:rPr>
              <w:t>2028</w:t>
            </w:r>
          </w:p>
        </w:tc>
        <w:tc>
          <w:tcPr>
            <w:tcW w:w="932" w:type="dxa"/>
            <w:tcBorders>
              <w:top w:val="nil"/>
              <w:left w:val="nil"/>
              <w:bottom w:val="single" w:sz="12" w:space="0" w:color="auto"/>
              <w:right w:val="single" w:sz="4" w:space="0" w:color="000000"/>
            </w:tcBorders>
            <w:shd w:val="clear" w:color="auto" w:fill="auto"/>
            <w:hideMark/>
          </w:tcPr>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p>
          <w:p w:rsidR="002A33F3" w:rsidRPr="00175869" w:rsidRDefault="002A33F3" w:rsidP="00A17F9F">
            <w:pPr>
              <w:rPr>
                <w:rFonts w:ascii="Times New Roman" w:hAnsi="Times New Roman"/>
                <w:sz w:val="15"/>
                <w:szCs w:val="15"/>
                <w:lang w:eastAsia="sr-Latn-CS"/>
              </w:rPr>
            </w:pPr>
            <w:r w:rsidRPr="00175869">
              <w:rPr>
                <w:rFonts w:ascii="Times New Roman" w:hAnsi="Times New Roman"/>
                <w:sz w:val="15"/>
                <w:szCs w:val="15"/>
                <w:lang w:eastAsia="sr-Latn-CS"/>
              </w:rPr>
              <w:t> </w:t>
            </w:r>
          </w:p>
        </w:tc>
        <w:tc>
          <w:tcPr>
            <w:tcW w:w="727" w:type="dxa"/>
            <w:tcBorders>
              <w:top w:val="nil"/>
              <w:left w:val="nil"/>
              <w:bottom w:val="single" w:sz="12" w:space="0" w:color="auto"/>
              <w:right w:val="single" w:sz="4" w:space="0" w:color="000000"/>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c>
          <w:tcPr>
            <w:tcW w:w="1548" w:type="dxa"/>
            <w:tcBorders>
              <w:top w:val="nil"/>
              <w:left w:val="nil"/>
              <w:bottom w:val="single" w:sz="12" w:space="0" w:color="auto"/>
              <w:right w:val="single" w:sz="12" w:space="0" w:color="auto"/>
            </w:tcBorders>
            <w:shd w:val="clear" w:color="auto" w:fill="auto"/>
            <w:vAlign w:val="center"/>
            <w:hideMark/>
          </w:tcPr>
          <w:p w:rsidR="002A33F3" w:rsidRPr="00175869" w:rsidRDefault="002A33F3" w:rsidP="00A17F9F">
            <w:pPr>
              <w:rPr>
                <w:rFonts w:ascii="Times New Roman" w:hAnsi="Times New Roman"/>
                <w:sz w:val="16"/>
                <w:szCs w:val="16"/>
                <w:lang w:eastAsia="sr-Latn-CS"/>
              </w:rPr>
            </w:pPr>
          </w:p>
        </w:tc>
      </w:tr>
    </w:tbl>
    <w:p w:rsidR="002A33F3" w:rsidRPr="00175869" w:rsidRDefault="002A33F3" w:rsidP="002A33F3">
      <w:pPr>
        <w:rPr>
          <w:rFonts w:ascii="Times New Roman" w:hAnsi="Times New Roman"/>
          <w:sz w:val="16"/>
          <w:szCs w:val="16"/>
        </w:rPr>
      </w:pPr>
    </w:p>
    <w:p w:rsidR="002A33F3" w:rsidRPr="00175869" w:rsidRDefault="002A33F3" w:rsidP="002A33F3">
      <w:pPr>
        <w:rPr>
          <w:rFonts w:ascii="Times New Roman" w:hAnsi="Times New Roman"/>
          <w:b/>
          <w:color w:val="auto"/>
          <w:sz w:val="28"/>
          <w:lang w:val="sr-Cyrl-CS"/>
        </w:rPr>
      </w:pPr>
    </w:p>
    <w:p w:rsidR="002A33F3"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p>
    <w:p w:rsidR="002A33F3" w:rsidRPr="00175869" w:rsidRDefault="002A33F3" w:rsidP="002A33F3">
      <w:pPr>
        <w:rPr>
          <w:rFonts w:ascii="Times New Roman" w:hAnsi="Times New Roman"/>
          <w:sz w:val="24"/>
          <w:szCs w:val="24"/>
        </w:rPr>
      </w:pPr>
    </w:p>
    <w:p w:rsidR="002A33F3" w:rsidRPr="00175869" w:rsidRDefault="002A33F3" w:rsidP="002A33F3">
      <w:pPr>
        <w:jc w:val="center"/>
        <w:rPr>
          <w:rFonts w:ascii="Times New Roman" w:hAnsi="Times New Roman"/>
          <w:sz w:val="24"/>
          <w:szCs w:val="24"/>
        </w:rPr>
      </w:pPr>
      <w:r w:rsidRPr="00175869">
        <w:rPr>
          <w:rFonts w:ascii="Times New Roman" w:hAnsi="Times New Roman"/>
          <w:sz w:val="24"/>
          <w:szCs w:val="24"/>
        </w:rPr>
        <w:t>НАПОМЕНЕ УЗ ФИНАНСИЈСКЕ ИЗВЕШТАЈЕ</w:t>
      </w:r>
      <w:r>
        <w:rPr>
          <w:rFonts w:ascii="Times New Roman" w:hAnsi="Times New Roman"/>
          <w:sz w:val="24"/>
          <w:szCs w:val="24"/>
        </w:rPr>
        <w:t xml:space="preserve"> </w:t>
      </w:r>
      <w:r w:rsidRPr="00175869">
        <w:rPr>
          <w:rFonts w:ascii="Times New Roman" w:hAnsi="Times New Roman"/>
          <w:sz w:val="24"/>
          <w:szCs w:val="24"/>
        </w:rPr>
        <w:t>ЗА 2014. ГОДИНУ</w:t>
      </w:r>
    </w:p>
    <w:p w:rsidR="002A33F3" w:rsidRPr="00175869" w:rsidRDefault="002A33F3" w:rsidP="002A33F3">
      <w:pPr>
        <w:rPr>
          <w:rFonts w:ascii="Times New Roman" w:hAnsi="Times New Roman"/>
          <w:sz w:val="24"/>
          <w:szCs w:val="24"/>
        </w:rPr>
      </w:pPr>
    </w:p>
    <w:p w:rsidR="002A33F3" w:rsidRPr="00175869" w:rsidRDefault="002A33F3" w:rsidP="002A33F3">
      <w:pPr>
        <w:rPr>
          <w:rFonts w:ascii="Times New Roman" w:hAnsi="Times New Roman"/>
          <w:sz w:val="24"/>
          <w:szCs w:val="24"/>
        </w:rPr>
      </w:pPr>
    </w:p>
    <w:p w:rsidR="002A33F3" w:rsidRPr="00D80EAC" w:rsidRDefault="002A33F3" w:rsidP="002A33F3">
      <w:pPr>
        <w:numPr>
          <w:ilvl w:val="0"/>
          <w:numId w:val="31"/>
        </w:numPr>
        <w:rPr>
          <w:rFonts w:ascii="Times New Roman" w:hAnsi="Times New Roman"/>
          <w:sz w:val="24"/>
          <w:szCs w:val="24"/>
        </w:rPr>
      </w:pPr>
      <w:r w:rsidRPr="00175869">
        <w:rPr>
          <w:rFonts w:ascii="Times New Roman" w:hAnsi="Times New Roman"/>
          <w:sz w:val="24"/>
          <w:szCs w:val="24"/>
        </w:rPr>
        <w:t>ОСНИВАЊЕ И ДЕЛАТНОСТ</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„ЈКП“ Тржница“,Ниш је јавно комунално предузеће за пружање пијач</w:t>
      </w:r>
      <w:r w:rsidRPr="00175869">
        <w:rPr>
          <w:rFonts w:ascii="Times New Roman" w:hAnsi="Times New Roman"/>
          <w:sz w:val="24"/>
          <w:szCs w:val="24"/>
        </w:rPr>
        <w:t>них</w:t>
      </w:r>
      <w:r>
        <w:rPr>
          <w:rFonts w:ascii="Times New Roman" w:hAnsi="Times New Roman"/>
          <w:sz w:val="24"/>
          <w:szCs w:val="24"/>
        </w:rPr>
        <w:t xml:space="preserve"> услуга/ у даљем тексту ПРЕДУЗЕЋ</w:t>
      </w:r>
      <w:r w:rsidRPr="00175869">
        <w:rPr>
          <w:rFonts w:ascii="Times New Roman" w:hAnsi="Times New Roman"/>
          <w:sz w:val="24"/>
          <w:szCs w:val="24"/>
        </w:rPr>
        <w:t>Е/.Регистровано је код Агенције за привредне регистре, по Рбр. БД 62233/2005г од 13.7.2005.г.Предузе</w:t>
      </w:r>
      <w:r>
        <w:rPr>
          <w:rFonts w:ascii="Times New Roman" w:hAnsi="Times New Roman"/>
          <w:sz w:val="24"/>
          <w:szCs w:val="24"/>
        </w:rPr>
        <w:t>ће послује са скраћеним називом ЈКП 'ТРЖНИЦА“ НИШ</w:t>
      </w:r>
      <w:r w:rsidRPr="00175869">
        <w:rPr>
          <w:rFonts w:ascii="Times New Roman" w:hAnsi="Times New Roman"/>
          <w:sz w:val="24"/>
          <w:szCs w:val="24"/>
        </w:rPr>
        <w:t>.</w:t>
      </w:r>
    </w:p>
    <w:p w:rsidR="002A33F3" w:rsidRPr="00175869" w:rsidRDefault="002A33F3" w:rsidP="002A33F3">
      <w:pPr>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Предузећ</w:t>
      </w:r>
      <w:r w:rsidRPr="00175869">
        <w:rPr>
          <w:rFonts w:ascii="Times New Roman" w:hAnsi="Times New Roman"/>
          <w:sz w:val="24"/>
          <w:szCs w:val="24"/>
        </w:rPr>
        <w:t>е је основано 1952 год. као Управа за пијаце,од м</w:t>
      </w:r>
      <w:r>
        <w:rPr>
          <w:rFonts w:ascii="Times New Roman" w:hAnsi="Times New Roman"/>
          <w:sz w:val="24"/>
          <w:szCs w:val="24"/>
        </w:rPr>
        <w:t>арта 1982 год. мења се у РО „ТР</w:t>
      </w:r>
      <w:r>
        <w:rPr>
          <w:rFonts w:ascii="Times New Roman" w:hAnsi="Times New Roman"/>
          <w:sz w:val="24"/>
          <w:szCs w:val="24"/>
          <w:lang w:val="sr-Cyrl-CS"/>
        </w:rPr>
        <w:t>Ж</w:t>
      </w:r>
      <w:r>
        <w:rPr>
          <w:rFonts w:ascii="Times New Roman" w:hAnsi="Times New Roman"/>
          <w:sz w:val="24"/>
          <w:szCs w:val="24"/>
        </w:rPr>
        <w:t>НИЦА“ НИ</w:t>
      </w:r>
      <w:r>
        <w:rPr>
          <w:rFonts w:ascii="Times New Roman" w:hAnsi="Times New Roman"/>
          <w:sz w:val="24"/>
          <w:szCs w:val="24"/>
          <w:lang w:val="sr-Cyrl-CS"/>
        </w:rPr>
        <w:t>Ш</w:t>
      </w:r>
      <w:r w:rsidRPr="00175869">
        <w:rPr>
          <w:rFonts w:ascii="Times New Roman" w:hAnsi="Times New Roman"/>
          <w:sz w:val="24"/>
          <w:szCs w:val="24"/>
        </w:rPr>
        <w:t>,а од 1991год. мења се у Јавно предузе</w:t>
      </w:r>
      <w:r>
        <w:rPr>
          <w:rFonts w:ascii="Times New Roman" w:hAnsi="Times New Roman"/>
          <w:sz w:val="24"/>
          <w:szCs w:val="24"/>
          <w:lang w:val="sr-Cyrl-CS"/>
        </w:rPr>
        <w:t>ћ</w:t>
      </w:r>
      <w:r>
        <w:rPr>
          <w:rFonts w:ascii="Times New Roman" w:hAnsi="Times New Roman"/>
          <w:sz w:val="24"/>
          <w:szCs w:val="24"/>
        </w:rPr>
        <w:t xml:space="preserve">е </w:t>
      </w:r>
      <w:r>
        <w:rPr>
          <w:rFonts w:ascii="Times New Roman" w:hAnsi="Times New Roman"/>
          <w:sz w:val="24"/>
          <w:szCs w:val="24"/>
          <w:lang w:val="sr-Cyrl-CS"/>
        </w:rPr>
        <w:t>ч</w:t>
      </w:r>
      <w:r>
        <w:rPr>
          <w:rFonts w:ascii="Times New Roman" w:hAnsi="Times New Roman"/>
          <w:sz w:val="24"/>
          <w:szCs w:val="24"/>
        </w:rPr>
        <w:t>ији је оснива</w:t>
      </w:r>
      <w:r>
        <w:rPr>
          <w:rFonts w:ascii="Times New Roman" w:hAnsi="Times New Roman"/>
          <w:sz w:val="24"/>
          <w:szCs w:val="24"/>
          <w:lang w:val="sr-Cyrl-CS"/>
        </w:rPr>
        <w:t>ч</w:t>
      </w:r>
      <w:r>
        <w:rPr>
          <w:rFonts w:ascii="Times New Roman" w:hAnsi="Times New Roman"/>
          <w:sz w:val="24"/>
          <w:szCs w:val="24"/>
        </w:rPr>
        <w:t xml:space="preserve"> Локална Самоуправа.Скуп</w:t>
      </w:r>
      <w:r>
        <w:rPr>
          <w:rFonts w:ascii="Times New Roman" w:hAnsi="Times New Roman"/>
          <w:sz w:val="24"/>
          <w:szCs w:val="24"/>
          <w:lang w:val="sr-Cyrl-CS"/>
        </w:rPr>
        <w:t>ш</w:t>
      </w:r>
      <w:r w:rsidRPr="00175869">
        <w:rPr>
          <w:rFonts w:ascii="Times New Roman" w:hAnsi="Times New Roman"/>
          <w:sz w:val="24"/>
          <w:szCs w:val="24"/>
        </w:rPr>
        <w:t>тина града Ни</w:t>
      </w:r>
      <w:r>
        <w:rPr>
          <w:rFonts w:ascii="Times New Roman" w:hAnsi="Times New Roman"/>
          <w:sz w:val="24"/>
          <w:szCs w:val="24"/>
          <w:lang w:val="sr-Cyrl-CS"/>
        </w:rPr>
        <w:t>ш</w:t>
      </w:r>
      <w:r w:rsidRPr="00175869">
        <w:rPr>
          <w:rFonts w:ascii="Times New Roman" w:hAnsi="Times New Roman"/>
          <w:sz w:val="24"/>
          <w:szCs w:val="24"/>
        </w:rPr>
        <w:t>а је августа 1997 год. донела Одлуку о трансформацији овог предузе</w:t>
      </w:r>
      <w:r>
        <w:rPr>
          <w:rFonts w:ascii="Times New Roman" w:hAnsi="Times New Roman"/>
          <w:sz w:val="24"/>
          <w:szCs w:val="24"/>
          <w:lang w:val="sr-Cyrl-CS"/>
        </w:rPr>
        <w:t>ћ</w:t>
      </w:r>
      <w:r w:rsidRPr="00175869">
        <w:rPr>
          <w:rFonts w:ascii="Times New Roman" w:hAnsi="Times New Roman"/>
          <w:sz w:val="24"/>
          <w:szCs w:val="24"/>
        </w:rPr>
        <w:t>а у Комунално и од тада на</w:t>
      </w:r>
      <w:r>
        <w:rPr>
          <w:rFonts w:ascii="Times New Roman" w:hAnsi="Times New Roman"/>
          <w:sz w:val="24"/>
          <w:szCs w:val="24"/>
          <w:lang w:val="sr-Cyrl-CS"/>
        </w:rPr>
        <w:t>ш</w:t>
      </w:r>
      <w:r w:rsidRPr="00175869">
        <w:rPr>
          <w:rFonts w:ascii="Times New Roman" w:hAnsi="Times New Roman"/>
          <w:sz w:val="24"/>
          <w:szCs w:val="24"/>
        </w:rPr>
        <w:t>е предузе</w:t>
      </w:r>
      <w:r>
        <w:rPr>
          <w:rFonts w:ascii="Times New Roman" w:hAnsi="Times New Roman"/>
          <w:sz w:val="24"/>
          <w:szCs w:val="24"/>
          <w:lang w:val="sr-Cyrl-CS"/>
        </w:rPr>
        <w:t>ћ</w:t>
      </w:r>
      <w:r w:rsidRPr="00175869">
        <w:rPr>
          <w:rFonts w:ascii="Times New Roman" w:hAnsi="Times New Roman"/>
          <w:sz w:val="24"/>
          <w:szCs w:val="24"/>
        </w:rPr>
        <w:t>е послује под називом ЈАВНО КОМУНАЛНО ПРЕДУЗЕ</w:t>
      </w:r>
      <w:r>
        <w:rPr>
          <w:rFonts w:ascii="Times New Roman" w:hAnsi="Times New Roman"/>
          <w:sz w:val="24"/>
          <w:szCs w:val="24"/>
          <w:lang w:val="sr-Cyrl-CS"/>
        </w:rPr>
        <w:t>Ћ</w:t>
      </w:r>
      <w:r w:rsidRPr="00175869">
        <w:rPr>
          <w:rFonts w:ascii="Times New Roman" w:hAnsi="Times New Roman"/>
          <w:sz w:val="24"/>
          <w:szCs w:val="24"/>
        </w:rPr>
        <w:t>Е ЗА ПИЈА</w:t>
      </w:r>
      <w:r>
        <w:rPr>
          <w:rFonts w:ascii="Times New Roman" w:hAnsi="Times New Roman"/>
          <w:sz w:val="24"/>
          <w:szCs w:val="24"/>
          <w:lang w:val="sr-Cyrl-CS"/>
        </w:rPr>
        <w:t>Ч</w:t>
      </w:r>
      <w:r w:rsidRPr="00175869">
        <w:rPr>
          <w:rFonts w:ascii="Times New Roman" w:hAnsi="Times New Roman"/>
          <w:sz w:val="24"/>
          <w:szCs w:val="24"/>
        </w:rPr>
        <w:t>НЕ УСЛУГЕ „ТР</w:t>
      </w:r>
      <w:r>
        <w:rPr>
          <w:rFonts w:ascii="Times New Roman" w:hAnsi="Times New Roman"/>
          <w:sz w:val="24"/>
          <w:szCs w:val="24"/>
          <w:lang w:val="sr-Cyrl-CS"/>
        </w:rPr>
        <w:t>Ж</w:t>
      </w:r>
      <w:r w:rsidRPr="00175869">
        <w:rPr>
          <w:rFonts w:ascii="Times New Roman" w:hAnsi="Times New Roman"/>
          <w:sz w:val="24"/>
          <w:szCs w:val="24"/>
        </w:rPr>
        <w:t>НИЦА „НИ</w:t>
      </w:r>
      <w:r>
        <w:rPr>
          <w:rFonts w:ascii="Times New Roman" w:hAnsi="Times New Roman"/>
          <w:sz w:val="24"/>
          <w:szCs w:val="24"/>
          <w:lang w:val="sr-Cyrl-CS"/>
        </w:rPr>
        <w:t>Ш</w:t>
      </w:r>
      <w:r w:rsidRPr="00175869">
        <w:rPr>
          <w:rFonts w:ascii="Times New Roman" w:hAnsi="Times New Roman"/>
          <w:sz w:val="24"/>
          <w:szCs w:val="24"/>
        </w:rPr>
        <w:t>.</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Предузе</w:t>
      </w:r>
      <w:r>
        <w:rPr>
          <w:rFonts w:ascii="Times New Roman" w:hAnsi="Times New Roman"/>
          <w:sz w:val="24"/>
          <w:szCs w:val="24"/>
          <w:lang w:val="sr-Cyrl-CS"/>
        </w:rPr>
        <w:t>ћ</w:t>
      </w:r>
      <w:r w:rsidRPr="00175869">
        <w:rPr>
          <w:rFonts w:ascii="Times New Roman" w:hAnsi="Times New Roman"/>
          <w:sz w:val="24"/>
          <w:szCs w:val="24"/>
        </w:rPr>
        <w:t>е се бави пру</w:t>
      </w:r>
      <w:r>
        <w:rPr>
          <w:rFonts w:ascii="Times New Roman" w:hAnsi="Times New Roman"/>
          <w:sz w:val="24"/>
          <w:szCs w:val="24"/>
          <w:lang w:val="sr-Cyrl-CS"/>
        </w:rPr>
        <w:t>ж</w:t>
      </w:r>
      <w:r w:rsidRPr="00175869">
        <w:rPr>
          <w:rFonts w:ascii="Times New Roman" w:hAnsi="Times New Roman"/>
          <w:sz w:val="24"/>
          <w:szCs w:val="24"/>
        </w:rPr>
        <w:t>ањем услуга,организацијом пија</w:t>
      </w:r>
      <w:r>
        <w:rPr>
          <w:rFonts w:ascii="Times New Roman" w:hAnsi="Times New Roman"/>
          <w:sz w:val="24"/>
          <w:szCs w:val="24"/>
          <w:lang w:val="sr-Cyrl-CS"/>
        </w:rPr>
        <w:t>ч</w:t>
      </w:r>
      <w:r w:rsidRPr="00175869">
        <w:rPr>
          <w:rFonts w:ascii="Times New Roman" w:hAnsi="Times New Roman"/>
          <w:sz w:val="24"/>
          <w:szCs w:val="24"/>
        </w:rPr>
        <w:t>не продаје на свим пијацама на територији града Ни</w:t>
      </w:r>
      <w:r>
        <w:rPr>
          <w:rFonts w:ascii="Times New Roman" w:hAnsi="Times New Roman"/>
          <w:sz w:val="24"/>
          <w:szCs w:val="24"/>
          <w:lang w:val="sr-Cyrl-CS"/>
        </w:rPr>
        <w:t>ш</w:t>
      </w:r>
      <w:r w:rsidRPr="00175869">
        <w:rPr>
          <w:rFonts w:ascii="Times New Roman" w:hAnsi="Times New Roman"/>
          <w:sz w:val="24"/>
          <w:szCs w:val="24"/>
        </w:rPr>
        <w:t>а.Предузе</w:t>
      </w:r>
      <w:r>
        <w:rPr>
          <w:rFonts w:ascii="Times New Roman" w:hAnsi="Times New Roman"/>
          <w:sz w:val="24"/>
          <w:szCs w:val="24"/>
          <w:lang w:val="sr-Cyrl-CS"/>
        </w:rPr>
        <w:t>ћ</w:t>
      </w:r>
      <w:r w:rsidRPr="00175869">
        <w:rPr>
          <w:rFonts w:ascii="Times New Roman" w:hAnsi="Times New Roman"/>
          <w:sz w:val="24"/>
          <w:szCs w:val="24"/>
        </w:rPr>
        <w:t>е ЈКП“ Тр</w:t>
      </w:r>
      <w:r>
        <w:rPr>
          <w:rFonts w:ascii="Times New Roman" w:hAnsi="Times New Roman"/>
          <w:sz w:val="24"/>
          <w:szCs w:val="24"/>
          <w:lang w:val="sr-Cyrl-CS"/>
        </w:rPr>
        <w:t>ж</w:t>
      </w:r>
      <w:r w:rsidRPr="00175869">
        <w:rPr>
          <w:rFonts w:ascii="Times New Roman" w:hAnsi="Times New Roman"/>
          <w:sz w:val="24"/>
          <w:szCs w:val="24"/>
        </w:rPr>
        <w:t>ница“ Ни</w:t>
      </w:r>
      <w:r>
        <w:rPr>
          <w:rFonts w:ascii="Times New Roman" w:hAnsi="Times New Roman"/>
          <w:sz w:val="24"/>
          <w:szCs w:val="24"/>
          <w:lang w:val="sr-Cyrl-CS"/>
        </w:rPr>
        <w:t>ш</w:t>
      </w:r>
      <w:r w:rsidRPr="00175869">
        <w:rPr>
          <w:rFonts w:ascii="Times New Roman" w:hAnsi="Times New Roman"/>
          <w:sz w:val="24"/>
          <w:szCs w:val="24"/>
        </w:rPr>
        <w:t xml:space="preserve"> основано је као Јавно-комунално предузе</w:t>
      </w:r>
      <w:r>
        <w:rPr>
          <w:rFonts w:ascii="Times New Roman" w:hAnsi="Times New Roman"/>
          <w:sz w:val="24"/>
          <w:szCs w:val="24"/>
          <w:lang w:val="sr-Cyrl-CS"/>
        </w:rPr>
        <w:t>ћ</w:t>
      </w:r>
      <w:r w:rsidRPr="00175869">
        <w:rPr>
          <w:rFonts w:ascii="Times New Roman" w:hAnsi="Times New Roman"/>
          <w:sz w:val="24"/>
          <w:szCs w:val="24"/>
        </w:rPr>
        <w:t>е са др</w:t>
      </w:r>
      <w:r>
        <w:rPr>
          <w:rFonts w:ascii="Times New Roman" w:hAnsi="Times New Roman"/>
          <w:sz w:val="24"/>
          <w:szCs w:val="24"/>
          <w:lang w:val="sr-Cyrl-CS"/>
        </w:rPr>
        <w:t>ж</w:t>
      </w:r>
      <w:r w:rsidRPr="00175869">
        <w:rPr>
          <w:rFonts w:ascii="Times New Roman" w:hAnsi="Times New Roman"/>
          <w:sz w:val="24"/>
          <w:szCs w:val="24"/>
        </w:rPr>
        <w:t xml:space="preserve">авним капиталом које </w:t>
      </w:r>
      <w:r>
        <w:rPr>
          <w:rFonts w:ascii="Times New Roman" w:hAnsi="Times New Roman"/>
          <w:sz w:val="24"/>
          <w:szCs w:val="24"/>
          <w:lang w:val="sr-Cyrl-CS"/>
        </w:rPr>
        <w:t xml:space="preserve"> је </w:t>
      </w:r>
      <w:r w:rsidRPr="00175869">
        <w:rPr>
          <w:rFonts w:ascii="Times New Roman" w:hAnsi="Times New Roman"/>
          <w:sz w:val="24"/>
          <w:szCs w:val="24"/>
        </w:rPr>
        <w:t>у целини у власни</w:t>
      </w:r>
      <w:r>
        <w:rPr>
          <w:rFonts w:ascii="Times New Roman" w:hAnsi="Times New Roman"/>
          <w:sz w:val="24"/>
          <w:szCs w:val="24"/>
          <w:lang w:val="sr-Cyrl-CS"/>
        </w:rPr>
        <w:t>ш</w:t>
      </w:r>
      <w:r w:rsidRPr="00175869">
        <w:rPr>
          <w:rFonts w:ascii="Times New Roman" w:hAnsi="Times New Roman"/>
          <w:sz w:val="24"/>
          <w:szCs w:val="24"/>
        </w:rPr>
        <w:t>тву Предузе</w:t>
      </w:r>
      <w:r>
        <w:rPr>
          <w:rFonts w:ascii="Times New Roman" w:hAnsi="Times New Roman"/>
          <w:sz w:val="24"/>
          <w:szCs w:val="24"/>
          <w:lang w:val="sr-Cyrl-CS"/>
        </w:rPr>
        <w:t>ћ</w:t>
      </w:r>
      <w:r w:rsidRPr="00175869">
        <w:rPr>
          <w:rFonts w:ascii="Times New Roman" w:hAnsi="Times New Roman"/>
          <w:sz w:val="24"/>
          <w:szCs w:val="24"/>
        </w:rPr>
        <w:t xml:space="preserve">а. </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Предузе</w:t>
      </w:r>
      <w:r>
        <w:rPr>
          <w:rFonts w:ascii="Times New Roman" w:hAnsi="Times New Roman"/>
          <w:sz w:val="24"/>
          <w:szCs w:val="24"/>
          <w:lang w:val="sr-Cyrl-CS"/>
        </w:rPr>
        <w:t>ћ</w:t>
      </w:r>
      <w:r w:rsidRPr="00175869">
        <w:rPr>
          <w:rFonts w:ascii="Times New Roman" w:hAnsi="Times New Roman"/>
          <w:sz w:val="24"/>
          <w:szCs w:val="24"/>
        </w:rPr>
        <w:t>е обавља комуналну делатност,одр</w:t>
      </w:r>
      <w:r>
        <w:rPr>
          <w:rFonts w:ascii="Times New Roman" w:hAnsi="Times New Roman"/>
          <w:sz w:val="24"/>
          <w:szCs w:val="24"/>
          <w:lang w:val="sr-Cyrl-CS"/>
        </w:rPr>
        <w:t>ж</w:t>
      </w:r>
      <w:r w:rsidRPr="00175869">
        <w:rPr>
          <w:rFonts w:ascii="Times New Roman" w:hAnsi="Times New Roman"/>
          <w:sz w:val="24"/>
          <w:szCs w:val="24"/>
        </w:rPr>
        <w:t>авање пијаце и пру</w:t>
      </w:r>
      <w:r>
        <w:rPr>
          <w:rFonts w:ascii="Times New Roman" w:hAnsi="Times New Roman"/>
          <w:sz w:val="24"/>
          <w:szCs w:val="24"/>
          <w:lang w:val="sr-Cyrl-CS"/>
        </w:rPr>
        <w:t>ж</w:t>
      </w:r>
      <w:r w:rsidRPr="00175869">
        <w:rPr>
          <w:rFonts w:ascii="Times New Roman" w:hAnsi="Times New Roman"/>
          <w:sz w:val="24"/>
          <w:szCs w:val="24"/>
        </w:rPr>
        <w:t>ање пија</w:t>
      </w:r>
      <w:r>
        <w:rPr>
          <w:rFonts w:ascii="Times New Roman" w:hAnsi="Times New Roman"/>
          <w:sz w:val="24"/>
          <w:szCs w:val="24"/>
          <w:lang w:val="sr-Cyrl-CS"/>
        </w:rPr>
        <w:t>ч</w:t>
      </w:r>
      <w:r w:rsidRPr="00175869">
        <w:rPr>
          <w:rFonts w:ascii="Times New Roman" w:hAnsi="Times New Roman"/>
          <w:sz w:val="24"/>
          <w:szCs w:val="24"/>
        </w:rPr>
        <w:t>них услуга као делатност од оп</w:t>
      </w:r>
      <w:r>
        <w:rPr>
          <w:rFonts w:ascii="Times New Roman" w:hAnsi="Times New Roman"/>
          <w:sz w:val="24"/>
          <w:szCs w:val="24"/>
          <w:lang w:val="sr-Cyrl-CS"/>
        </w:rPr>
        <w:t>ш</w:t>
      </w:r>
      <w:r w:rsidRPr="00175869">
        <w:rPr>
          <w:rFonts w:ascii="Times New Roman" w:hAnsi="Times New Roman"/>
          <w:sz w:val="24"/>
          <w:szCs w:val="24"/>
        </w:rPr>
        <w:t>тег интереса.У оквиру комуналне делатности бави се организацијом трговине на малом на пија</w:t>
      </w:r>
      <w:r>
        <w:rPr>
          <w:rFonts w:ascii="Times New Roman" w:hAnsi="Times New Roman"/>
          <w:sz w:val="24"/>
          <w:szCs w:val="24"/>
          <w:lang w:val="sr-Cyrl-CS"/>
        </w:rPr>
        <w:t>ч</w:t>
      </w:r>
      <w:r w:rsidRPr="00175869">
        <w:rPr>
          <w:rFonts w:ascii="Times New Roman" w:hAnsi="Times New Roman"/>
          <w:sz w:val="24"/>
          <w:szCs w:val="24"/>
        </w:rPr>
        <w:t>ним тезгама,изнајмљивањем и давањем опреме и објеката на пијацама,</w:t>
      </w:r>
      <w:r>
        <w:rPr>
          <w:rFonts w:ascii="Times New Roman" w:hAnsi="Times New Roman"/>
          <w:sz w:val="24"/>
          <w:szCs w:val="24"/>
          <w:lang w:val="sr-Cyrl-CS"/>
        </w:rPr>
        <w:t>ч</w:t>
      </w:r>
      <w:r w:rsidRPr="00175869">
        <w:rPr>
          <w:rFonts w:ascii="Times New Roman" w:hAnsi="Times New Roman"/>
          <w:sz w:val="24"/>
          <w:szCs w:val="24"/>
        </w:rPr>
        <w:t>и</w:t>
      </w:r>
      <w:r>
        <w:rPr>
          <w:rFonts w:ascii="Times New Roman" w:hAnsi="Times New Roman"/>
          <w:sz w:val="24"/>
          <w:szCs w:val="24"/>
          <w:lang w:val="sr-Cyrl-CS"/>
        </w:rPr>
        <w:t>шћ</w:t>
      </w:r>
      <w:r w:rsidRPr="00175869">
        <w:rPr>
          <w:rFonts w:ascii="Times New Roman" w:hAnsi="Times New Roman"/>
          <w:sz w:val="24"/>
          <w:szCs w:val="24"/>
        </w:rPr>
        <w:t>ење</w:t>
      </w:r>
      <w:r>
        <w:rPr>
          <w:rFonts w:ascii="Times New Roman" w:hAnsi="Times New Roman"/>
          <w:sz w:val="24"/>
          <w:szCs w:val="24"/>
          <w:lang w:val="sr-Cyrl-CS"/>
        </w:rPr>
        <w:t>м</w:t>
      </w:r>
      <w:r w:rsidRPr="00175869">
        <w:rPr>
          <w:rFonts w:ascii="Times New Roman" w:hAnsi="Times New Roman"/>
          <w:sz w:val="24"/>
          <w:szCs w:val="24"/>
        </w:rPr>
        <w:t xml:space="preserve"> објеката на пијацама и пија</w:t>
      </w:r>
      <w:r>
        <w:rPr>
          <w:rFonts w:ascii="Times New Roman" w:hAnsi="Times New Roman"/>
          <w:sz w:val="24"/>
          <w:szCs w:val="24"/>
          <w:lang w:val="sr-Cyrl-CS"/>
        </w:rPr>
        <w:t>ч</w:t>
      </w:r>
      <w:r w:rsidRPr="00175869">
        <w:rPr>
          <w:rFonts w:ascii="Times New Roman" w:hAnsi="Times New Roman"/>
          <w:sz w:val="24"/>
          <w:szCs w:val="24"/>
        </w:rPr>
        <w:t>них простора,одстрањивањем отпадака и сме</w:t>
      </w:r>
      <w:r>
        <w:rPr>
          <w:rFonts w:ascii="Times New Roman" w:hAnsi="Times New Roman"/>
          <w:sz w:val="24"/>
          <w:szCs w:val="24"/>
          <w:lang w:val="sr-Cyrl-CS"/>
        </w:rPr>
        <w:t>ћ</w:t>
      </w:r>
      <w:r w:rsidRPr="00175869">
        <w:rPr>
          <w:rFonts w:ascii="Times New Roman" w:hAnsi="Times New Roman"/>
          <w:sz w:val="24"/>
          <w:szCs w:val="24"/>
        </w:rPr>
        <w:t>а са пијаца санитарне и сли</w:t>
      </w:r>
      <w:r>
        <w:rPr>
          <w:rFonts w:ascii="Times New Roman" w:hAnsi="Times New Roman"/>
          <w:sz w:val="24"/>
          <w:szCs w:val="24"/>
          <w:lang w:val="sr-Cyrl-CS"/>
        </w:rPr>
        <w:t>ч</w:t>
      </w:r>
      <w:r w:rsidRPr="00175869">
        <w:rPr>
          <w:rFonts w:ascii="Times New Roman" w:hAnsi="Times New Roman"/>
          <w:sz w:val="24"/>
          <w:szCs w:val="24"/>
        </w:rPr>
        <w:t>не активности.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Предузе</w:t>
      </w:r>
      <w:r>
        <w:rPr>
          <w:rFonts w:ascii="Times New Roman" w:hAnsi="Times New Roman"/>
          <w:sz w:val="24"/>
          <w:szCs w:val="24"/>
          <w:lang w:val="sr-Cyrl-CS"/>
        </w:rPr>
        <w:t>ћ</w:t>
      </w:r>
      <w:r w:rsidRPr="00175869">
        <w:rPr>
          <w:rFonts w:ascii="Times New Roman" w:hAnsi="Times New Roman"/>
          <w:sz w:val="24"/>
          <w:szCs w:val="24"/>
        </w:rPr>
        <w:t>е обавља пија</w:t>
      </w:r>
      <w:r>
        <w:rPr>
          <w:rFonts w:ascii="Times New Roman" w:hAnsi="Times New Roman"/>
          <w:sz w:val="24"/>
          <w:szCs w:val="24"/>
          <w:lang w:val="sr-Cyrl-CS"/>
        </w:rPr>
        <w:t>ч</w:t>
      </w:r>
      <w:r w:rsidRPr="00175869">
        <w:rPr>
          <w:rFonts w:ascii="Times New Roman" w:hAnsi="Times New Roman"/>
          <w:sz w:val="24"/>
          <w:szCs w:val="24"/>
        </w:rPr>
        <w:t>не делатности на дванаест уре</w:t>
      </w:r>
      <w:r>
        <w:rPr>
          <w:rFonts w:ascii="Times New Roman" w:hAnsi="Times New Roman"/>
          <w:sz w:val="24"/>
          <w:szCs w:val="24"/>
          <w:lang w:val="sr-Cyrl-CS"/>
        </w:rPr>
        <w:t>ђ</w:t>
      </w:r>
      <w:r w:rsidRPr="00175869">
        <w:rPr>
          <w:rFonts w:ascii="Times New Roman" w:hAnsi="Times New Roman"/>
          <w:sz w:val="24"/>
          <w:szCs w:val="24"/>
        </w:rPr>
        <w:t>ених простора у граду који су на основу Правилника о пија</w:t>
      </w:r>
      <w:r>
        <w:rPr>
          <w:rFonts w:ascii="Times New Roman" w:hAnsi="Times New Roman"/>
          <w:sz w:val="24"/>
          <w:szCs w:val="24"/>
          <w:lang w:val="sr-Cyrl-CS"/>
        </w:rPr>
        <w:t>ч</w:t>
      </w:r>
      <w:r w:rsidRPr="00175869">
        <w:rPr>
          <w:rFonts w:ascii="Times New Roman" w:hAnsi="Times New Roman"/>
          <w:sz w:val="24"/>
          <w:szCs w:val="24"/>
        </w:rPr>
        <w:t>ном реду и категоризацији пијаца, категоризовани као-зелене пијаце/Твр</w:t>
      </w:r>
      <w:r>
        <w:rPr>
          <w:rFonts w:ascii="Times New Roman" w:hAnsi="Times New Roman"/>
          <w:sz w:val="24"/>
          <w:szCs w:val="24"/>
          <w:lang w:val="sr-Cyrl-CS"/>
        </w:rPr>
        <w:t>ђ</w:t>
      </w:r>
      <w:r w:rsidRPr="00175869">
        <w:rPr>
          <w:rFonts w:ascii="Times New Roman" w:hAnsi="Times New Roman"/>
          <w:sz w:val="24"/>
          <w:szCs w:val="24"/>
        </w:rPr>
        <w:t>ава,Палилула и Дувани</w:t>
      </w:r>
      <w:r>
        <w:rPr>
          <w:rFonts w:ascii="Times New Roman" w:hAnsi="Times New Roman"/>
          <w:sz w:val="24"/>
          <w:szCs w:val="24"/>
          <w:lang w:val="sr-Cyrl-CS"/>
        </w:rPr>
        <w:t>ш</w:t>
      </w:r>
      <w:r w:rsidRPr="00175869">
        <w:rPr>
          <w:rFonts w:ascii="Times New Roman" w:hAnsi="Times New Roman"/>
          <w:sz w:val="24"/>
          <w:szCs w:val="24"/>
        </w:rPr>
        <w:t>те /,робне п</w:t>
      </w:r>
      <w:r>
        <w:rPr>
          <w:rFonts w:ascii="Times New Roman" w:hAnsi="Times New Roman"/>
          <w:sz w:val="24"/>
          <w:szCs w:val="24"/>
        </w:rPr>
        <w:t>ијаце/ Цветна пијаца и ОТЦ/ ,ме</w:t>
      </w:r>
      <w:r>
        <w:rPr>
          <w:rFonts w:ascii="Times New Roman" w:hAnsi="Times New Roman"/>
          <w:sz w:val="24"/>
          <w:szCs w:val="24"/>
          <w:lang w:val="sr-Cyrl-CS"/>
        </w:rPr>
        <w:t>ш</w:t>
      </w:r>
      <w:r w:rsidRPr="00175869">
        <w:rPr>
          <w:rFonts w:ascii="Times New Roman" w:hAnsi="Times New Roman"/>
          <w:sz w:val="24"/>
          <w:szCs w:val="24"/>
        </w:rPr>
        <w:t>овите зелено-робне пијаце/,Криве ливаде,Бубањ,Дурлан,Ратко Јови</w:t>
      </w:r>
      <w:r>
        <w:rPr>
          <w:rFonts w:ascii="Times New Roman" w:hAnsi="Times New Roman"/>
          <w:sz w:val="24"/>
          <w:szCs w:val="24"/>
          <w:lang w:val="sr-Cyrl-CS"/>
        </w:rPr>
        <w:t>ћ</w:t>
      </w:r>
      <w:r w:rsidRPr="00175869">
        <w:rPr>
          <w:rFonts w:ascii="Times New Roman" w:hAnsi="Times New Roman"/>
          <w:sz w:val="24"/>
          <w:szCs w:val="24"/>
        </w:rPr>
        <w:t>,</w:t>
      </w:r>
      <w:r>
        <w:rPr>
          <w:rFonts w:ascii="Times New Roman" w:hAnsi="Times New Roman"/>
          <w:sz w:val="24"/>
          <w:szCs w:val="24"/>
          <w:lang w:val="sr-Cyrl-CS"/>
        </w:rPr>
        <w:t>Ћ</w:t>
      </w:r>
      <w:r w:rsidRPr="00175869">
        <w:rPr>
          <w:rFonts w:ascii="Times New Roman" w:hAnsi="Times New Roman"/>
          <w:sz w:val="24"/>
          <w:szCs w:val="24"/>
        </w:rPr>
        <w:t>еле кула,Ни</w:t>
      </w:r>
      <w:r>
        <w:rPr>
          <w:rFonts w:ascii="Times New Roman" w:hAnsi="Times New Roman"/>
          <w:sz w:val="24"/>
          <w:szCs w:val="24"/>
          <w:lang w:val="sr-Cyrl-CS"/>
        </w:rPr>
        <w:t>ш</w:t>
      </w:r>
      <w:r w:rsidRPr="00175869">
        <w:rPr>
          <w:rFonts w:ascii="Times New Roman" w:hAnsi="Times New Roman"/>
          <w:sz w:val="24"/>
          <w:szCs w:val="24"/>
        </w:rPr>
        <w:t>ка бања/,и Кванта</w:t>
      </w:r>
      <w:r>
        <w:rPr>
          <w:rFonts w:ascii="Times New Roman" w:hAnsi="Times New Roman"/>
          <w:sz w:val="24"/>
          <w:szCs w:val="24"/>
          <w:lang w:val="sr-Cyrl-CS"/>
        </w:rPr>
        <w:t>ш</w:t>
      </w:r>
      <w:r w:rsidRPr="00175869">
        <w:rPr>
          <w:rFonts w:ascii="Times New Roman" w:hAnsi="Times New Roman"/>
          <w:sz w:val="24"/>
          <w:szCs w:val="24"/>
        </w:rPr>
        <w:t>ка пијаца Медијана.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ЈКП Тр</w:t>
      </w:r>
      <w:r>
        <w:rPr>
          <w:rFonts w:ascii="Times New Roman" w:hAnsi="Times New Roman"/>
          <w:sz w:val="24"/>
          <w:szCs w:val="24"/>
          <w:lang w:val="sr-Cyrl-CS"/>
        </w:rPr>
        <w:t>ж</w:t>
      </w:r>
      <w:r w:rsidRPr="00175869">
        <w:rPr>
          <w:rFonts w:ascii="Times New Roman" w:hAnsi="Times New Roman"/>
          <w:sz w:val="24"/>
          <w:szCs w:val="24"/>
        </w:rPr>
        <w:t>ница Ни</w:t>
      </w:r>
      <w:r>
        <w:rPr>
          <w:rFonts w:ascii="Times New Roman" w:hAnsi="Times New Roman"/>
          <w:sz w:val="24"/>
          <w:szCs w:val="24"/>
          <w:lang w:val="sr-Cyrl-CS"/>
        </w:rPr>
        <w:t>ш</w:t>
      </w:r>
      <w:r w:rsidRPr="00175869">
        <w:rPr>
          <w:rFonts w:ascii="Times New Roman" w:hAnsi="Times New Roman"/>
          <w:sz w:val="24"/>
          <w:szCs w:val="24"/>
        </w:rPr>
        <w:t>,( у даљем тексту Дру</w:t>
      </w:r>
      <w:r>
        <w:rPr>
          <w:rFonts w:ascii="Times New Roman" w:hAnsi="Times New Roman"/>
          <w:sz w:val="24"/>
          <w:szCs w:val="24"/>
          <w:lang w:val="sr-Cyrl-CS"/>
        </w:rPr>
        <w:t>ш</w:t>
      </w:r>
      <w:r w:rsidRPr="00175869">
        <w:rPr>
          <w:rFonts w:ascii="Times New Roman" w:hAnsi="Times New Roman"/>
          <w:sz w:val="24"/>
          <w:szCs w:val="24"/>
        </w:rPr>
        <w:t>тво) послује само као мати</w:t>
      </w:r>
      <w:r>
        <w:rPr>
          <w:rFonts w:ascii="Times New Roman" w:hAnsi="Times New Roman"/>
          <w:sz w:val="24"/>
          <w:szCs w:val="24"/>
          <w:lang w:val="sr-Cyrl-CS"/>
        </w:rPr>
        <w:t>ч</w:t>
      </w:r>
      <w:r w:rsidRPr="00175869">
        <w:rPr>
          <w:rFonts w:ascii="Times New Roman" w:hAnsi="Times New Roman"/>
          <w:sz w:val="24"/>
          <w:szCs w:val="24"/>
        </w:rPr>
        <w:t>но дру</w:t>
      </w:r>
      <w:r>
        <w:rPr>
          <w:rFonts w:ascii="Times New Roman" w:hAnsi="Times New Roman"/>
          <w:sz w:val="24"/>
          <w:szCs w:val="24"/>
          <w:lang w:val="sr-Cyrl-CS"/>
        </w:rPr>
        <w:t>ш</w:t>
      </w:r>
      <w:r w:rsidRPr="00175869">
        <w:rPr>
          <w:rFonts w:ascii="Times New Roman" w:hAnsi="Times New Roman"/>
          <w:sz w:val="24"/>
          <w:szCs w:val="24"/>
        </w:rPr>
        <w:t>тво.</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Друштво је сагласно критеријумима из Закона о рачуноводству разврстано у средња правна лица.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Седиште Друштва је у Ни</w:t>
      </w:r>
      <w:r>
        <w:rPr>
          <w:rFonts w:ascii="Times New Roman" w:hAnsi="Times New Roman"/>
          <w:sz w:val="24"/>
          <w:szCs w:val="24"/>
          <w:lang w:val="sr-Cyrl-CS"/>
        </w:rPr>
        <w:t>ш</w:t>
      </w:r>
      <w:r w:rsidRPr="00175869">
        <w:rPr>
          <w:rFonts w:ascii="Times New Roman" w:hAnsi="Times New Roman"/>
          <w:sz w:val="24"/>
          <w:szCs w:val="24"/>
        </w:rPr>
        <w:t>у ул.</w:t>
      </w:r>
      <w:r>
        <w:rPr>
          <w:rFonts w:ascii="Times New Roman" w:hAnsi="Times New Roman"/>
          <w:sz w:val="24"/>
          <w:szCs w:val="24"/>
          <w:lang w:val="sr-Cyrl-CS"/>
        </w:rPr>
        <w:t>Ђ</w:t>
      </w:r>
      <w:r w:rsidRPr="00175869">
        <w:rPr>
          <w:rFonts w:ascii="Times New Roman" w:hAnsi="Times New Roman"/>
          <w:sz w:val="24"/>
          <w:szCs w:val="24"/>
        </w:rPr>
        <w:t>уке Дини</w:t>
      </w:r>
      <w:r>
        <w:rPr>
          <w:rFonts w:ascii="Times New Roman" w:hAnsi="Times New Roman"/>
          <w:sz w:val="24"/>
          <w:szCs w:val="24"/>
          <w:lang w:val="sr-Cyrl-CS"/>
        </w:rPr>
        <w:t>ћ</w:t>
      </w:r>
      <w:r w:rsidRPr="00175869">
        <w:rPr>
          <w:rFonts w:ascii="Times New Roman" w:hAnsi="Times New Roman"/>
          <w:sz w:val="24"/>
          <w:szCs w:val="24"/>
        </w:rPr>
        <w:t xml:space="preserve"> бр 4</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Порески идентификациони број </w:t>
      </w:r>
      <w:r>
        <w:rPr>
          <w:rFonts w:ascii="Times New Roman" w:hAnsi="Times New Roman"/>
          <w:sz w:val="24"/>
          <w:szCs w:val="24"/>
          <w:lang w:val="sr-Cyrl-CS"/>
        </w:rPr>
        <w:t>д</w:t>
      </w:r>
      <w:r w:rsidRPr="00175869">
        <w:rPr>
          <w:rFonts w:ascii="Times New Roman" w:hAnsi="Times New Roman"/>
          <w:sz w:val="24"/>
          <w:szCs w:val="24"/>
        </w:rPr>
        <w:t>руштва је 100668541</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Матични </w:t>
      </w:r>
      <w:r>
        <w:rPr>
          <w:rFonts w:ascii="Times New Roman" w:hAnsi="Times New Roman"/>
          <w:sz w:val="24"/>
          <w:szCs w:val="24"/>
        </w:rPr>
        <w:t xml:space="preserve">број </w:t>
      </w:r>
      <w:r>
        <w:rPr>
          <w:rFonts w:ascii="Times New Roman" w:hAnsi="Times New Roman"/>
          <w:sz w:val="24"/>
          <w:szCs w:val="24"/>
          <w:lang w:val="sr-Cyrl-CS"/>
        </w:rPr>
        <w:t>д</w:t>
      </w:r>
      <w:r w:rsidRPr="00175869">
        <w:rPr>
          <w:rFonts w:ascii="Times New Roman" w:hAnsi="Times New Roman"/>
          <w:sz w:val="24"/>
          <w:szCs w:val="24"/>
        </w:rPr>
        <w:t>руштва је 07174306</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Просечан број запослених у 2014. години био је 210 (у 2013. години - 215).</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2.</w:t>
      </w:r>
      <w:r w:rsidRPr="00175869">
        <w:rPr>
          <w:rFonts w:ascii="Times New Roman" w:hAnsi="Times New Roman"/>
          <w:sz w:val="24"/>
          <w:szCs w:val="24"/>
        </w:rPr>
        <w:tab/>
        <w:t>ОСНОВ ЗА САСТАВЉАЊЕ И ПРИКАЗИВАЊЕ ФИНАНСИЈСКИХ ИЗВЕШТАЈА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Финансијски изве</w:t>
      </w:r>
      <w:r>
        <w:rPr>
          <w:rFonts w:ascii="Times New Roman" w:hAnsi="Times New Roman"/>
          <w:sz w:val="24"/>
          <w:szCs w:val="24"/>
          <w:lang w:val="sr-Cyrl-CS"/>
        </w:rPr>
        <w:t>ш</w:t>
      </w:r>
      <w:r w:rsidRPr="00175869">
        <w:rPr>
          <w:rFonts w:ascii="Times New Roman" w:hAnsi="Times New Roman"/>
          <w:sz w:val="24"/>
          <w:szCs w:val="24"/>
        </w:rPr>
        <w:t>тај Дру</w:t>
      </w:r>
      <w:r>
        <w:rPr>
          <w:rFonts w:ascii="Times New Roman" w:hAnsi="Times New Roman"/>
          <w:sz w:val="24"/>
          <w:szCs w:val="24"/>
          <w:lang w:val="sr-Cyrl-CS"/>
        </w:rPr>
        <w:t>ш</w:t>
      </w:r>
      <w:r w:rsidRPr="00175869">
        <w:rPr>
          <w:rFonts w:ascii="Times New Roman" w:hAnsi="Times New Roman"/>
          <w:sz w:val="24"/>
          <w:szCs w:val="24"/>
        </w:rPr>
        <w:t>тва за обра</w:t>
      </w:r>
      <w:r>
        <w:rPr>
          <w:rFonts w:ascii="Times New Roman" w:hAnsi="Times New Roman"/>
          <w:sz w:val="24"/>
          <w:szCs w:val="24"/>
          <w:lang w:val="sr-Cyrl-CS"/>
        </w:rPr>
        <w:t>ч</w:t>
      </w:r>
      <w:r w:rsidRPr="00175869">
        <w:rPr>
          <w:rFonts w:ascii="Times New Roman" w:hAnsi="Times New Roman"/>
          <w:sz w:val="24"/>
          <w:szCs w:val="24"/>
        </w:rPr>
        <w:t>унски период који се завр</w:t>
      </w:r>
      <w:r>
        <w:rPr>
          <w:rFonts w:ascii="Times New Roman" w:hAnsi="Times New Roman"/>
          <w:sz w:val="24"/>
          <w:szCs w:val="24"/>
          <w:lang w:val="sr-Cyrl-CS"/>
        </w:rPr>
        <w:t>ш</w:t>
      </w:r>
      <w:r w:rsidRPr="00175869">
        <w:rPr>
          <w:rFonts w:ascii="Times New Roman" w:hAnsi="Times New Roman"/>
          <w:sz w:val="24"/>
          <w:szCs w:val="24"/>
        </w:rPr>
        <w:t>ава 31.12.2014.г састављени су ,по свим материјално зна</w:t>
      </w:r>
      <w:r>
        <w:rPr>
          <w:rFonts w:ascii="Times New Roman" w:hAnsi="Times New Roman"/>
          <w:sz w:val="24"/>
          <w:szCs w:val="24"/>
          <w:lang w:val="sr-Cyrl-CS"/>
        </w:rPr>
        <w:t>ч</w:t>
      </w:r>
      <w:r w:rsidRPr="00175869">
        <w:rPr>
          <w:rFonts w:ascii="Times New Roman" w:hAnsi="Times New Roman"/>
          <w:sz w:val="24"/>
          <w:szCs w:val="24"/>
        </w:rPr>
        <w:t>ајним питањима,у складу са Ме</w:t>
      </w:r>
      <w:r>
        <w:rPr>
          <w:rFonts w:ascii="Times New Roman" w:hAnsi="Times New Roman"/>
          <w:sz w:val="24"/>
          <w:szCs w:val="24"/>
          <w:lang w:val="sr-Cyrl-CS"/>
        </w:rPr>
        <w:t>ђ</w:t>
      </w:r>
      <w:r w:rsidRPr="00175869">
        <w:rPr>
          <w:rFonts w:ascii="Times New Roman" w:hAnsi="Times New Roman"/>
          <w:sz w:val="24"/>
          <w:szCs w:val="24"/>
        </w:rPr>
        <w:t>ународним стандардом финансијског изве</w:t>
      </w:r>
      <w:r>
        <w:rPr>
          <w:rFonts w:ascii="Times New Roman" w:hAnsi="Times New Roman"/>
          <w:sz w:val="24"/>
          <w:szCs w:val="24"/>
          <w:lang w:val="sr-Cyrl-CS"/>
        </w:rPr>
        <w:t>ш</w:t>
      </w:r>
      <w:r w:rsidRPr="00175869">
        <w:rPr>
          <w:rFonts w:ascii="Times New Roman" w:hAnsi="Times New Roman"/>
          <w:sz w:val="24"/>
          <w:szCs w:val="24"/>
        </w:rPr>
        <w:t>тавања за мала и средња правна лица-тј.Дру</w:t>
      </w:r>
      <w:r>
        <w:rPr>
          <w:rFonts w:ascii="Times New Roman" w:hAnsi="Times New Roman"/>
          <w:sz w:val="24"/>
          <w:szCs w:val="24"/>
          <w:lang w:val="sr-Cyrl-CS"/>
        </w:rPr>
        <w:t>шт</w:t>
      </w:r>
      <w:r w:rsidRPr="00175869">
        <w:rPr>
          <w:rFonts w:ascii="Times New Roman" w:hAnsi="Times New Roman"/>
          <w:sz w:val="24"/>
          <w:szCs w:val="24"/>
        </w:rPr>
        <w:t>во примењује пуне МСФИ у континуитету од ( од 2009г-2014.г).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Приложени финансијски извештаји су састављени у складу са важећим прописима у Републици Србији заснованим на Закону о рачуноводству („Сл.гласник РС“, бр. 62/2013), који прописује Међународне рачуноводствене стандарде (МРС), односно Међународне стандарде финансијског извештавања (МСФИ) као основ за састављање и презентацију финансијских извештаја.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Решењем Министра финансија Републике Србије (број 401-00-1380/2010-16  од 25. октобра  2010. године) утврђен је превод основних текстова МРС, односно МСФИ, који су издати од Одбора за међународне рачуноводствене стандарде до 1. јануара 2009. године, као и тумачења издата од Комитета за тумачење рачуноводствених стандарда  до 1. јануара 2009. године. Измене и допуне постојећих МРС, односно МСФИ и тумачења стандарда, замене важећих МРС  новим, који су ступили на снагу почев од 1. јануара 2009. године, као и примена нових тумачења која су ступила на снагу у наредном периоду, нису имали за резултат значајније промене рачуноводствених политика Друштва, нити материјално значајан утицај на финансијске извештаје у периоду почетне примене. И поред тога што многе од ових промена нису применљиве на пословање Друштва, руководство Друштва не изражава експлицитну и безрезервну изјаву о усаглашености финансијских извештаја са МРС и МСФИ, који се примењују на периоде приказане у приложеним финансијским извештајима.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Финансијски извештаји су састављени у складу са концептом историјског трошка и начелом сталности Друштва.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Према Закону о рачуноводству финансијски извештаји обухватају: биланс стања, биланс успеха, извештај о осталом резултату, извештај о токовима готовине, извештај о променама на капиталу и напомене уз финансијске извештаје.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Друштво је у састављању ових финансијских извештаја применило рачуноводствене политике обелодањене у Напомени 3, које су засноване на важећим рачуноводственим и пореским прописима Републике Србије.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w:t>
      </w:r>
      <w:r w:rsidRPr="00175869">
        <w:rPr>
          <w:rFonts w:ascii="Times New Roman" w:hAnsi="Times New Roman"/>
          <w:sz w:val="24"/>
          <w:szCs w:val="24"/>
        </w:rPr>
        <w:tab/>
        <w:t>ПРЕГЛЕД ЗНАЧАЈНИХ РАЧУНОВОДСТВЕНИХ ПОЛИТИКА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w:t>
      </w:r>
      <w:r w:rsidRPr="00175869">
        <w:rPr>
          <w:rFonts w:ascii="Times New Roman" w:hAnsi="Times New Roman"/>
          <w:sz w:val="24"/>
          <w:szCs w:val="24"/>
        </w:rPr>
        <w:tab/>
        <w:t>Коришћење процењивања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Састављање и приказивање финансијских извештаја у складу са МРС и МСФИ и рачуноводственим прописима важећим у Републици Србији захтева од руководства Друштва коришћење најбољих могућих процена и разумних претпоставки, које имају ефекте на износе исказане у финансијским извештајима и напоменама уз финансијске извештаје.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Ове процене и претпоставке су засноване на информацијама расположивим на дан биланса стања.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lastRenderedPageBreak/>
        <w:t>Најзначајније процене односе се на утврђивање обезвређења финансијске и нефинансијске имовине, признавање одложених пореских средстава,  и исте су обелодањене у одговарајућим рачуноводственим политикама и/или напоменама уз финансијске извештаје.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3.2.</w:t>
      </w:r>
      <w:r w:rsidRPr="00175869">
        <w:rPr>
          <w:rFonts w:ascii="Times New Roman" w:hAnsi="Times New Roman"/>
          <w:sz w:val="24"/>
          <w:szCs w:val="24"/>
        </w:rPr>
        <w:tab/>
        <w:t>Прерачунавање страних средстава плаћања и рачуноводствени третман курсних разлика и ефеката валутне клаузуле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 xml:space="preserve">тво не исказује класне разлике јер у својим пословима нема увоз </w:t>
      </w:r>
      <w:r>
        <w:rPr>
          <w:rFonts w:ascii="Times New Roman" w:hAnsi="Times New Roman"/>
          <w:sz w:val="24"/>
          <w:szCs w:val="24"/>
          <w:lang w:val="sr-Cyrl-CS"/>
        </w:rPr>
        <w:t xml:space="preserve">и </w:t>
      </w:r>
      <w:r w:rsidRPr="00175869">
        <w:rPr>
          <w:rFonts w:ascii="Times New Roman" w:hAnsi="Times New Roman"/>
          <w:sz w:val="24"/>
          <w:szCs w:val="24"/>
        </w:rPr>
        <w:t>извоз.</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3.3.</w:t>
      </w:r>
      <w:r w:rsidRPr="00175869">
        <w:rPr>
          <w:rFonts w:ascii="Times New Roman" w:hAnsi="Times New Roman"/>
          <w:sz w:val="24"/>
          <w:szCs w:val="24"/>
        </w:rPr>
        <w:tab/>
        <w:t>Упоредни подаци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Упоредне податке чине финансијски извештаји Друштва за 2013. годину, који су  били предмет ревизије.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У складу са МРС 8 „Рачуноводствене политике, промене рачуноводствених процена и грешке“, Друштво је извршило усклађивање наведених упоредних података за ефекте корекције грешака из ранијег периода, као што је обелодањено у (Напомени 6). Износи усклађивања који се односе на периоде који претходе оним периодима који су обухваћени упоредним информацијама у приложеним финансијским извештајима, приказани су као корекција нераспоређеног добитка на почетку најраније приказаног периода.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3.4.</w:t>
      </w:r>
      <w:r w:rsidRPr="00175869">
        <w:rPr>
          <w:rFonts w:ascii="Times New Roman" w:hAnsi="Times New Roman"/>
          <w:sz w:val="24"/>
          <w:szCs w:val="24"/>
        </w:rPr>
        <w:tab/>
        <w:t>Група за консолидацију</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3.5 Дру</w:t>
      </w:r>
      <w:r>
        <w:rPr>
          <w:rFonts w:ascii="Times New Roman" w:hAnsi="Times New Roman"/>
          <w:sz w:val="24"/>
          <w:szCs w:val="24"/>
          <w:lang w:val="sr-Cyrl-CS"/>
        </w:rPr>
        <w:t>ш</w:t>
      </w:r>
      <w:r w:rsidRPr="00175869">
        <w:rPr>
          <w:rFonts w:ascii="Times New Roman" w:hAnsi="Times New Roman"/>
          <w:sz w:val="24"/>
          <w:szCs w:val="24"/>
        </w:rPr>
        <w:t>тво послује као самостално мати</w:t>
      </w:r>
      <w:r>
        <w:rPr>
          <w:rFonts w:ascii="Times New Roman" w:hAnsi="Times New Roman"/>
          <w:sz w:val="24"/>
          <w:szCs w:val="24"/>
          <w:lang w:val="sr-Cyrl-CS"/>
        </w:rPr>
        <w:t>ч</w:t>
      </w:r>
      <w:r>
        <w:rPr>
          <w:rFonts w:ascii="Times New Roman" w:hAnsi="Times New Roman"/>
          <w:sz w:val="24"/>
          <w:szCs w:val="24"/>
        </w:rPr>
        <w:t>но Дру</w:t>
      </w:r>
      <w:r>
        <w:rPr>
          <w:rFonts w:ascii="Times New Roman" w:hAnsi="Times New Roman"/>
          <w:sz w:val="24"/>
          <w:szCs w:val="24"/>
          <w:lang w:val="sr-Cyrl-CS"/>
        </w:rPr>
        <w:t>ш</w:t>
      </w:r>
      <w:r w:rsidRPr="00175869">
        <w:rPr>
          <w:rFonts w:ascii="Times New Roman" w:hAnsi="Times New Roman"/>
          <w:sz w:val="24"/>
          <w:szCs w:val="24"/>
        </w:rPr>
        <w:t>тво и нема зависна и придру</w:t>
      </w:r>
      <w:r>
        <w:rPr>
          <w:rFonts w:ascii="Times New Roman" w:hAnsi="Times New Roman"/>
          <w:sz w:val="24"/>
          <w:szCs w:val="24"/>
          <w:lang w:val="sr-Cyrl-CS"/>
        </w:rPr>
        <w:t>ж</w:t>
      </w:r>
      <w:r w:rsidRPr="00175869">
        <w:rPr>
          <w:rFonts w:ascii="Times New Roman" w:hAnsi="Times New Roman"/>
          <w:sz w:val="24"/>
          <w:szCs w:val="24"/>
        </w:rPr>
        <w:t>ена дру</w:t>
      </w:r>
      <w:r>
        <w:rPr>
          <w:rFonts w:ascii="Times New Roman" w:hAnsi="Times New Roman"/>
          <w:sz w:val="24"/>
          <w:szCs w:val="24"/>
          <w:lang w:val="sr-Cyrl-CS"/>
        </w:rPr>
        <w:t>ш</w:t>
      </w:r>
      <w:r w:rsidRPr="00175869">
        <w:rPr>
          <w:rFonts w:ascii="Times New Roman" w:hAnsi="Times New Roman"/>
          <w:sz w:val="24"/>
          <w:szCs w:val="24"/>
        </w:rPr>
        <w:t>тва у земљи и иностранству.</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3.6                Гоодwилл</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Гоодwилл представља вишак трошка при стицању друштва у односу на фер вредност учешћа у нето имовини стеченог друштва, на дан стицања. Почетно се признаје по набавној вредности, која представља износ за који трошак пословне комбинације премашује учешће стицаоца у нето фер вредности препознатљиве имовине, обавеза и потенцијалних обавеза.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Гоодwилл стечен у пословној комбинацији представља плаћање које је извршио стицалац, очекујући будуће економске користи од средстава која се не могу појединачно препознати и одвојено признати.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Сваки вишак стеченог учешћа у нето имовини изнад трошка стицања признаје се одмах као приход периода.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После почетног признавања, стицалац вреднује гоодwилл стечен у пословној комбинацији по набавној вредности/цени коштања, умањеној за све акумулиране губитке од умањења вредности.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Гоодwилл стечен у пословној комбинацији се не амортизује. Уместо тога, стицалац га тестира ради утврђивања потенцијалног умањења вредности једном годишње или чешће уколико догађаји или промене околности указују на то да је могло доћи до умањења вредности, у складу са МРС 36 „Умањење вредности имовине“.</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тво за 2014г у свом пословању не исказује Гоодwилл.</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3.7     Пословни приходи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Приходи од продаје су исказани у износу фактурисане реализације, тј. извршене продаје до краја обрачунског периода, под условом да је са тим даном настао дужничко - поверилачки однос и да је испостављена фактура. Приход се мери по поштеној вредности примљене надокнаде или потраживања, узимајући у обзир износ свих трговачких попуста и количинских рабата које Друштво одобри. Разлика између поштене вредности и номиналног износа накнаде признаје се као приход од камате.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Приход од продаје се признаје када су задовољени сви услови: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/а/ Друштво је пренело на купца све значајне ризике и користи од власништва;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/б/ руководство Друштва не задржава нити уплив на управљање у мери која се обично повезује са власништвом, нити контролу над продатим производима и робом;</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/ц/ када је могуће да се износ прихода поуздано измери;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 када је вероватно да ће пословна промена да буде праћена приливом економске користи у Друштв</w:t>
      </w:r>
      <w:r>
        <w:rPr>
          <w:rFonts w:ascii="Times New Roman" w:hAnsi="Times New Roman"/>
          <w:sz w:val="24"/>
          <w:szCs w:val="24"/>
          <w:lang w:val="sr-Cyrl-CS"/>
        </w:rPr>
        <w:t>у</w:t>
      </w:r>
      <w:r w:rsidRPr="00175869">
        <w:rPr>
          <w:rFonts w:ascii="Times New Roman" w:hAnsi="Times New Roman"/>
          <w:sz w:val="24"/>
          <w:szCs w:val="24"/>
        </w:rPr>
        <w:t xml:space="preserve"> 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/е/ кад се трошкови који су настали или ће настати у вези са пословном променом могу поуздано да се измере. </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Приходи од услуга исказани су сразмерно степену завршености услуге на дан билансирања.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Пословни приходи у билансу успеха за 2014 г исказани су у укупном износу од 200.292.000 динара.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3.8      Пословни расходи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Укупне пословне расходе чине: набавна вредност продате робе; смањење вредности залиха недовршених и готових производа и недовршених услуга; трошкови материјала; трошкови горива и енергије; трошкови зарада, накнада зарада и остали лични расходи; трошкови производних услуга; трошкови амортизације; трошкови дугорочних резервисања; нематеријални трошкови, умањени за приходе од активирања учинака и робе и повећање вредности залиха недовршених и готових производа и недовршених услуга.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Основни елементи и начела признавања расхода су:</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/а/ расходи се признају, односно евидентирају и исказују када смањење будућих економских користи које је повезано са смањењем средстава или повећањем обавеза може поуздано да се измери;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/б/ расходи се признају на основу непосредне повезаности расхода са приходима (начело узрочности);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/ц/ када се очекује да ће економске користи притицати током неколико обрачунских периода, а повезаност са приходом може да се установи у ширем смислу или посредно, расходи се признају путем поступка системске и разумне алокације;</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 расходи се признају када издатак не доноси никакве економске користи или када и до износа до којег будуће економске користи не испуњавају услове или су престале да испуњавају услове за признавање у билансу стања као средство;</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/е/ расходи се признају и у оним случајевима када настане обавеза без истовременог признавања средства. </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Пословни расходи у билансу успеха у 2014 г исказани су у укупном износу од 209.030.000 динара.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3.9   Трошкови позајмљивања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Трошкови позајмљивања који су директно приписиви стицању, изградњи или производњи средства које се квалификује чине део набавне вредности/цене коштања тог средства. Други трошкови позајмљивања се признају као расход.</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тво не исказује тро</w:t>
      </w:r>
      <w:r>
        <w:rPr>
          <w:rFonts w:ascii="Times New Roman" w:hAnsi="Times New Roman"/>
          <w:sz w:val="24"/>
          <w:szCs w:val="24"/>
          <w:lang w:val="sr-Cyrl-CS"/>
        </w:rPr>
        <w:t>ш</w:t>
      </w:r>
      <w:r w:rsidRPr="00175869">
        <w:rPr>
          <w:rFonts w:ascii="Times New Roman" w:hAnsi="Times New Roman"/>
          <w:sz w:val="24"/>
          <w:szCs w:val="24"/>
        </w:rPr>
        <w:t>кове позајмљивања.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3.10  Финансијски приходи и расходи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lastRenderedPageBreak/>
        <w:t xml:space="preserve">Финансијски приходи и расходи обухватају:   приходе и расходе од камата – од трећих лица (независно од тога да ли су доспели и да ли се плаћају или приписују износу потраживања или обавезе на дан билансирања), и остале финансијске приходе и расходе. </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 xml:space="preserve">тво је у билансу успеха за 2014 г.исказало укупне финансијске приходе у износу од 978.000 динара а укупне финансијске расходе у износу од 7.890.000 динара па је тако овај подбиланс негативан.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3.11  Добици и губици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Добици представљају повећање економске користи, а обухватају приходе који се јављају у случају продаје сталне имовине по вредности, већој од њихове књиговодствене вредности, као и добитке који настају при повећању књиговодствене вредности сталне имовине услед престанка деловања услова за смањење њихове вредности.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Губици настају по основу продаје имовине по ценама нижим од њене књиговодствене вредности, затим по основу расходовања неотписаних основних средстава, по основу штета које се могу у целини или делимично надокнадити од осигуравајућих друштава,  по основу примене принципа импаритета (умањење вредности имовине).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3.12 Оперативни лизинг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Оперативни (пословни) лизинг је лизинг односно закуп средстава код којег су све користи и ризици у вези са власништвом задржани код закуподавца, односно нису пренети на закупца.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Код пословног лизинга, плаћања лизинга се признају као расход, по праволинијској основи токо</w:t>
      </w:r>
      <w:r>
        <w:rPr>
          <w:rFonts w:ascii="Times New Roman" w:hAnsi="Times New Roman"/>
          <w:sz w:val="24"/>
          <w:szCs w:val="24"/>
        </w:rPr>
        <w:t>м трајања лизинга, осим ако нек</w:t>
      </w:r>
      <w:r>
        <w:rPr>
          <w:rFonts w:ascii="Times New Roman" w:hAnsi="Times New Roman"/>
          <w:sz w:val="24"/>
          <w:szCs w:val="24"/>
          <w:lang w:val="sr-Cyrl-CS"/>
        </w:rPr>
        <w:t xml:space="preserve">а </w:t>
      </w:r>
      <w:r w:rsidRPr="00175869">
        <w:rPr>
          <w:rFonts w:ascii="Times New Roman" w:hAnsi="Times New Roman"/>
          <w:sz w:val="24"/>
          <w:szCs w:val="24"/>
        </w:rPr>
        <w:t xml:space="preserve"> друга систематска основа није примеренија за представљање временске структуре користи за корисника.</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У 2014 г Дру</w:t>
      </w:r>
      <w:r>
        <w:rPr>
          <w:rFonts w:ascii="Times New Roman" w:hAnsi="Times New Roman"/>
          <w:sz w:val="24"/>
          <w:szCs w:val="24"/>
          <w:lang w:val="sr-Cyrl-CS"/>
        </w:rPr>
        <w:t>ш</w:t>
      </w:r>
      <w:r w:rsidRPr="00175869">
        <w:rPr>
          <w:rFonts w:ascii="Times New Roman" w:hAnsi="Times New Roman"/>
          <w:sz w:val="24"/>
          <w:szCs w:val="24"/>
        </w:rPr>
        <w:t>тво у пословним књигама не исказује оперативни лизинг.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3.13  Финансијски лизинг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Финансијски лизинг је лизинг којим се преносе суштински сви ризици и користи који су повезани са власништвом над неким средством. По истеку периода лизинга право својине се може, али не мора пренети.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Корисници лизинга признају финансијски лизинг као средство и обавезу у својим билансима стања, у износима који су на почетку трајања лизинга једнаки фер вредности средстава која су предмет лизинга, или по садашњој вредности минималних плаћања за лизинг, ако је она нижа. Приликом израчунавања минималних плаћања за лизинг, дисконтна стопа је каматна стопа садржана у лизингу, ако се она може утврдити, а ако се не може утврдити, користи се инкрементална каматна стопа на задуживање. Сви иницијални директни трошкови корисника лизинга додају се износу који је признат као средство.</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Минимална плаћања лизинга треба поделити између финансијског трошка и смањења неизмирене обавезе. Финансијски трошак треба алоцирати на све периоде током трајања лизинга, тако да се остварује константна периодична каматна стопа на преостали салдо обавезе.</w:t>
      </w:r>
      <w:r w:rsidRPr="00175869">
        <w:rPr>
          <w:rFonts w:ascii="Times New Roman" w:hAnsi="Times New Roman"/>
          <w:sz w:val="24"/>
          <w:szCs w:val="24"/>
        </w:rPr>
        <w:cr/>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lastRenderedPageBreak/>
        <w:t>Финансијски лизинг узрокује повећање трошкова амортизације за средства која се амортизују, као и финансијске расходе у сваком обрачунском периоду. Политика амортизације средстава која су предмет лизинга и која се амортизују треба да буде у складу са политиком амортизације средстава која су у власништву, а призната амортизација се израчунава у складу са МРС 16 „Некретнине, постројења и опрема“ и МРС 38 „Нематеријална имовина“. Уколико није сасвим извесно да ће корисник лизинга стећи право власништва над средством које је предмет лизинга до краја трајања лизинга, то средство се у потпуности амортизује у краћем периоду од: трајања лизинга или века трајања.</w:t>
      </w: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тво у својим пословним књигама за 2014г не исказује финансијски лизинг.</w:t>
      </w:r>
    </w:p>
    <w:p w:rsidR="002A33F3" w:rsidRDefault="002A33F3" w:rsidP="002A33F3">
      <w:pPr>
        <w:jc w:val="both"/>
        <w:rPr>
          <w:rFonts w:ascii="Times New Roman" w:hAnsi="Times New Roman"/>
          <w:sz w:val="24"/>
          <w:szCs w:val="24"/>
          <w:lang w:val="sr-Cyrl-CS"/>
        </w:rPr>
      </w:pPr>
    </w:p>
    <w:p w:rsidR="002A33F3" w:rsidRDefault="002A33F3" w:rsidP="002A33F3">
      <w:pPr>
        <w:jc w:val="both"/>
        <w:rPr>
          <w:rFonts w:ascii="Times New Roman" w:hAnsi="Times New Roman"/>
          <w:sz w:val="24"/>
          <w:szCs w:val="24"/>
          <w:lang w:val="sr-Cyrl-CS"/>
        </w:rPr>
      </w:pPr>
    </w:p>
    <w:p w:rsidR="002A33F3" w:rsidRPr="008755ED" w:rsidRDefault="002A33F3" w:rsidP="002A33F3">
      <w:pPr>
        <w:jc w:val="both"/>
        <w:rPr>
          <w:rFonts w:ascii="Times New Roman" w:hAnsi="Times New Roman"/>
          <w:sz w:val="24"/>
          <w:szCs w:val="24"/>
          <w:lang w:val="sr-Cyrl-CS"/>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3.14  Нематеријална улагања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Нематеријално улагање је одредиво немонетарно средство без физичког садржаја: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од којег се очекује прилив будућих економских користи.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Нематеријална улагања чине: улагања у развој; концесије, патенти, лиценце и слична права; остала нематеријална улагања.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Набавка нематеријалних улагања у току године евидентира се по набавној вредности. Набавну вредност чини фактурна вредност увећана за све зависне трошкове набавке и све трошкове довођења у стање функционалне приправности. Цену коштања нематеријалних улагања произведених у сопственој режији чине директни трошкови и припадајући индиректни трошкови, који се односе на то улагање.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Након што се призна као средство, нематеријално улагање се исказују по набавној вредности или по цени коштања умањеној за укупан износ обрачунате амортизације и укупан износ губитака због обезвређења.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Накнадни издатак који се односи на већ призната нематеријална улагања, приписује се исказаном износу тог средства, ако је вероватно да ће прилив будућих економских користи да буде већи од првобитно процењене стопе приноса тог средства.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Друштво признаје у књиговодствену вредност нематеријалног улагања, трошкове замене неких делова тих ставки, у моменту када ти трошкови настану и када су задовољени критеријуми признавања из МРС 38 – „Нематеријална имовина“, (параграф 21).</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Сваки други накнадни издатак признаје се као расход у периоду у коме је настао.</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Нематеријална улагања престају да се исказују у билансу стања, након отуђивања или када је средство трајно повучено из употребе и када се од његовог отуђења не очекују никакве будуће економске користи.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Добици или губици који проистекну из расходовања или отуђења утврђују се као разлика између процењених нето прилива од продаје и исказаног износа средства и признају се као приход или расход у билансу успеха.</w:t>
      </w:r>
      <w:r w:rsidRPr="00175869">
        <w:rPr>
          <w:rFonts w:ascii="Times New Roman" w:hAnsi="Times New Roman"/>
          <w:sz w:val="24"/>
          <w:szCs w:val="24"/>
        </w:rPr>
        <w:tab/>
      </w:r>
    </w:p>
    <w:p w:rsidR="002A33F3" w:rsidRPr="00175869" w:rsidRDefault="002A33F3" w:rsidP="002A33F3">
      <w:pPr>
        <w:jc w:val="both"/>
        <w:rPr>
          <w:rFonts w:ascii="Times New Roman" w:hAnsi="Times New Roman"/>
          <w:sz w:val="24"/>
          <w:szCs w:val="24"/>
        </w:rPr>
      </w:pPr>
      <w:r>
        <w:rPr>
          <w:rFonts w:ascii="Times New Roman" w:hAnsi="Times New Roman"/>
          <w:sz w:val="24"/>
          <w:szCs w:val="24"/>
        </w:rPr>
        <w:t>Након по</w:t>
      </w:r>
      <w:r>
        <w:rPr>
          <w:rFonts w:ascii="Times New Roman" w:hAnsi="Times New Roman"/>
          <w:sz w:val="24"/>
          <w:szCs w:val="24"/>
          <w:lang w:val="sr-Cyrl-CS"/>
        </w:rPr>
        <w:t>ч</w:t>
      </w:r>
      <w:r w:rsidRPr="00175869">
        <w:rPr>
          <w:rFonts w:ascii="Times New Roman" w:hAnsi="Times New Roman"/>
          <w:sz w:val="24"/>
          <w:szCs w:val="24"/>
        </w:rPr>
        <w:t>етног признавања,нематеријалног улагања се исказује по набавној вредности или цени ко</w:t>
      </w:r>
      <w:r>
        <w:rPr>
          <w:rFonts w:ascii="Times New Roman" w:hAnsi="Times New Roman"/>
          <w:sz w:val="24"/>
          <w:szCs w:val="24"/>
          <w:lang w:val="sr-Cyrl-CS"/>
        </w:rPr>
        <w:t>ш</w:t>
      </w:r>
      <w:r w:rsidRPr="00175869">
        <w:rPr>
          <w:rFonts w:ascii="Times New Roman" w:hAnsi="Times New Roman"/>
          <w:sz w:val="24"/>
          <w:szCs w:val="24"/>
        </w:rPr>
        <w:t>тања умањеној за укупну амортизацију и укупне губитке због обезвре</w:t>
      </w:r>
      <w:r>
        <w:rPr>
          <w:rFonts w:ascii="Times New Roman" w:hAnsi="Times New Roman"/>
          <w:sz w:val="24"/>
          <w:szCs w:val="24"/>
          <w:lang w:val="sr-Cyrl-CS"/>
        </w:rPr>
        <w:t>ђ</w:t>
      </w:r>
      <w:r w:rsidRPr="00175869">
        <w:rPr>
          <w:rFonts w:ascii="Times New Roman" w:hAnsi="Times New Roman"/>
          <w:sz w:val="24"/>
          <w:szCs w:val="24"/>
        </w:rPr>
        <w:t>ивања (основно поступак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Основица за обра</w:t>
      </w:r>
      <w:r>
        <w:rPr>
          <w:rFonts w:ascii="Times New Roman" w:hAnsi="Times New Roman"/>
          <w:sz w:val="24"/>
          <w:szCs w:val="24"/>
          <w:lang w:val="sr-Cyrl-CS"/>
        </w:rPr>
        <w:t>ч</w:t>
      </w:r>
      <w:r w:rsidRPr="00175869">
        <w:rPr>
          <w:rFonts w:ascii="Times New Roman" w:hAnsi="Times New Roman"/>
          <w:sz w:val="24"/>
          <w:szCs w:val="24"/>
        </w:rPr>
        <w:t>ун амортизације нематеријалног улагања распоре</w:t>
      </w:r>
      <w:r>
        <w:rPr>
          <w:rFonts w:ascii="Times New Roman" w:hAnsi="Times New Roman"/>
          <w:sz w:val="24"/>
          <w:szCs w:val="24"/>
          <w:lang w:val="sr-Cyrl-CS"/>
        </w:rPr>
        <w:t>ђ</w:t>
      </w:r>
      <w:r w:rsidRPr="00175869">
        <w:rPr>
          <w:rFonts w:ascii="Times New Roman" w:hAnsi="Times New Roman"/>
          <w:sz w:val="24"/>
          <w:szCs w:val="24"/>
        </w:rPr>
        <w:t>ује се систематски током његовог процењеног корисног века трајања по пропорционалном методу и обра</w:t>
      </w:r>
      <w:r>
        <w:rPr>
          <w:rFonts w:ascii="Times New Roman" w:hAnsi="Times New Roman"/>
          <w:sz w:val="24"/>
          <w:szCs w:val="24"/>
          <w:lang w:val="sr-Cyrl-CS"/>
        </w:rPr>
        <w:t>ч</w:t>
      </w:r>
      <w:r w:rsidRPr="00175869">
        <w:rPr>
          <w:rFonts w:ascii="Times New Roman" w:hAnsi="Times New Roman"/>
          <w:sz w:val="24"/>
          <w:szCs w:val="24"/>
        </w:rPr>
        <w:t xml:space="preserve">унава се кад средство постане </w:t>
      </w:r>
      <w:r w:rsidRPr="00175869">
        <w:rPr>
          <w:rFonts w:ascii="Times New Roman" w:hAnsi="Times New Roman"/>
          <w:sz w:val="24"/>
          <w:szCs w:val="24"/>
        </w:rPr>
        <w:lastRenderedPageBreak/>
        <w:t>располо</w:t>
      </w:r>
      <w:r>
        <w:rPr>
          <w:rFonts w:ascii="Times New Roman" w:hAnsi="Times New Roman"/>
          <w:sz w:val="24"/>
          <w:szCs w:val="24"/>
          <w:lang w:val="sr-Cyrl-CS"/>
        </w:rPr>
        <w:t>ж</w:t>
      </w:r>
      <w:r w:rsidRPr="00175869">
        <w:rPr>
          <w:rFonts w:ascii="Times New Roman" w:hAnsi="Times New Roman"/>
          <w:sz w:val="24"/>
          <w:szCs w:val="24"/>
        </w:rPr>
        <w:t>иво за употребу тј. Амортизује се за 5 година по стопи од 20%.Цл.27 Правилника о ра</w:t>
      </w:r>
      <w:r>
        <w:rPr>
          <w:rFonts w:ascii="Times New Roman" w:hAnsi="Times New Roman"/>
          <w:sz w:val="24"/>
          <w:szCs w:val="24"/>
          <w:lang w:val="sr-Cyrl-CS"/>
        </w:rPr>
        <w:t>ч</w:t>
      </w:r>
      <w:r w:rsidRPr="00175869">
        <w:rPr>
          <w:rFonts w:ascii="Times New Roman" w:hAnsi="Times New Roman"/>
          <w:sz w:val="24"/>
          <w:szCs w:val="24"/>
        </w:rPr>
        <w:t>уноводтву и ра</w:t>
      </w:r>
      <w:r>
        <w:rPr>
          <w:rFonts w:ascii="Times New Roman" w:hAnsi="Times New Roman"/>
          <w:sz w:val="24"/>
          <w:szCs w:val="24"/>
          <w:lang w:val="sr-Cyrl-CS"/>
        </w:rPr>
        <w:t>ч</w:t>
      </w:r>
      <w:r w:rsidRPr="00175869">
        <w:rPr>
          <w:rFonts w:ascii="Times New Roman" w:hAnsi="Times New Roman"/>
          <w:sz w:val="24"/>
          <w:szCs w:val="24"/>
        </w:rPr>
        <w:t>уноводственим политикама.</w:t>
      </w:r>
    </w:p>
    <w:p w:rsidR="002A33F3"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3.15  Некретнине, постројења и опрема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Некретнине, постројења и опрема су материјална средства:</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која Друштво држи за употребу у производњи или испоруку робе или пружање услуга, за изнајмљивање другим лицима или у административне сврхе;</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за која се очекује да ће се користити дуже од једног обрачунског периода; 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 чија је појединачна набавна цена у време набавке већа од просечне бруто зараде по запосленом у Републици, према последњем објављеном податку републичког органа надлежног за послове статистике.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Набавна вредност/цена коштања некретнине, постојења и опреме се признаје као средство ако, и само ако:</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w:t>
      </w:r>
      <w:r w:rsidRPr="00175869">
        <w:rPr>
          <w:rFonts w:ascii="Times New Roman" w:hAnsi="Times New Roman"/>
          <w:sz w:val="24"/>
          <w:szCs w:val="24"/>
        </w:rPr>
        <w:tab/>
        <w:t>је вероватно да ће се будуће економске користи повезане са тим средством притицати у Друштво; и</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w:t>
      </w:r>
      <w:r w:rsidRPr="00175869">
        <w:rPr>
          <w:rFonts w:ascii="Times New Roman" w:hAnsi="Times New Roman"/>
          <w:sz w:val="24"/>
          <w:szCs w:val="24"/>
        </w:rPr>
        <w:tab/>
      </w:r>
      <w:r>
        <w:rPr>
          <w:rFonts w:ascii="Times New Roman" w:hAnsi="Times New Roman"/>
          <w:sz w:val="24"/>
          <w:szCs w:val="24"/>
          <w:lang w:val="sr-Cyrl-CS"/>
        </w:rPr>
        <w:t xml:space="preserve">ако </w:t>
      </w:r>
      <w:r w:rsidRPr="00175869">
        <w:rPr>
          <w:rFonts w:ascii="Times New Roman" w:hAnsi="Times New Roman"/>
          <w:sz w:val="24"/>
          <w:szCs w:val="24"/>
        </w:rPr>
        <w:t>се набавн</w:t>
      </w:r>
      <w:r>
        <w:rPr>
          <w:rFonts w:ascii="Times New Roman" w:hAnsi="Times New Roman"/>
          <w:sz w:val="24"/>
          <w:szCs w:val="24"/>
          <w:lang w:val="sr-Cyrl-CS"/>
        </w:rPr>
        <w:t>а</w:t>
      </w:r>
      <w:r w:rsidRPr="00175869">
        <w:rPr>
          <w:rFonts w:ascii="Times New Roman" w:hAnsi="Times New Roman"/>
          <w:sz w:val="24"/>
          <w:szCs w:val="24"/>
        </w:rPr>
        <w:t xml:space="preserve"> вредност/цена коштања тог средства може поуздано утврдити.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Набавке некретнина, постројења и опреме у току године евидентирају се по набавној вредности.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Набавну вредност чини фактурна вредност набављених средстава увећана за све зависне трошкове набавке и све трошкове довођења у стање функционалне приправности. Цену коштања наведених средстава произведених у сопственој режији чине директни трошкови и припадајући индиректни трошкови, који се односе на то улагање.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Након што се признају као средства, некретнине, построј</w:t>
      </w:r>
      <w:r>
        <w:rPr>
          <w:rFonts w:ascii="Times New Roman" w:hAnsi="Times New Roman"/>
          <w:sz w:val="24"/>
          <w:szCs w:val="24"/>
        </w:rPr>
        <w:t>ења и опрема, исказују се по по</w:t>
      </w:r>
      <w:r>
        <w:rPr>
          <w:rFonts w:ascii="Times New Roman" w:hAnsi="Times New Roman"/>
          <w:sz w:val="24"/>
          <w:szCs w:val="24"/>
          <w:lang w:val="sr-Cyrl-CS"/>
        </w:rPr>
        <w:t>ш</w:t>
      </w:r>
      <w:r w:rsidRPr="00175869">
        <w:rPr>
          <w:rFonts w:ascii="Times New Roman" w:hAnsi="Times New Roman"/>
          <w:sz w:val="24"/>
          <w:szCs w:val="24"/>
        </w:rPr>
        <w:t>те</w:t>
      </w:r>
      <w:r>
        <w:rPr>
          <w:rFonts w:ascii="Times New Roman" w:hAnsi="Times New Roman"/>
          <w:sz w:val="24"/>
          <w:szCs w:val="24"/>
        </w:rPr>
        <w:t>ној фер вредности која се утвр</w:t>
      </w:r>
      <w:r>
        <w:rPr>
          <w:rFonts w:ascii="Times New Roman" w:hAnsi="Times New Roman"/>
          <w:sz w:val="24"/>
          <w:szCs w:val="24"/>
          <w:lang w:val="sr-Cyrl-CS"/>
        </w:rPr>
        <w:t>ђ</w:t>
      </w:r>
      <w:r>
        <w:rPr>
          <w:rFonts w:ascii="Times New Roman" w:hAnsi="Times New Roman"/>
          <w:sz w:val="24"/>
          <w:szCs w:val="24"/>
        </w:rPr>
        <w:t>ује проценом од стране овл</w:t>
      </w:r>
      <w:r>
        <w:rPr>
          <w:rFonts w:ascii="Times New Roman" w:hAnsi="Times New Roman"/>
          <w:sz w:val="24"/>
          <w:szCs w:val="24"/>
          <w:lang w:val="sr-Cyrl-CS"/>
        </w:rPr>
        <w:t>ашћ</w:t>
      </w:r>
      <w:r w:rsidRPr="00175869">
        <w:rPr>
          <w:rFonts w:ascii="Times New Roman" w:hAnsi="Times New Roman"/>
          <w:sz w:val="24"/>
          <w:szCs w:val="24"/>
        </w:rPr>
        <w:t>еног независног проценитеља,умањену за укупан износ исправке вредности по основу амортизације и укупан износ исправке вредности по основу губитака због обезвре</w:t>
      </w:r>
      <w:r>
        <w:rPr>
          <w:rFonts w:ascii="Times New Roman" w:hAnsi="Times New Roman"/>
          <w:sz w:val="24"/>
          <w:szCs w:val="24"/>
          <w:lang w:val="sr-Cyrl-CS"/>
        </w:rPr>
        <w:t>ђ</w:t>
      </w:r>
      <w:r w:rsidRPr="00175869">
        <w:rPr>
          <w:rFonts w:ascii="Times New Roman" w:hAnsi="Times New Roman"/>
          <w:sz w:val="24"/>
          <w:szCs w:val="24"/>
        </w:rPr>
        <w:t>ења.Процена некретнина постојења и опреме вр</w:t>
      </w:r>
      <w:r>
        <w:rPr>
          <w:rFonts w:ascii="Times New Roman" w:hAnsi="Times New Roman"/>
          <w:sz w:val="24"/>
          <w:szCs w:val="24"/>
          <w:lang w:val="sr-Cyrl-CS"/>
        </w:rPr>
        <w:t>ш</w:t>
      </w:r>
      <w:r w:rsidRPr="00175869">
        <w:rPr>
          <w:rFonts w:ascii="Times New Roman" w:hAnsi="Times New Roman"/>
          <w:sz w:val="24"/>
          <w:szCs w:val="24"/>
        </w:rPr>
        <w:t>и се онолико редовно колико је довољно да се исказани износ не разликује зна</w:t>
      </w:r>
      <w:r>
        <w:rPr>
          <w:rFonts w:ascii="Times New Roman" w:hAnsi="Times New Roman"/>
          <w:sz w:val="24"/>
          <w:szCs w:val="24"/>
          <w:lang w:val="sr-Cyrl-CS"/>
        </w:rPr>
        <w:t>ч</w:t>
      </w:r>
      <w:r w:rsidRPr="00175869">
        <w:rPr>
          <w:rFonts w:ascii="Times New Roman" w:hAnsi="Times New Roman"/>
          <w:sz w:val="24"/>
          <w:szCs w:val="24"/>
        </w:rPr>
        <w:t>ајно од износа који би се утврдио да је примењ</w:t>
      </w:r>
      <w:r>
        <w:rPr>
          <w:rFonts w:ascii="Times New Roman" w:hAnsi="Times New Roman"/>
          <w:sz w:val="24"/>
          <w:szCs w:val="24"/>
        </w:rPr>
        <w:t>ен поступак исказива</w:t>
      </w:r>
      <w:r>
        <w:rPr>
          <w:rFonts w:ascii="Times New Roman" w:hAnsi="Times New Roman"/>
          <w:sz w:val="24"/>
          <w:szCs w:val="24"/>
          <w:lang w:val="sr-Cyrl-CS"/>
        </w:rPr>
        <w:t>њ</w:t>
      </w:r>
      <w:r>
        <w:rPr>
          <w:rFonts w:ascii="Times New Roman" w:hAnsi="Times New Roman"/>
          <w:sz w:val="24"/>
          <w:szCs w:val="24"/>
        </w:rPr>
        <w:t>а по по</w:t>
      </w:r>
      <w:r>
        <w:rPr>
          <w:rFonts w:ascii="Times New Roman" w:hAnsi="Times New Roman"/>
          <w:sz w:val="24"/>
          <w:szCs w:val="24"/>
          <w:lang w:val="sr-Cyrl-CS"/>
        </w:rPr>
        <w:t>ш</w:t>
      </w:r>
      <w:r w:rsidRPr="00175869">
        <w:rPr>
          <w:rFonts w:ascii="Times New Roman" w:hAnsi="Times New Roman"/>
          <w:sz w:val="24"/>
          <w:szCs w:val="24"/>
        </w:rPr>
        <w:t xml:space="preserve">теној вредности на дан биланса стања. </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тво је извр</w:t>
      </w:r>
      <w:r>
        <w:rPr>
          <w:rFonts w:ascii="Times New Roman" w:hAnsi="Times New Roman"/>
          <w:sz w:val="24"/>
          <w:szCs w:val="24"/>
          <w:lang w:val="sr-Cyrl-CS"/>
        </w:rPr>
        <w:t>ш</w:t>
      </w:r>
      <w:r w:rsidRPr="00175869">
        <w:rPr>
          <w:rFonts w:ascii="Times New Roman" w:hAnsi="Times New Roman"/>
          <w:sz w:val="24"/>
          <w:szCs w:val="24"/>
        </w:rPr>
        <w:t>ило процену вредности некретнина п</w:t>
      </w:r>
      <w:r>
        <w:rPr>
          <w:rFonts w:ascii="Times New Roman" w:hAnsi="Times New Roman"/>
          <w:sz w:val="24"/>
          <w:szCs w:val="24"/>
        </w:rPr>
        <w:t>остројења и опреме по моделу по</w:t>
      </w:r>
      <w:r>
        <w:rPr>
          <w:rFonts w:ascii="Times New Roman" w:hAnsi="Times New Roman"/>
          <w:sz w:val="24"/>
          <w:szCs w:val="24"/>
          <w:lang w:val="sr-Cyrl-CS"/>
        </w:rPr>
        <w:t>ш</w:t>
      </w:r>
      <w:r w:rsidRPr="00175869">
        <w:rPr>
          <w:rFonts w:ascii="Times New Roman" w:hAnsi="Times New Roman"/>
          <w:sz w:val="24"/>
          <w:szCs w:val="24"/>
        </w:rPr>
        <w:t>тене(фер вредности) на д</w:t>
      </w:r>
      <w:r>
        <w:rPr>
          <w:rFonts w:ascii="Times New Roman" w:hAnsi="Times New Roman"/>
          <w:sz w:val="24"/>
          <w:szCs w:val="24"/>
        </w:rPr>
        <w:t>ан 31.12.2011 г процену је извр</w:t>
      </w:r>
      <w:r>
        <w:rPr>
          <w:rFonts w:ascii="Times New Roman" w:hAnsi="Times New Roman"/>
          <w:sz w:val="24"/>
          <w:szCs w:val="24"/>
          <w:lang w:val="sr-Cyrl-CS"/>
        </w:rPr>
        <w:t>ш</w:t>
      </w:r>
      <w:r>
        <w:rPr>
          <w:rFonts w:ascii="Times New Roman" w:hAnsi="Times New Roman"/>
          <w:sz w:val="24"/>
          <w:szCs w:val="24"/>
        </w:rPr>
        <w:t>ио независни овла</w:t>
      </w:r>
      <w:r>
        <w:rPr>
          <w:rFonts w:ascii="Times New Roman" w:hAnsi="Times New Roman"/>
          <w:sz w:val="24"/>
          <w:szCs w:val="24"/>
          <w:lang w:val="sr-Cyrl-CS"/>
        </w:rPr>
        <w:t>шћ</w:t>
      </w:r>
      <w:r w:rsidRPr="00175869">
        <w:rPr>
          <w:rFonts w:ascii="Times New Roman" w:hAnsi="Times New Roman"/>
          <w:sz w:val="24"/>
          <w:szCs w:val="24"/>
        </w:rPr>
        <w:t>ени ревизор по приходовном методу,руководство сматра да тако процењене вредност</w:t>
      </w:r>
      <w:r>
        <w:rPr>
          <w:rFonts w:ascii="Times New Roman" w:hAnsi="Times New Roman"/>
          <w:sz w:val="24"/>
          <w:szCs w:val="24"/>
          <w:lang w:val="sr-Cyrl-CS"/>
        </w:rPr>
        <w:t>и</w:t>
      </w:r>
      <w:r>
        <w:rPr>
          <w:rFonts w:ascii="Times New Roman" w:hAnsi="Times New Roman"/>
          <w:sz w:val="24"/>
          <w:szCs w:val="24"/>
        </w:rPr>
        <w:t xml:space="preserve"> не одступају у зна</w:t>
      </w:r>
      <w:r>
        <w:rPr>
          <w:rFonts w:ascii="Times New Roman" w:hAnsi="Times New Roman"/>
          <w:sz w:val="24"/>
          <w:szCs w:val="24"/>
          <w:lang w:val="sr-Cyrl-CS"/>
        </w:rPr>
        <w:t>ч</w:t>
      </w:r>
      <w:r>
        <w:rPr>
          <w:rFonts w:ascii="Times New Roman" w:hAnsi="Times New Roman"/>
          <w:sz w:val="24"/>
          <w:szCs w:val="24"/>
        </w:rPr>
        <w:t>ајној мери од постоје</w:t>
      </w:r>
      <w:r>
        <w:rPr>
          <w:rFonts w:ascii="Times New Roman" w:hAnsi="Times New Roman"/>
          <w:sz w:val="24"/>
          <w:szCs w:val="24"/>
          <w:lang w:val="sr-Cyrl-CS"/>
        </w:rPr>
        <w:t>ћ</w:t>
      </w:r>
      <w:r>
        <w:rPr>
          <w:rFonts w:ascii="Times New Roman" w:hAnsi="Times New Roman"/>
          <w:sz w:val="24"/>
          <w:szCs w:val="24"/>
        </w:rPr>
        <w:t>их тр</w:t>
      </w:r>
      <w:r>
        <w:rPr>
          <w:rFonts w:ascii="Times New Roman" w:hAnsi="Times New Roman"/>
          <w:sz w:val="24"/>
          <w:szCs w:val="24"/>
          <w:lang w:val="sr-Cyrl-CS"/>
        </w:rPr>
        <w:t>ж</w:t>
      </w:r>
      <w:r>
        <w:rPr>
          <w:rFonts w:ascii="Times New Roman" w:hAnsi="Times New Roman"/>
          <w:sz w:val="24"/>
          <w:szCs w:val="24"/>
        </w:rPr>
        <w:t>и</w:t>
      </w:r>
      <w:r>
        <w:rPr>
          <w:rFonts w:ascii="Times New Roman" w:hAnsi="Times New Roman"/>
          <w:sz w:val="24"/>
          <w:szCs w:val="24"/>
          <w:lang w:val="sr-Cyrl-CS"/>
        </w:rPr>
        <w:t>ш</w:t>
      </w:r>
      <w:r w:rsidRPr="00175869">
        <w:rPr>
          <w:rFonts w:ascii="Times New Roman" w:hAnsi="Times New Roman"/>
          <w:sz w:val="24"/>
          <w:szCs w:val="24"/>
        </w:rPr>
        <w:t>них вредности на дан 31.12.2014.г.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Када због ревалоризације дође до повећања исказаног износа средстава, позитиван учинак ревалоризације се исказује непосредно у корист сопственог  капитала као ревалоризациона резерва.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Позитиван учинак ревалоризације признаје се као приход од укидања ревалоризационих резерви истог средства до износа који је једнак негативном учинку ревалоризације истог средства, који је претходно био признат као расход.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Када због ревалоризације дође до смањења исказаног износа средства, негативан учинак ревалоризације признаје се као расход.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Негативан учинак ревалоризације исказује се непосредно на терет ревалоризационих резерви, до износа који није већи од укупних ревалоризационих резерви обрачунатих за то исто средство.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lastRenderedPageBreak/>
        <w:t xml:space="preserve">На дан сваког биланса стања Друштво процењује да ли постоји нека индиција о томе да је средство можда обезвређено. Уколико таква индиција постоји, Друштво процењује износ средства који може да се поврати. Ако је надокнадива вредност средства мања од његове књиговодствене вредности књиговодствена вредност се своди на надокнадиву вредност и истовремено се смањују претходно формиране ревалоризационе резерве по основу тог средства. Ако нису формиране ревалоризационе резерве по основу средства чија је вредност умањена или су искоришћене за друге сврхе, за износ губитка од умањења вредности признаје се расход периода.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Ако на дан биланса стања постоје наговештаји да претходно признат губитак од умањења вредности не постоји или је умањен, врши се процена надокнадиве вредности тог средства. Губитак због умањења вредности признат у претходним годинама признаје се као приход, у случају да је примењен основни поступак вредновања некретнина, постројења и опреме, односно као повећање ревалоризационе резерве уколико је примењен алтернативни поступак вредновања некретнина, постројења и опреме, а књиговодствена вредност се повећава до надокнадиве вредности.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Накнадни издатак који се односи на већ признате некретнине, постројења и опрему приписује се исказаном износу тог средства, ако је вероватно да ће прилив будућих економских користи да буде већи од првобитно процењене стопе приноса тог средства и да се набавна вредност/цена коштања накнадног издатка може поуздано утврдитии.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Друштво признаје у књиговодствену вредност неке некретнине, постројења и опреме, трошкове замене неких делова тих ставки, у моменту када ти трошкови настану и када су задовољени критеријуми признавања из МРС 16 – „Некретнине, постројења и опрема“, (параграф 7).</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Сваки други накнадни издатак признаје се као расход у периоду у коме је настао.</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Градско земљиште се исказује одвојено од вредности некретнине по набавној вредности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 врши се амортизација земљишта.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Pr>
          <w:rFonts w:ascii="Times New Roman" w:hAnsi="Times New Roman"/>
          <w:sz w:val="24"/>
          <w:szCs w:val="24"/>
        </w:rPr>
        <w:t>Дру</w:t>
      </w:r>
      <w:r>
        <w:rPr>
          <w:rFonts w:ascii="Times New Roman" w:hAnsi="Times New Roman"/>
          <w:sz w:val="24"/>
          <w:szCs w:val="24"/>
          <w:lang w:val="sr-Cyrl-CS"/>
        </w:rPr>
        <w:t>ш</w:t>
      </w:r>
      <w:r w:rsidRPr="00175869">
        <w:rPr>
          <w:rFonts w:ascii="Times New Roman" w:hAnsi="Times New Roman"/>
          <w:sz w:val="24"/>
          <w:szCs w:val="24"/>
        </w:rPr>
        <w:t>тво је Јавно Комунално предузеце које је од стране локалн</w:t>
      </w:r>
      <w:r>
        <w:rPr>
          <w:rFonts w:ascii="Times New Roman" w:hAnsi="Times New Roman"/>
          <w:sz w:val="24"/>
          <w:szCs w:val="24"/>
        </w:rPr>
        <w:t>е самоуправе Града добило земљи</w:t>
      </w:r>
      <w:r>
        <w:rPr>
          <w:rFonts w:ascii="Times New Roman" w:hAnsi="Times New Roman"/>
          <w:sz w:val="24"/>
          <w:szCs w:val="24"/>
          <w:lang w:val="sr-Cyrl-CS"/>
        </w:rPr>
        <w:t>ш</w:t>
      </w:r>
      <w:r>
        <w:rPr>
          <w:rFonts w:ascii="Times New Roman" w:hAnsi="Times New Roman"/>
          <w:sz w:val="24"/>
          <w:szCs w:val="24"/>
        </w:rPr>
        <w:t>те на кори</w:t>
      </w:r>
      <w:r>
        <w:rPr>
          <w:rFonts w:ascii="Times New Roman" w:hAnsi="Times New Roman"/>
          <w:sz w:val="24"/>
          <w:szCs w:val="24"/>
          <w:lang w:val="sr-Cyrl-CS"/>
        </w:rPr>
        <w:t>шћ</w:t>
      </w:r>
      <w:r>
        <w:rPr>
          <w:rFonts w:ascii="Times New Roman" w:hAnsi="Times New Roman"/>
          <w:sz w:val="24"/>
          <w:szCs w:val="24"/>
        </w:rPr>
        <w:t>ење приликом оснивања Дру</w:t>
      </w:r>
      <w:r>
        <w:rPr>
          <w:rFonts w:ascii="Times New Roman" w:hAnsi="Times New Roman"/>
          <w:sz w:val="24"/>
          <w:szCs w:val="24"/>
          <w:lang w:val="sr-Cyrl-CS"/>
        </w:rPr>
        <w:t>ш</w:t>
      </w:r>
      <w:r w:rsidRPr="00175869">
        <w:rPr>
          <w:rFonts w:ascii="Times New Roman" w:hAnsi="Times New Roman"/>
          <w:sz w:val="24"/>
          <w:szCs w:val="24"/>
        </w:rPr>
        <w:t>тва.Земљи</w:t>
      </w:r>
      <w:r>
        <w:rPr>
          <w:rFonts w:ascii="Times New Roman" w:hAnsi="Times New Roman"/>
          <w:sz w:val="24"/>
          <w:szCs w:val="24"/>
          <w:lang w:val="sr-Cyrl-CS"/>
        </w:rPr>
        <w:t>ш</w:t>
      </w:r>
      <w:r>
        <w:rPr>
          <w:rFonts w:ascii="Times New Roman" w:hAnsi="Times New Roman"/>
          <w:sz w:val="24"/>
          <w:szCs w:val="24"/>
        </w:rPr>
        <w:t>те је у ранијим годинама Дру</w:t>
      </w:r>
      <w:r>
        <w:rPr>
          <w:rFonts w:ascii="Times New Roman" w:hAnsi="Times New Roman"/>
          <w:sz w:val="24"/>
          <w:szCs w:val="24"/>
          <w:lang w:val="sr-Cyrl-CS"/>
        </w:rPr>
        <w:t>ш</w:t>
      </w:r>
      <w:r w:rsidRPr="00175869">
        <w:rPr>
          <w:rFonts w:ascii="Times New Roman" w:hAnsi="Times New Roman"/>
          <w:sz w:val="24"/>
          <w:szCs w:val="24"/>
        </w:rPr>
        <w:t xml:space="preserve">тво исказивало у ван пословној  активи и пасиви а у 2014 г. по Закону о планирању и , изградњи као и ставом 4.37 Концептуалног оквира за </w:t>
      </w:r>
      <w:r>
        <w:rPr>
          <w:rFonts w:ascii="Times New Roman" w:hAnsi="Times New Roman"/>
          <w:sz w:val="24"/>
          <w:szCs w:val="24"/>
        </w:rPr>
        <w:t>финансијско известавање , земљи</w:t>
      </w:r>
      <w:r>
        <w:rPr>
          <w:rFonts w:ascii="Times New Roman" w:hAnsi="Times New Roman"/>
          <w:sz w:val="24"/>
          <w:szCs w:val="24"/>
          <w:lang w:val="sr-Cyrl-CS"/>
        </w:rPr>
        <w:t>ш</w:t>
      </w:r>
      <w:r w:rsidRPr="00175869">
        <w:rPr>
          <w:rFonts w:ascii="Times New Roman" w:hAnsi="Times New Roman"/>
          <w:sz w:val="24"/>
          <w:szCs w:val="24"/>
        </w:rPr>
        <w:t>те је приказано као засебно средство без обзира на право својине и тако је и укњи</w:t>
      </w:r>
      <w:r>
        <w:rPr>
          <w:rFonts w:ascii="Times New Roman" w:hAnsi="Times New Roman"/>
          <w:sz w:val="24"/>
          <w:szCs w:val="24"/>
          <w:lang w:val="sr-Cyrl-CS"/>
        </w:rPr>
        <w:t>ж</w:t>
      </w:r>
      <w:r w:rsidRPr="00175869">
        <w:rPr>
          <w:rFonts w:ascii="Times New Roman" w:hAnsi="Times New Roman"/>
          <w:sz w:val="24"/>
          <w:szCs w:val="24"/>
        </w:rPr>
        <w:t>ено у пословним књигама за 2014 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Некретнине, постројења и опрема престају да се исказују у билансу стања, након отуђивања или када је средство трајно повучено из употребе и када се од његовог отуђења не очекују никакве будуће економске користи.</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Добици или губици који проистекну из расходовања или отуђења утврђују се као разлика између процењених нето прилива од продаје и исказаног износа средства и признају се као приход или расход у билансу успеха.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3.16   Инвестиционе некретнине</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Инвестициона некретнина  је некретнина – пословни простор тј. Локали које Дру</w:t>
      </w:r>
      <w:r>
        <w:rPr>
          <w:rFonts w:ascii="Times New Roman" w:hAnsi="Times New Roman"/>
          <w:sz w:val="24"/>
          <w:szCs w:val="24"/>
          <w:lang w:val="sr-Cyrl-CS"/>
        </w:rPr>
        <w:t>ш</w:t>
      </w:r>
      <w:r w:rsidRPr="00175869">
        <w:rPr>
          <w:rFonts w:ascii="Times New Roman" w:hAnsi="Times New Roman"/>
          <w:sz w:val="24"/>
          <w:szCs w:val="24"/>
        </w:rPr>
        <w:t>тво издаје у закуп тре</w:t>
      </w:r>
      <w:r>
        <w:rPr>
          <w:rFonts w:ascii="Times New Roman" w:hAnsi="Times New Roman"/>
          <w:sz w:val="24"/>
          <w:szCs w:val="24"/>
          <w:lang w:val="sr-Cyrl-CS"/>
        </w:rPr>
        <w:t>ћ</w:t>
      </w:r>
      <w:r w:rsidRPr="00175869">
        <w:rPr>
          <w:rFonts w:ascii="Times New Roman" w:hAnsi="Times New Roman"/>
          <w:sz w:val="24"/>
          <w:szCs w:val="24"/>
        </w:rPr>
        <w:t xml:space="preserve">им лицима.  </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lastRenderedPageBreak/>
        <w:t xml:space="preserve">Почетно мерење инвестиционе некретнине врши се по набавној вредности или цени коштања. При почетном мерењу, зависни трошкови набавке се укључују у набавну вредност или цену коштања.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Након почетног признавања, инвестиционе некретнине се мере према њиховој поштеној вредности. Поштена вредност се мери као највероватнија цена која реално може да се добије на тржишту,</w:t>
      </w:r>
      <w:r>
        <w:rPr>
          <w:rFonts w:ascii="Times New Roman" w:hAnsi="Times New Roman"/>
          <w:sz w:val="24"/>
          <w:szCs w:val="24"/>
        </w:rPr>
        <w:t xml:space="preserve"> на дан биланса стања. Проце</w:t>
      </w:r>
      <w:r>
        <w:rPr>
          <w:rFonts w:ascii="Times New Roman" w:hAnsi="Times New Roman"/>
          <w:sz w:val="24"/>
          <w:szCs w:val="24"/>
          <w:lang w:val="sr-Cyrl-CS"/>
        </w:rPr>
        <w:t xml:space="preserve">ну </w:t>
      </w:r>
      <w:r>
        <w:rPr>
          <w:rFonts w:ascii="Times New Roman" w:hAnsi="Times New Roman"/>
          <w:sz w:val="24"/>
          <w:szCs w:val="24"/>
        </w:rPr>
        <w:t xml:space="preserve">  инвестицион</w:t>
      </w:r>
      <w:r>
        <w:rPr>
          <w:rFonts w:ascii="Times New Roman" w:hAnsi="Times New Roman"/>
          <w:sz w:val="24"/>
          <w:szCs w:val="24"/>
          <w:lang w:val="sr-Cyrl-CS"/>
        </w:rPr>
        <w:t>их</w:t>
      </w:r>
      <w:r>
        <w:rPr>
          <w:rFonts w:ascii="Times New Roman" w:hAnsi="Times New Roman"/>
          <w:sz w:val="24"/>
          <w:szCs w:val="24"/>
        </w:rPr>
        <w:t xml:space="preserve"> некретнин</w:t>
      </w:r>
      <w:r>
        <w:rPr>
          <w:rFonts w:ascii="Times New Roman" w:hAnsi="Times New Roman"/>
          <w:sz w:val="24"/>
          <w:szCs w:val="24"/>
          <w:lang w:val="sr-Cyrl-CS"/>
        </w:rPr>
        <w:t>а</w:t>
      </w:r>
      <w:r>
        <w:rPr>
          <w:rFonts w:ascii="Times New Roman" w:hAnsi="Times New Roman"/>
          <w:sz w:val="24"/>
          <w:szCs w:val="24"/>
        </w:rPr>
        <w:t xml:space="preserve"> </w:t>
      </w:r>
      <w:r>
        <w:rPr>
          <w:rFonts w:ascii="Times New Roman" w:hAnsi="Times New Roman"/>
          <w:sz w:val="24"/>
          <w:szCs w:val="24"/>
          <w:lang w:val="sr-Cyrl-CS"/>
        </w:rPr>
        <w:t>је извр</w:t>
      </w:r>
      <w:r>
        <w:rPr>
          <w:rFonts w:ascii="Times New Roman" w:hAnsi="Times New Roman"/>
          <w:sz w:val="24"/>
          <w:szCs w:val="24"/>
        </w:rPr>
        <w:t>ши</w:t>
      </w:r>
      <w:r>
        <w:rPr>
          <w:rFonts w:ascii="Times New Roman" w:hAnsi="Times New Roman"/>
          <w:sz w:val="24"/>
          <w:szCs w:val="24"/>
          <w:lang w:val="sr-Cyrl-CS"/>
        </w:rPr>
        <w:t>о</w:t>
      </w:r>
      <w:r>
        <w:rPr>
          <w:rFonts w:ascii="Times New Roman" w:hAnsi="Times New Roman"/>
          <w:sz w:val="24"/>
          <w:szCs w:val="24"/>
        </w:rPr>
        <w:t xml:space="preserve"> </w:t>
      </w:r>
      <w:r w:rsidRPr="00175869">
        <w:rPr>
          <w:rFonts w:ascii="Times New Roman" w:hAnsi="Times New Roman"/>
          <w:sz w:val="24"/>
          <w:szCs w:val="24"/>
        </w:rPr>
        <w:t xml:space="preserve"> независни проценитељ на д</w:t>
      </w:r>
      <w:r>
        <w:rPr>
          <w:rFonts w:ascii="Times New Roman" w:hAnsi="Times New Roman"/>
          <w:sz w:val="24"/>
          <w:szCs w:val="24"/>
        </w:rPr>
        <w:t>ан 31.12.2011.г .За 2014.г. Дру</w:t>
      </w:r>
      <w:r>
        <w:rPr>
          <w:rFonts w:ascii="Times New Roman" w:hAnsi="Times New Roman"/>
          <w:sz w:val="24"/>
          <w:szCs w:val="24"/>
          <w:lang w:val="sr-Cyrl-CS"/>
        </w:rPr>
        <w:t>ш</w:t>
      </w:r>
      <w:r w:rsidRPr="00175869">
        <w:rPr>
          <w:rFonts w:ascii="Times New Roman" w:hAnsi="Times New Roman"/>
          <w:sz w:val="24"/>
          <w:szCs w:val="24"/>
        </w:rPr>
        <w:t>тво није вр</w:t>
      </w:r>
      <w:r>
        <w:rPr>
          <w:rFonts w:ascii="Times New Roman" w:hAnsi="Times New Roman"/>
          <w:sz w:val="24"/>
          <w:szCs w:val="24"/>
          <w:lang w:val="sr-Cyrl-CS"/>
        </w:rPr>
        <w:t>ш</w:t>
      </w:r>
      <w:r w:rsidRPr="00175869">
        <w:rPr>
          <w:rFonts w:ascii="Times New Roman" w:hAnsi="Times New Roman"/>
          <w:sz w:val="24"/>
          <w:szCs w:val="24"/>
        </w:rPr>
        <w:t>ило проц</w:t>
      </w:r>
      <w:r>
        <w:rPr>
          <w:rFonts w:ascii="Times New Roman" w:hAnsi="Times New Roman"/>
          <w:sz w:val="24"/>
          <w:szCs w:val="24"/>
        </w:rPr>
        <w:t>ену по по</w:t>
      </w:r>
      <w:r>
        <w:rPr>
          <w:rFonts w:ascii="Times New Roman" w:hAnsi="Times New Roman"/>
          <w:sz w:val="24"/>
          <w:szCs w:val="24"/>
          <w:lang w:val="sr-Cyrl-CS"/>
        </w:rPr>
        <w:t>ш</w:t>
      </w:r>
      <w:r w:rsidRPr="00175869">
        <w:rPr>
          <w:rFonts w:ascii="Times New Roman" w:hAnsi="Times New Roman"/>
          <w:sz w:val="24"/>
          <w:szCs w:val="24"/>
        </w:rPr>
        <w:t>теној вредности,јер ј</w:t>
      </w:r>
      <w:r>
        <w:rPr>
          <w:rFonts w:ascii="Times New Roman" w:hAnsi="Times New Roman"/>
          <w:sz w:val="24"/>
          <w:szCs w:val="24"/>
        </w:rPr>
        <w:t>е од стране пословодства и стру</w:t>
      </w:r>
      <w:r>
        <w:rPr>
          <w:rFonts w:ascii="Times New Roman" w:hAnsi="Times New Roman"/>
          <w:sz w:val="24"/>
          <w:szCs w:val="24"/>
          <w:lang w:val="sr-Cyrl-CS"/>
        </w:rPr>
        <w:t>ч</w:t>
      </w:r>
      <w:r w:rsidRPr="00175869">
        <w:rPr>
          <w:rFonts w:ascii="Times New Roman" w:hAnsi="Times New Roman"/>
          <w:sz w:val="24"/>
          <w:szCs w:val="24"/>
        </w:rPr>
        <w:t>не слу</w:t>
      </w:r>
      <w:r>
        <w:rPr>
          <w:rFonts w:ascii="Times New Roman" w:hAnsi="Times New Roman"/>
          <w:sz w:val="24"/>
          <w:szCs w:val="24"/>
          <w:lang w:val="sr-Cyrl-CS"/>
        </w:rPr>
        <w:t>ж</w:t>
      </w:r>
      <w:r>
        <w:rPr>
          <w:rFonts w:ascii="Times New Roman" w:hAnsi="Times New Roman"/>
          <w:sz w:val="24"/>
          <w:szCs w:val="24"/>
        </w:rPr>
        <w:t>бе процењено да нема зна</w:t>
      </w:r>
      <w:r>
        <w:rPr>
          <w:rFonts w:ascii="Times New Roman" w:hAnsi="Times New Roman"/>
          <w:sz w:val="24"/>
          <w:szCs w:val="24"/>
          <w:lang w:val="sr-Cyrl-CS"/>
        </w:rPr>
        <w:t>ч</w:t>
      </w:r>
      <w:r w:rsidRPr="00175869">
        <w:rPr>
          <w:rFonts w:ascii="Times New Roman" w:hAnsi="Times New Roman"/>
          <w:sz w:val="24"/>
          <w:szCs w:val="24"/>
        </w:rPr>
        <w:t>ајних одступања од наведене процене на дан 31.12.2011 г. и сада</w:t>
      </w:r>
      <w:r>
        <w:rPr>
          <w:rFonts w:ascii="Times New Roman" w:hAnsi="Times New Roman"/>
          <w:sz w:val="24"/>
          <w:szCs w:val="24"/>
          <w:lang w:val="sr-Cyrl-CS"/>
        </w:rPr>
        <w:t>ш</w:t>
      </w:r>
      <w:r w:rsidRPr="00175869">
        <w:rPr>
          <w:rFonts w:ascii="Times New Roman" w:hAnsi="Times New Roman"/>
          <w:sz w:val="24"/>
          <w:szCs w:val="24"/>
        </w:rPr>
        <w:t>ње тр</w:t>
      </w:r>
      <w:r>
        <w:rPr>
          <w:rFonts w:ascii="Times New Roman" w:hAnsi="Times New Roman"/>
          <w:sz w:val="24"/>
          <w:szCs w:val="24"/>
          <w:lang w:val="sr-Cyrl-CS"/>
        </w:rPr>
        <w:t>ж</w:t>
      </w:r>
      <w:r w:rsidRPr="00175869">
        <w:rPr>
          <w:rFonts w:ascii="Times New Roman" w:hAnsi="Times New Roman"/>
          <w:sz w:val="24"/>
          <w:szCs w:val="24"/>
        </w:rPr>
        <w:t>и</w:t>
      </w:r>
      <w:r>
        <w:rPr>
          <w:rFonts w:ascii="Times New Roman" w:hAnsi="Times New Roman"/>
          <w:sz w:val="24"/>
          <w:szCs w:val="24"/>
          <w:lang w:val="sr-Cyrl-CS"/>
        </w:rPr>
        <w:t>ш</w:t>
      </w:r>
      <w:r w:rsidRPr="00175869">
        <w:rPr>
          <w:rFonts w:ascii="Times New Roman" w:hAnsi="Times New Roman"/>
          <w:sz w:val="24"/>
          <w:szCs w:val="24"/>
        </w:rPr>
        <w:t>не вредности на дан 31.12.2014.г.</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Добитак или губитак настао због промене поштене вредности инвестиционе некретнине укључује се у нето добитак или нето губитак периода у којем је настао.</w:t>
      </w: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Процењена фер вредност инвестиционих некретнина – 160 локала који се издају у закуп ,у билансу стања на дан 31.12.2014.г износи 371.323,000 динара.</w:t>
      </w:r>
    </w:p>
    <w:p w:rsidR="002A33F3" w:rsidRDefault="002A33F3" w:rsidP="002A33F3">
      <w:pPr>
        <w:jc w:val="both"/>
        <w:rPr>
          <w:rFonts w:ascii="Times New Roman" w:hAnsi="Times New Roman"/>
          <w:sz w:val="24"/>
          <w:szCs w:val="24"/>
        </w:rPr>
      </w:pPr>
    </w:p>
    <w:p w:rsidR="002A33F3"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3.17   Амортизација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Обрачун амортизације врши се од почетка наредног месеца у односу на месец када је средство стављено у употребу..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 xml:space="preserve">Амортизација се обрачунава пропорционалном методом применом стопа које се утврђују на основу процењеног корисног века употребе средстава. </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Основица за обра</w:t>
      </w:r>
      <w:r>
        <w:rPr>
          <w:rFonts w:ascii="Times New Roman" w:hAnsi="Times New Roman"/>
          <w:sz w:val="24"/>
          <w:szCs w:val="24"/>
        </w:rPr>
        <w:t>чун амортизације средства је по</w:t>
      </w:r>
      <w:r>
        <w:rPr>
          <w:rFonts w:ascii="Times New Roman" w:hAnsi="Times New Roman"/>
          <w:sz w:val="24"/>
          <w:szCs w:val="24"/>
          <w:lang w:val="sr-Cyrl-CS"/>
        </w:rPr>
        <w:t>ш</w:t>
      </w:r>
      <w:r>
        <w:rPr>
          <w:rFonts w:ascii="Times New Roman" w:hAnsi="Times New Roman"/>
          <w:sz w:val="24"/>
          <w:szCs w:val="24"/>
        </w:rPr>
        <w:t>тена фер вредност  по извр</w:t>
      </w:r>
      <w:r>
        <w:rPr>
          <w:rFonts w:ascii="Times New Roman" w:hAnsi="Times New Roman"/>
          <w:sz w:val="24"/>
          <w:szCs w:val="24"/>
          <w:lang w:val="sr-Cyrl-CS"/>
        </w:rPr>
        <w:t>ш</w:t>
      </w:r>
      <w:r w:rsidRPr="00175869">
        <w:rPr>
          <w:rFonts w:ascii="Times New Roman" w:hAnsi="Times New Roman"/>
          <w:sz w:val="24"/>
          <w:szCs w:val="24"/>
        </w:rPr>
        <w:t>еној  процени на дан 31.12.2011.г.умањена за  преосталу (резидуалну) вредност и износ обезвређења.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Преостала вредност је нето износ који  друштво очекује да ће добити за средство на крају његовог корисног века трајања, по одбитку очекиваних трошкова отуђења.</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Корисни век трајања, односно амортизационе стопе, преиспитују се периодично и ако су очекивања заснована на новим проценама значајно различита од претходних, обрачун трошкова амортизације за текући и будући период се коригују.</w:t>
      </w:r>
    </w:p>
    <w:p w:rsidR="002A33F3" w:rsidRPr="00175869" w:rsidRDefault="002A33F3" w:rsidP="002A33F3">
      <w:pPr>
        <w:jc w:val="both"/>
        <w:rPr>
          <w:rFonts w:ascii="Times New Roman" w:hAnsi="Times New Roman"/>
          <w:sz w:val="24"/>
          <w:szCs w:val="24"/>
        </w:rPr>
      </w:pPr>
    </w:p>
    <w:p w:rsidR="002A33F3" w:rsidRPr="00175869" w:rsidRDefault="002A33F3" w:rsidP="002A33F3">
      <w:pPr>
        <w:jc w:val="both"/>
        <w:rPr>
          <w:rFonts w:ascii="Times New Roman" w:hAnsi="Times New Roman"/>
          <w:sz w:val="24"/>
          <w:szCs w:val="24"/>
        </w:rPr>
      </w:pPr>
      <w:r w:rsidRPr="00175869">
        <w:rPr>
          <w:rFonts w:ascii="Times New Roman" w:hAnsi="Times New Roman"/>
          <w:sz w:val="24"/>
          <w:szCs w:val="24"/>
        </w:rPr>
        <w:t>Метод обрачуна амортизације који се примењује преиспитује се периодично и уколико је дошло до значајне промене у очекиваном обрасцу трошења економских користи од тих средстава, метод се мења тако да одражава тај измењени начин. Када је таква промена метода обрачуна амортизације неопходна, онда се она рачуноводствено обухвата као промена рачуноводствене процене, а обрачунати трошкови амортизације за текући и будући период се коригују.</w:t>
      </w:r>
    </w:p>
    <w:p w:rsidR="002A33F3" w:rsidRPr="00175869" w:rsidRDefault="002A33F3" w:rsidP="002A33F3">
      <w:pPr>
        <w:rPr>
          <w:rFonts w:ascii="Times New Roman" w:hAnsi="Times New Roman"/>
          <w:sz w:val="24"/>
          <w:szCs w:val="24"/>
        </w:rPr>
      </w:pPr>
    </w:p>
    <w:p w:rsidR="002A33F3" w:rsidRDefault="002A33F3" w:rsidP="002A33F3">
      <w:pPr>
        <w:rPr>
          <w:rFonts w:ascii="Times New Roman" w:hAnsi="Times New Roman"/>
          <w:sz w:val="24"/>
          <w:szCs w:val="24"/>
        </w:rPr>
      </w:pPr>
      <w:r w:rsidRPr="00175869">
        <w:rPr>
          <w:rFonts w:ascii="Times New Roman" w:hAnsi="Times New Roman"/>
          <w:sz w:val="24"/>
          <w:szCs w:val="24"/>
        </w:rPr>
        <w:t>Стопе амортизације за главне категорије некретнина, постројења и опреме, дате су у следећем прегледу:</w:t>
      </w:r>
    </w:p>
    <w:p w:rsidR="002A33F3" w:rsidRPr="00175869" w:rsidRDefault="002A33F3" w:rsidP="002A33F3">
      <w:pPr>
        <w:jc w:val="right"/>
        <w:rPr>
          <w:rFonts w:ascii="Times New Roman" w:hAnsi="Times New Roman"/>
          <w:sz w:val="24"/>
          <w:szCs w:val="24"/>
        </w:rPr>
      </w:pPr>
      <w:r>
        <w:rPr>
          <w:rFonts w:ascii="Times New Roman" w:hAnsi="Times New Roman"/>
          <w:color w:val="auto"/>
          <w:szCs w:val="24"/>
          <w:lang w:val="sr-Cyrl-CS"/>
        </w:rPr>
        <w:t>таб</w:t>
      </w:r>
      <w:r>
        <w:rPr>
          <w:rFonts w:ascii="Times New Roman" w:hAnsi="Times New Roman"/>
          <w:color w:val="auto"/>
          <w:sz w:val="18"/>
          <w:szCs w:val="24"/>
          <w:lang w:val="sr-Cyrl-CS"/>
        </w:rPr>
        <w:t>.15</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307"/>
        <w:gridCol w:w="1831"/>
      </w:tblGrid>
      <w:tr w:rsidR="002A33F3" w:rsidRPr="00175869" w:rsidTr="00A17F9F">
        <w:tc>
          <w:tcPr>
            <w:tcW w:w="3240"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12"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136" w:type="pct"/>
            <w:tcBorders>
              <w:top w:val="single" w:sz="4"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CB0BE2">
              <w:rPr>
                <w:bCs/>
                <w:noProof/>
                <w:sz w:val="24"/>
                <w:szCs w:val="24"/>
              </w:rPr>
              <w:t>Грaђевински објекти</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CB0BE2">
              <w:rPr>
                <w:bCs/>
                <w:noProof/>
                <w:sz w:val="24"/>
                <w:szCs w:val="24"/>
              </w:rPr>
              <w:t>Погонскa опремa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color w:val="FF0000"/>
                <w:sz w:val="24"/>
                <w:szCs w:val="24"/>
              </w:rPr>
            </w:pP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color w:val="FF0000"/>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color w:val="FF0000"/>
                <w:sz w:val="24"/>
                <w:szCs w:val="24"/>
              </w:rPr>
            </w:pP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t>Кaнцелaријскa опремa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10-11%</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10-11%</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t>Рaсхлaднa опремa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10-20%</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10-20%</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lastRenderedPageBreak/>
              <w:t>Рaчунaри и припaдaјућa опремa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t>Путничкa возилa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10-14,3%</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10-14,3%</w:t>
            </w:r>
          </w:p>
        </w:tc>
      </w:tr>
      <w:tr w:rsidR="002A33F3" w:rsidRPr="00175869" w:rsidTr="00A17F9F">
        <w:tc>
          <w:tcPr>
            <w:tcW w:w="3240" w:type="pct"/>
            <w:tcBorders>
              <w:top w:val="single" w:sz="6" w:space="0" w:color="auto"/>
              <w:left w:val="single" w:sz="4" w:space="0" w:color="auto"/>
              <w:bottom w:val="single" w:sz="6"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t>Теретнa возилa</w:t>
            </w:r>
          </w:p>
        </w:tc>
        <w:tc>
          <w:tcPr>
            <w:tcW w:w="812"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w:t>
            </w:r>
          </w:p>
        </w:tc>
        <w:tc>
          <w:tcPr>
            <w:tcW w:w="136"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w:t>
            </w:r>
          </w:p>
        </w:tc>
      </w:tr>
      <w:tr w:rsidR="002A33F3" w:rsidRPr="00175869" w:rsidTr="00A17F9F">
        <w:tc>
          <w:tcPr>
            <w:tcW w:w="3240" w:type="pct"/>
            <w:tcBorders>
              <w:top w:val="single" w:sz="6" w:space="0" w:color="auto"/>
              <w:left w:val="single" w:sz="4" w:space="0" w:color="auto"/>
              <w:bottom w:val="single" w:sz="4" w:space="0" w:color="auto"/>
              <w:right w:val="single" w:sz="6" w:space="0" w:color="auto"/>
            </w:tcBorders>
            <w:hideMark/>
          </w:tcPr>
          <w:p w:rsidR="002A33F3" w:rsidRPr="00CB0BE2" w:rsidRDefault="002A33F3" w:rsidP="00A17F9F">
            <w:pPr>
              <w:rPr>
                <w:rFonts w:ascii="Times New Roman" w:hAnsi="Times New Roman"/>
                <w:b/>
                <w:sz w:val="24"/>
              </w:rPr>
            </w:pPr>
            <w:r w:rsidRPr="00CB0BE2">
              <w:rPr>
                <w:rFonts w:ascii="Times New Roman" w:hAnsi="Times New Roman"/>
                <w:b/>
                <w:sz w:val="24"/>
              </w:rPr>
              <w:t>Остaлa средствa</w:t>
            </w:r>
          </w:p>
        </w:tc>
        <w:tc>
          <w:tcPr>
            <w:tcW w:w="812"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5-20%</w:t>
            </w:r>
          </w:p>
        </w:tc>
        <w:tc>
          <w:tcPr>
            <w:tcW w:w="136"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12"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5-20%</w:t>
            </w:r>
          </w:p>
        </w:tc>
      </w:tr>
    </w:tbl>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Примењене стопе за амортизацију нематеријалних улагања су следеће: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sidRPr="00175869">
        <w:rPr>
          <w:rFonts w:ascii="Times New Roman" w:hAnsi="Times New Roman"/>
          <w:sz w:val="24"/>
          <w:szCs w:val="24"/>
          <w:lang w:val="sr-Latn-CS"/>
        </w:rPr>
        <w:tab/>
        <w:t>2014.</w:t>
      </w:r>
      <w:r w:rsidRPr="00175869">
        <w:rPr>
          <w:rFonts w:ascii="Times New Roman" w:hAnsi="Times New Roman"/>
          <w:sz w:val="24"/>
          <w:szCs w:val="24"/>
          <w:lang w:val="sr-Latn-CS"/>
        </w:rPr>
        <w:tab/>
      </w:r>
      <w:r w:rsidRPr="00175869">
        <w:rPr>
          <w:rFonts w:ascii="Times New Roman" w:hAnsi="Times New Roman"/>
          <w:sz w:val="24"/>
          <w:szCs w:val="24"/>
          <w:lang w:val="sr-Latn-CS"/>
        </w:rPr>
        <w:tab/>
        <w:t>2013.</w:t>
      </w:r>
    </w:p>
    <w:p w:rsidR="002A33F3" w:rsidRDefault="002A33F3" w:rsidP="002A33F3">
      <w:pPr>
        <w:rPr>
          <w:rFonts w:ascii="Times New Roman" w:hAnsi="Times New Roman"/>
          <w:sz w:val="24"/>
          <w:szCs w:val="24"/>
          <w:lang w:val="sr-Latn-CS"/>
        </w:rPr>
      </w:pPr>
      <w:r>
        <w:rPr>
          <w:rFonts w:ascii="Times New Roman" w:hAnsi="Times New Roman"/>
          <w:sz w:val="24"/>
          <w:szCs w:val="24"/>
          <w:lang w:val="sr-Latn-CS"/>
        </w:rPr>
        <w:t>Нематеријална улагања Дру</w:t>
      </w:r>
      <w:r>
        <w:rPr>
          <w:rFonts w:ascii="Times New Roman" w:hAnsi="Times New Roman"/>
          <w:sz w:val="24"/>
          <w:szCs w:val="24"/>
          <w:lang w:val="sr-Cyrl-CS"/>
        </w:rPr>
        <w:t>ш</w:t>
      </w:r>
      <w:r w:rsidRPr="00175869">
        <w:rPr>
          <w:rFonts w:ascii="Times New Roman" w:hAnsi="Times New Roman"/>
          <w:sz w:val="24"/>
          <w:szCs w:val="24"/>
          <w:lang w:val="sr-Latn-CS"/>
        </w:rPr>
        <w:t>тво амортизује у року од 5 година,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од њиховог стављања у употребу.                                                                         </w:t>
      </w:r>
      <w:r>
        <w:rPr>
          <w:rFonts w:ascii="Times New Roman" w:hAnsi="Times New Roman"/>
          <w:sz w:val="24"/>
          <w:szCs w:val="24"/>
          <w:lang w:val="sr-Latn-CS"/>
        </w:rPr>
        <w:tab/>
      </w:r>
      <w:r>
        <w:rPr>
          <w:rFonts w:ascii="Times New Roman" w:hAnsi="Times New Roman"/>
          <w:sz w:val="24"/>
          <w:szCs w:val="24"/>
          <w:lang w:val="sr-Latn-CS"/>
        </w:rPr>
        <w:tab/>
      </w:r>
      <w:r w:rsidRPr="00175869">
        <w:rPr>
          <w:rFonts w:ascii="Times New Roman" w:hAnsi="Times New Roman"/>
          <w:sz w:val="24"/>
          <w:szCs w:val="24"/>
          <w:lang w:val="sr-Latn-CS"/>
        </w:rPr>
        <w:t xml:space="preserve">  </w:t>
      </w:r>
      <w:r w:rsidRPr="00E911ED">
        <w:rPr>
          <w:rFonts w:ascii="Times New Roman" w:hAnsi="Times New Roman"/>
          <w:sz w:val="24"/>
          <w:szCs w:val="24"/>
          <w:lang w:val="sr-Latn-CS"/>
        </w:rPr>
        <w:t>20%</w:t>
      </w:r>
      <w:r w:rsidRPr="00E911ED">
        <w:rPr>
          <w:rFonts w:ascii="Times New Roman" w:hAnsi="Times New Roman"/>
          <w:sz w:val="24"/>
          <w:szCs w:val="24"/>
          <w:lang w:val="sr-Latn-CS"/>
        </w:rPr>
        <w:tab/>
      </w:r>
      <w:r w:rsidRPr="00E911ED">
        <w:rPr>
          <w:rFonts w:ascii="Times New Roman" w:hAnsi="Times New Roman"/>
          <w:sz w:val="24"/>
          <w:szCs w:val="24"/>
          <w:lang w:val="sr-Latn-CS"/>
        </w:rPr>
        <w:tab/>
        <w:t>20%</w:t>
      </w:r>
      <w:r w:rsidRPr="00175869">
        <w:rPr>
          <w:rFonts w:ascii="Times New Roman" w:hAnsi="Times New Roman"/>
          <w:sz w:val="24"/>
          <w:szCs w:val="24"/>
          <w:lang w:val="sr-Latn-CS"/>
        </w:rPr>
        <w:t xml:space="preserve">                            </w:t>
      </w:r>
      <w:r>
        <w:rPr>
          <w:rFonts w:ascii="Times New Roman" w:hAnsi="Times New Roman"/>
          <w:sz w:val="24"/>
          <w:szCs w:val="24"/>
          <w:lang w:val="sr-Latn-CS"/>
        </w:rPr>
        <w:t xml:space="preserve">                               Укупно обра</w:t>
      </w:r>
      <w:r>
        <w:rPr>
          <w:rFonts w:ascii="Times New Roman" w:hAnsi="Times New Roman"/>
          <w:sz w:val="24"/>
          <w:szCs w:val="24"/>
          <w:lang w:val="sr-Cyrl-CS"/>
        </w:rPr>
        <w:t>ч</w:t>
      </w:r>
      <w:r w:rsidRPr="00175869">
        <w:rPr>
          <w:rFonts w:ascii="Times New Roman" w:hAnsi="Times New Roman"/>
          <w:sz w:val="24"/>
          <w:szCs w:val="24"/>
          <w:lang w:val="sr-Latn-CS"/>
        </w:rPr>
        <w:t>уната рацуноводствена аморизација за 2014.г. износи</w:t>
      </w:r>
      <w:r>
        <w:rPr>
          <w:rFonts w:ascii="Times New Roman" w:hAnsi="Times New Roman"/>
          <w:sz w:val="24"/>
          <w:szCs w:val="24"/>
          <w:lang w:val="sr-Cyrl-CS"/>
        </w:rPr>
        <w:t xml:space="preserve"> </w:t>
      </w:r>
      <w:r w:rsidRPr="00175869">
        <w:rPr>
          <w:rFonts w:ascii="Times New Roman" w:hAnsi="Times New Roman"/>
          <w:sz w:val="24"/>
          <w:szCs w:val="24"/>
          <w:lang w:val="sr-Latn-CS"/>
        </w:rPr>
        <w:t xml:space="preserve"> 9.036.000 динара.</w:t>
      </w:r>
      <w:r w:rsidRPr="00175869">
        <w:rPr>
          <w:rFonts w:ascii="Times New Roman" w:hAnsi="Times New Roman"/>
          <w:sz w:val="24"/>
          <w:szCs w:val="24"/>
          <w:lang w:val="sr-Latn-CS"/>
        </w:rPr>
        <w:tab/>
      </w:r>
      <w:r w:rsidRPr="00175869">
        <w:rPr>
          <w:rFonts w:ascii="Times New Roman" w:hAnsi="Times New Roman"/>
          <w:sz w:val="24"/>
          <w:szCs w:val="24"/>
          <w:lang w:val="sr-Latn-CS"/>
        </w:rPr>
        <w:tab/>
      </w:r>
      <w:r w:rsidRPr="00175869">
        <w:rPr>
          <w:rFonts w:ascii="Times New Roman" w:hAnsi="Times New Roman"/>
          <w:sz w:val="24"/>
          <w:szCs w:val="24"/>
          <w:lang w:val="sr-Latn-CS"/>
        </w:rPr>
        <w:tab/>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ab/>
      </w:r>
      <w:r w:rsidRPr="00175869">
        <w:rPr>
          <w:rFonts w:ascii="Times New Roman" w:hAnsi="Times New Roman"/>
          <w:sz w:val="24"/>
          <w:szCs w:val="24"/>
          <w:lang w:val="sr-Latn-CS"/>
        </w:rPr>
        <w:tab/>
      </w:r>
      <w:r w:rsidRPr="00175869">
        <w:rPr>
          <w:rFonts w:ascii="Times New Roman" w:hAnsi="Times New Roman"/>
          <w:sz w:val="24"/>
          <w:szCs w:val="24"/>
          <w:lang w:val="sr-Latn-CS"/>
        </w:rPr>
        <w:tab/>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ab/>
      </w:r>
      <w:r w:rsidRPr="00175869">
        <w:rPr>
          <w:rFonts w:ascii="Times New Roman" w:hAnsi="Times New Roman"/>
          <w:sz w:val="24"/>
          <w:szCs w:val="24"/>
          <w:lang w:val="sr-Latn-CS"/>
        </w:rPr>
        <w:tab/>
      </w:r>
      <w:r w:rsidRPr="00175869">
        <w:rPr>
          <w:rFonts w:ascii="Times New Roman" w:hAnsi="Times New Roman"/>
          <w:sz w:val="24"/>
          <w:szCs w:val="24"/>
          <w:lang w:val="sr-Latn-CS"/>
        </w:rPr>
        <w:tab/>
      </w:r>
    </w:p>
    <w:p w:rsidR="002A33F3" w:rsidRPr="00175869" w:rsidRDefault="002A33F3" w:rsidP="002A33F3">
      <w:pPr>
        <w:rPr>
          <w:rFonts w:ascii="Times New Roman" w:hAnsi="Times New Roman"/>
          <w:sz w:val="24"/>
          <w:szCs w:val="24"/>
          <w:lang w:val="sr-Latn-CS"/>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Обрачун амортизације за пореске сврхе врши се у складу са Законом о порезу на добит предузећа Републике Србије и Правилником о начину разврставања сталних средстава по групама и начину утврђивања амортизације за пореске сврхе, што резултира у одложеним порезима.</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Укупна обра</w:t>
      </w:r>
      <w:r>
        <w:rPr>
          <w:rFonts w:ascii="Times New Roman" w:hAnsi="Times New Roman"/>
          <w:sz w:val="24"/>
          <w:szCs w:val="24"/>
          <w:lang w:val="sr-Cyrl-CS"/>
        </w:rPr>
        <w:t>ч</w:t>
      </w:r>
      <w:r w:rsidRPr="00175869">
        <w:rPr>
          <w:rFonts w:ascii="Times New Roman" w:hAnsi="Times New Roman"/>
          <w:sz w:val="24"/>
          <w:szCs w:val="24"/>
          <w:lang w:val="sr-Latn-CS"/>
        </w:rPr>
        <w:t>уната амортизација за пореске сврхе за 2014.г износи 9.966.000 динара.</w:t>
      </w:r>
    </w:p>
    <w:p w:rsidR="002A33F3"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3.18  Залихе</w:t>
      </w:r>
    </w:p>
    <w:p w:rsidR="002A33F3" w:rsidRPr="00175869" w:rsidRDefault="002A33F3" w:rsidP="002A33F3">
      <w:pPr>
        <w:rPr>
          <w:rFonts w:ascii="Times New Roman" w:hAnsi="Times New Roman"/>
          <w:sz w:val="24"/>
          <w:szCs w:val="24"/>
          <w:lang w:val="sr-Latn-CS"/>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xml:space="preserve">Залихе материјала се мере по набавној вредности. Набавну вредност чине сви трошкови набавке за довођење залиха на њихово садашње место и стање. Трошкови набавке залиха обухватају куповну цену, увозне дажбине и друге обавезе трошкове превоза, манипулативне трошкове и друге трошкове који се могу директно приписати набавци. Попусти, рабати и друге сличне ставке се одузимају при утврђивању трошкова набавке. </w:t>
      </w:r>
    </w:p>
    <w:p w:rsidR="002A33F3" w:rsidRPr="00175869" w:rsidRDefault="002A33F3" w:rsidP="002A33F3">
      <w:pPr>
        <w:jc w:val="both"/>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у билансу стања за 2014.г. исказује залихе осталог материјала за теку</w:t>
      </w:r>
      <w:r>
        <w:rPr>
          <w:rFonts w:ascii="Times New Roman" w:hAnsi="Times New Roman"/>
          <w:sz w:val="24"/>
          <w:szCs w:val="24"/>
          <w:lang w:val="sr-Cyrl-CS"/>
        </w:rPr>
        <w:t>ћ</w:t>
      </w:r>
      <w:r w:rsidRPr="00175869">
        <w:rPr>
          <w:rFonts w:ascii="Times New Roman" w:hAnsi="Times New Roman"/>
          <w:sz w:val="24"/>
          <w:szCs w:val="24"/>
          <w:lang w:val="sr-Latn-CS"/>
        </w:rPr>
        <w:t>е одр</w:t>
      </w:r>
      <w:r>
        <w:rPr>
          <w:rFonts w:ascii="Times New Roman" w:hAnsi="Times New Roman"/>
          <w:sz w:val="24"/>
          <w:szCs w:val="24"/>
          <w:lang w:val="sr-Cyrl-CS"/>
        </w:rPr>
        <w:t>ж</w:t>
      </w:r>
      <w:r w:rsidRPr="00175869">
        <w:rPr>
          <w:rFonts w:ascii="Times New Roman" w:hAnsi="Times New Roman"/>
          <w:sz w:val="24"/>
          <w:szCs w:val="24"/>
          <w:lang w:val="sr-Latn-CS"/>
        </w:rPr>
        <w:t>авање пословног простра као и залихе канцеларијског материјала и средстава за одр</w:t>
      </w:r>
      <w:r>
        <w:rPr>
          <w:rFonts w:ascii="Times New Roman" w:hAnsi="Times New Roman"/>
          <w:sz w:val="24"/>
          <w:szCs w:val="24"/>
          <w:lang w:val="sr-Cyrl-CS"/>
        </w:rPr>
        <w:t>ж</w:t>
      </w:r>
      <w:r w:rsidRPr="00175869">
        <w:rPr>
          <w:rFonts w:ascii="Times New Roman" w:hAnsi="Times New Roman"/>
          <w:sz w:val="24"/>
          <w:szCs w:val="24"/>
          <w:lang w:val="sr-Latn-CS"/>
        </w:rPr>
        <w:t>авање хигијене у укупном минималном износу који не би угрозио теку</w:t>
      </w:r>
      <w:r>
        <w:rPr>
          <w:rFonts w:ascii="Times New Roman" w:hAnsi="Times New Roman"/>
          <w:sz w:val="24"/>
          <w:szCs w:val="24"/>
          <w:lang w:val="sr-Cyrl-CS"/>
        </w:rPr>
        <w:t>ћ</w:t>
      </w:r>
      <w:r w:rsidRPr="00175869">
        <w:rPr>
          <w:rFonts w:ascii="Times New Roman" w:hAnsi="Times New Roman"/>
          <w:sz w:val="24"/>
          <w:szCs w:val="24"/>
          <w:lang w:val="sr-Latn-CS"/>
        </w:rPr>
        <w:t>е пословање од 400.000 динара.</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Излаз наведених залиха се вр</w:t>
      </w:r>
      <w:r>
        <w:rPr>
          <w:rFonts w:ascii="Times New Roman" w:hAnsi="Times New Roman"/>
          <w:sz w:val="24"/>
          <w:szCs w:val="24"/>
          <w:lang w:val="sr-Cyrl-CS"/>
        </w:rPr>
        <w:t>ш</w:t>
      </w:r>
      <w:r w:rsidRPr="00175869">
        <w:rPr>
          <w:rFonts w:ascii="Times New Roman" w:hAnsi="Times New Roman"/>
          <w:sz w:val="24"/>
          <w:szCs w:val="24"/>
          <w:lang w:val="sr-Latn-CS"/>
        </w:rPr>
        <w:t>и по интерним требовањима из магацина по набавној вредности.</w:t>
      </w:r>
    </w:p>
    <w:p w:rsidR="002A33F3" w:rsidRPr="00175869" w:rsidRDefault="002A33F3" w:rsidP="002A33F3">
      <w:pPr>
        <w:jc w:val="both"/>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3.19   Стална средства намењена продаји и средства пословања које се обуставља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нема средства намењена продаји и неисказује стална средства пословања које се обуставља.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3.20       Финансијски инструменти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Финансијски пласмани представљају финансијска средства која се приликом почетног признавања мере по њиховој набавној вредности која представља поштену вредност надокнаде која је дата за њих. Трошкови трансакције се укључују у почетно мерење свих финансијских средстава.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ab/>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Руководство врши класификацију финансијских пласмана у моменту иницијалног признавања. Класификација зависи од сврхе за коју су финансијска средства прибављена.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Финансијска средства престају да се признају када Друштво изгуби контролу над уговореним правима над тим инструментима. Финансијска обавеза престаје да се признаје када Друштво испуни обавезу или када је обавеза плаћања предвиђена уговором укинута или истекла.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Финансијски инструменти у складу са МРС 39 – Финансијски инструменти: Признавање и одмеравање, обухватају следеће категорије финансијских инструмената: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(а) Финансијско средство или финансијска обавеза по фер вредности кроз биланс успеха;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(б) Инвестиције које се држе до доспећа;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(ц) Кредити (зајмови) и потраживања;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 Финансијска средства расположива за продају;</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Финансијско средство је свако средство које је :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а) готовина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б) уговорно право на примање готовине или другог финансијског средства од другог предузеца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Финансијска средства се по</w:t>
      </w:r>
      <w:r>
        <w:rPr>
          <w:rFonts w:ascii="Times New Roman" w:hAnsi="Times New Roman"/>
          <w:sz w:val="24"/>
          <w:szCs w:val="24"/>
          <w:lang w:val="sr-Cyrl-CS"/>
        </w:rPr>
        <w:t>ч</w:t>
      </w:r>
      <w:r w:rsidRPr="00175869">
        <w:rPr>
          <w:rFonts w:ascii="Times New Roman" w:hAnsi="Times New Roman"/>
          <w:sz w:val="24"/>
          <w:szCs w:val="24"/>
          <w:lang w:val="sr-Latn-CS"/>
        </w:rPr>
        <w:t>етно признају обра</w:t>
      </w:r>
      <w:r>
        <w:rPr>
          <w:rFonts w:ascii="Times New Roman" w:hAnsi="Times New Roman"/>
          <w:sz w:val="24"/>
          <w:szCs w:val="24"/>
          <w:lang w:val="sr-Cyrl-CS"/>
        </w:rPr>
        <w:t>ч</w:t>
      </w:r>
      <w:r w:rsidRPr="00175869">
        <w:rPr>
          <w:rFonts w:ascii="Times New Roman" w:hAnsi="Times New Roman"/>
          <w:sz w:val="24"/>
          <w:szCs w:val="24"/>
          <w:lang w:val="sr-Latn-CS"/>
        </w:rPr>
        <w:t>уном на датом трговању,односно по</w:t>
      </w:r>
      <w:r>
        <w:rPr>
          <w:rFonts w:ascii="Times New Roman" w:hAnsi="Times New Roman"/>
          <w:sz w:val="24"/>
          <w:szCs w:val="24"/>
          <w:lang w:val="sr-Cyrl-CS"/>
        </w:rPr>
        <w:t xml:space="preserve">д </w:t>
      </w:r>
      <w:r w:rsidRPr="00175869">
        <w:rPr>
          <w:rFonts w:ascii="Times New Roman" w:hAnsi="Times New Roman"/>
          <w:sz w:val="24"/>
          <w:szCs w:val="24"/>
          <w:lang w:val="sr-Latn-CS"/>
        </w:rPr>
        <w:t xml:space="preserve"> датумом када је предузе</w:t>
      </w:r>
      <w:r>
        <w:rPr>
          <w:rFonts w:ascii="Times New Roman" w:hAnsi="Times New Roman"/>
          <w:sz w:val="24"/>
          <w:szCs w:val="24"/>
          <w:lang w:val="sr-Cyrl-CS"/>
        </w:rPr>
        <w:t>ћ</w:t>
      </w:r>
      <w:r w:rsidRPr="00175869">
        <w:rPr>
          <w:rFonts w:ascii="Times New Roman" w:hAnsi="Times New Roman"/>
          <w:sz w:val="24"/>
          <w:szCs w:val="24"/>
          <w:lang w:val="sr-Latn-CS"/>
        </w:rPr>
        <w:t>е преузело обавезу да се купи финансијско средство.</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Финансијска средства се при по</w:t>
      </w:r>
      <w:r>
        <w:rPr>
          <w:rFonts w:ascii="Times New Roman" w:hAnsi="Times New Roman"/>
          <w:sz w:val="24"/>
          <w:szCs w:val="24"/>
          <w:lang w:val="sr-Cyrl-CS"/>
        </w:rPr>
        <w:t>ч</w:t>
      </w:r>
      <w:r w:rsidRPr="00175869">
        <w:rPr>
          <w:rFonts w:ascii="Times New Roman" w:hAnsi="Times New Roman"/>
          <w:sz w:val="24"/>
          <w:szCs w:val="24"/>
          <w:lang w:val="sr-Latn-CS"/>
        </w:rPr>
        <w:t xml:space="preserve">етном признавању одмеравају на основу њихове </w:t>
      </w:r>
      <w:r>
        <w:rPr>
          <w:rFonts w:ascii="Times New Roman" w:hAnsi="Times New Roman"/>
          <w:sz w:val="24"/>
          <w:szCs w:val="24"/>
          <w:lang w:val="sr-Latn-CS"/>
        </w:rPr>
        <w:t>набавне вредности.</w:t>
      </w:r>
      <w:r>
        <w:rPr>
          <w:rFonts w:ascii="Times New Roman" w:hAnsi="Times New Roman"/>
          <w:sz w:val="24"/>
          <w:szCs w:val="24"/>
          <w:lang w:val="sr-Cyrl-CS"/>
        </w:rPr>
        <w:t>ч</w:t>
      </w:r>
      <w:r>
        <w:rPr>
          <w:rFonts w:ascii="Times New Roman" w:hAnsi="Times New Roman"/>
          <w:sz w:val="24"/>
          <w:szCs w:val="24"/>
          <w:lang w:val="sr-Latn-CS"/>
        </w:rPr>
        <w:t>л.55 до 60  Правилника о ра</w:t>
      </w:r>
      <w:r>
        <w:rPr>
          <w:rFonts w:ascii="Times New Roman" w:hAnsi="Times New Roman"/>
          <w:sz w:val="24"/>
          <w:szCs w:val="24"/>
          <w:lang w:val="sr-Cyrl-CS"/>
        </w:rPr>
        <w:t>ч</w:t>
      </w:r>
      <w:r>
        <w:rPr>
          <w:rFonts w:ascii="Times New Roman" w:hAnsi="Times New Roman"/>
          <w:sz w:val="24"/>
          <w:szCs w:val="24"/>
          <w:lang w:val="sr-Latn-CS"/>
        </w:rPr>
        <w:t>уноводству и ра</w:t>
      </w:r>
      <w:r>
        <w:rPr>
          <w:rFonts w:ascii="Times New Roman" w:hAnsi="Times New Roman"/>
          <w:sz w:val="24"/>
          <w:szCs w:val="24"/>
          <w:lang w:val="sr-Cyrl-CS"/>
        </w:rPr>
        <w:t>ч</w:t>
      </w:r>
      <w:r>
        <w:rPr>
          <w:rFonts w:ascii="Times New Roman" w:hAnsi="Times New Roman"/>
          <w:sz w:val="24"/>
          <w:szCs w:val="24"/>
          <w:lang w:val="sr-Latn-CS"/>
        </w:rPr>
        <w:t>уноводственим политикама.Дру</w:t>
      </w:r>
      <w:r>
        <w:rPr>
          <w:rFonts w:ascii="Times New Roman" w:hAnsi="Times New Roman"/>
          <w:sz w:val="24"/>
          <w:szCs w:val="24"/>
          <w:lang w:val="sr-Cyrl-CS"/>
        </w:rPr>
        <w:t>ш</w:t>
      </w:r>
      <w:r w:rsidRPr="00175869">
        <w:rPr>
          <w:rFonts w:ascii="Times New Roman" w:hAnsi="Times New Roman"/>
          <w:sz w:val="24"/>
          <w:szCs w:val="24"/>
          <w:lang w:val="sr-Latn-CS"/>
        </w:rPr>
        <w:t>тво не</w:t>
      </w:r>
      <w:r>
        <w:rPr>
          <w:rFonts w:ascii="Times New Roman" w:hAnsi="Times New Roman"/>
          <w:sz w:val="24"/>
          <w:szCs w:val="24"/>
          <w:lang w:val="sr-Latn-CS"/>
        </w:rPr>
        <w:t>ма финансијска средства располо</w:t>
      </w:r>
      <w:r>
        <w:rPr>
          <w:rFonts w:ascii="Times New Roman" w:hAnsi="Times New Roman"/>
          <w:sz w:val="24"/>
          <w:szCs w:val="24"/>
          <w:lang w:val="sr-Cyrl-CS"/>
        </w:rPr>
        <w:t>ж</w:t>
      </w:r>
      <w:r w:rsidRPr="00175869">
        <w:rPr>
          <w:rFonts w:ascii="Times New Roman" w:hAnsi="Times New Roman"/>
          <w:sz w:val="24"/>
          <w:szCs w:val="24"/>
          <w:lang w:val="sr-Latn-CS"/>
        </w:rPr>
        <w:t xml:space="preserve">ива за продају.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3.21  Краткорочна потраживања и пласмани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Краткорочна потраживања обухватају потраживања од купаца – закупаца пословног простора у земљи.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Краткорочни пласмани обухватају кредите,  и остале краткорочне пласмане са роком доспећа, односно продаје до годину дана од дана чинид</w:t>
      </w:r>
      <w:r>
        <w:rPr>
          <w:rFonts w:ascii="Times New Roman" w:hAnsi="Times New Roman"/>
          <w:sz w:val="24"/>
          <w:szCs w:val="24"/>
          <w:lang w:val="sr-Latn-CS"/>
        </w:rPr>
        <w:t>бе, односно од дана биланса.Дру</w:t>
      </w:r>
      <w:r>
        <w:rPr>
          <w:rFonts w:ascii="Times New Roman" w:hAnsi="Times New Roman"/>
          <w:sz w:val="24"/>
          <w:szCs w:val="24"/>
          <w:lang w:val="sr-Cyrl-CS"/>
        </w:rPr>
        <w:t>ш</w:t>
      </w:r>
      <w:r w:rsidRPr="00175869">
        <w:rPr>
          <w:rFonts w:ascii="Times New Roman" w:hAnsi="Times New Roman"/>
          <w:sz w:val="24"/>
          <w:szCs w:val="24"/>
          <w:lang w:val="sr-Latn-CS"/>
        </w:rPr>
        <w:t>тво у билансу стања за 2014.г. исказује краткоро</w:t>
      </w:r>
      <w:r>
        <w:rPr>
          <w:rFonts w:ascii="Times New Roman" w:hAnsi="Times New Roman"/>
          <w:sz w:val="24"/>
          <w:szCs w:val="24"/>
          <w:lang w:val="sr-Cyrl-CS"/>
        </w:rPr>
        <w:t>ч</w:t>
      </w:r>
      <w:r w:rsidRPr="00175869">
        <w:rPr>
          <w:rFonts w:ascii="Times New Roman" w:hAnsi="Times New Roman"/>
          <w:sz w:val="24"/>
          <w:szCs w:val="24"/>
          <w:lang w:val="sr-Latn-CS"/>
        </w:rPr>
        <w:t>не пласмане- позајмице у изн</w:t>
      </w:r>
      <w:r>
        <w:rPr>
          <w:rFonts w:ascii="Times New Roman" w:hAnsi="Times New Roman"/>
          <w:sz w:val="24"/>
          <w:szCs w:val="24"/>
          <w:lang w:val="sr-Latn-CS"/>
        </w:rPr>
        <w:t>осу од 205.000 динара датих тре</w:t>
      </w:r>
      <w:r>
        <w:rPr>
          <w:rFonts w:ascii="Times New Roman" w:hAnsi="Times New Roman"/>
          <w:sz w:val="24"/>
          <w:szCs w:val="24"/>
          <w:lang w:val="sr-Cyrl-CS"/>
        </w:rPr>
        <w:t>ћ</w:t>
      </w:r>
      <w:r w:rsidRPr="00175869">
        <w:rPr>
          <w:rFonts w:ascii="Times New Roman" w:hAnsi="Times New Roman"/>
          <w:sz w:val="24"/>
          <w:szCs w:val="24"/>
          <w:lang w:val="sr-Latn-CS"/>
        </w:rPr>
        <w:t>ем лицу.</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Краткорочна потраживања од купаца мере се по вредности из оригиналне фактуре.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Отпис краткорочних потаживања и пласмана код којих постоји вероватноћа ненаплативности врши се индиректним отписивањем, док се у случајевима када је немогућност наплате извесна и документована, отпис, у целини или делимично, врши директним отписивањем.</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Доспела краткорочна потраживања којима је на дан биланса стања протекао рок од --- једне године и више дана, исправљају се у износу који процени Пословодство  Друштва, а на основу реалног ризика наплате сваког појединачног по</w:t>
      </w:r>
      <w:r>
        <w:rPr>
          <w:rFonts w:ascii="Times New Roman" w:hAnsi="Times New Roman"/>
          <w:sz w:val="24"/>
          <w:szCs w:val="24"/>
          <w:lang w:val="sr-Latn-CS"/>
        </w:rPr>
        <w:t>траживања,</w:t>
      </w:r>
      <w:r>
        <w:rPr>
          <w:rFonts w:ascii="Times New Roman" w:hAnsi="Times New Roman"/>
          <w:sz w:val="24"/>
          <w:szCs w:val="24"/>
          <w:lang w:val="sr-Cyrl-CS"/>
        </w:rPr>
        <w:t>ч</w:t>
      </w:r>
      <w:r>
        <w:rPr>
          <w:rFonts w:ascii="Times New Roman" w:hAnsi="Times New Roman"/>
          <w:sz w:val="24"/>
          <w:szCs w:val="24"/>
          <w:lang w:val="sr-Latn-CS"/>
        </w:rPr>
        <w:t>л.53 Правилника о ра</w:t>
      </w:r>
      <w:r>
        <w:rPr>
          <w:rFonts w:ascii="Times New Roman" w:hAnsi="Times New Roman"/>
          <w:sz w:val="24"/>
          <w:szCs w:val="24"/>
          <w:lang w:val="sr-Cyrl-CS"/>
        </w:rPr>
        <w:t>ч</w:t>
      </w:r>
      <w:r>
        <w:rPr>
          <w:rFonts w:ascii="Times New Roman" w:hAnsi="Times New Roman"/>
          <w:sz w:val="24"/>
          <w:szCs w:val="24"/>
          <w:lang w:val="sr-Latn-CS"/>
        </w:rPr>
        <w:t>уновод</w:t>
      </w:r>
      <w:r>
        <w:rPr>
          <w:rFonts w:ascii="Times New Roman" w:hAnsi="Times New Roman"/>
          <w:sz w:val="24"/>
          <w:szCs w:val="24"/>
          <w:lang w:val="sr-Cyrl-CS"/>
        </w:rPr>
        <w:t>с</w:t>
      </w:r>
      <w:r w:rsidRPr="00175869">
        <w:rPr>
          <w:rFonts w:ascii="Times New Roman" w:hAnsi="Times New Roman"/>
          <w:sz w:val="24"/>
          <w:szCs w:val="24"/>
          <w:lang w:val="sr-Latn-CS"/>
        </w:rPr>
        <w:t>т</w:t>
      </w:r>
      <w:r>
        <w:rPr>
          <w:rFonts w:ascii="Times New Roman" w:hAnsi="Times New Roman"/>
          <w:sz w:val="24"/>
          <w:szCs w:val="24"/>
          <w:lang w:val="sr-Cyrl-CS"/>
        </w:rPr>
        <w:t>в</w:t>
      </w:r>
      <w:r>
        <w:rPr>
          <w:rFonts w:ascii="Times New Roman" w:hAnsi="Times New Roman"/>
          <w:sz w:val="24"/>
          <w:szCs w:val="24"/>
          <w:lang w:val="sr-Latn-CS"/>
        </w:rPr>
        <w:t>у и  ра</w:t>
      </w:r>
      <w:r>
        <w:rPr>
          <w:rFonts w:ascii="Times New Roman" w:hAnsi="Times New Roman"/>
          <w:sz w:val="24"/>
          <w:szCs w:val="24"/>
          <w:lang w:val="sr-Cyrl-CS"/>
        </w:rPr>
        <w:t>ч</w:t>
      </w:r>
      <w:r w:rsidRPr="00175869">
        <w:rPr>
          <w:rFonts w:ascii="Times New Roman" w:hAnsi="Times New Roman"/>
          <w:sz w:val="24"/>
          <w:szCs w:val="24"/>
          <w:lang w:val="sr-Latn-CS"/>
        </w:rPr>
        <w:t>уноводственим политикама.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Уколико се утврди да су предузете уобичајене мере наплате потраживања  нису дале резултате, директан отпис потраживања на терет расхода може да  настане само на основу:</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w:t>
      </w:r>
      <w:r w:rsidRPr="00175869">
        <w:rPr>
          <w:rFonts w:ascii="Times New Roman" w:hAnsi="Times New Roman"/>
          <w:sz w:val="24"/>
          <w:szCs w:val="24"/>
          <w:lang w:val="sr-Latn-CS"/>
        </w:rPr>
        <w:tab/>
        <w:t xml:space="preserve">судске одлуке,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w:t>
      </w:r>
      <w:r w:rsidRPr="00175869">
        <w:rPr>
          <w:rFonts w:ascii="Times New Roman" w:hAnsi="Times New Roman"/>
          <w:sz w:val="24"/>
          <w:szCs w:val="24"/>
          <w:lang w:val="sr-Latn-CS"/>
        </w:rPr>
        <w:tab/>
        <w:t>ликвидације или стечаја,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w:t>
      </w:r>
      <w:r w:rsidRPr="00175869">
        <w:rPr>
          <w:rFonts w:ascii="Times New Roman" w:hAnsi="Times New Roman"/>
          <w:sz w:val="24"/>
          <w:szCs w:val="24"/>
          <w:lang w:val="sr-Latn-CS"/>
        </w:rPr>
        <w:tab/>
        <w:t>вансудског или судског поравнања и</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w:t>
      </w:r>
      <w:r w:rsidRPr="00175869">
        <w:rPr>
          <w:rFonts w:ascii="Times New Roman" w:hAnsi="Times New Roman"/>
          <w:sz w:val="24"/>
          <w:szCs w:val="24"/>
          <w:lang w:val="sr-Latn-CS"/>
        </w:rPr>
        <w:tab/>
        <w:t>на основу одлуке Н.О.Друства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lastRenderedPageBreak/>
        <w:t>.На терет расхода признају се као исправ</w:t>
      </w:r>
      <w:r>
        <w:rPr>
          <w:rFonts w:ascii="Times New Roman" w:hAnsi="Times New Roman"/>
          <w:sz w:val="24"/>
          <w:szCs w:val="24"/>
          <w:lang w:val="sr-Latn-CS"/>
        </w:rPr>
        <w:t>ка вредности поједина</w:t>
      </w:r>
      <w:r>
        <w:rPr>
          <w:rFonts w:ascii="Times New Roman" w:hAnsi="Times New Roman"/>
          <w:sz w:val="24"/>
          <w:szCs w:val="24"/>
          <w:lang w:val="sr-Cyrl-CS"/>
        </w:rPr>
        <w:t xml:space="preserve">чног </w:t>
      </w:r>
      <w:r>
        <w:rPr>
          <w:rFonts w:ascii="Times New Roman" w:hAnsi="Times New Roman"/>
          <w:sz w:val="24"/>
          <w:szCs w:val="24"/>
          <w:lang w:val="sr-Latn-CS"/>
        </w:rPr>
        <w:t xml:space="preserve"> потра</w:t>
      </w:r>
      <w:r>
        <w:rPr>
          <w:rFonts w:ascii="Times New Roman" w:hAnsi="Times New Roman"/>
          <w:sz w:val="24"/>
          <w:szCs w:val="24"/>
          <w:lang w:val="sr-Cyrl-CS"/>
        </w:rPr>
        <w:t>ж</w:t>
      </w:r>
      <w:r>
        <w:rPr>
          <w:rFonts w:ascii="Times New Roman" w:hAnsi="Times New Roman"/>
          <w:sz w:val="24"/>
          <w:szCs w:val="24"/>
          <w:lang w:val="sr-Latn-CS"/>
        </w:rPr>
        <w:t>ивања,осим потра</w:t>
      </w:r>
      <w:r>
        <w:rPr>
          <w:rFonts w:ascii="Times New Roman" w:hAnsi="Times New Roman"/>
          <w:sz w:val="24"/>
          <w:szCs w:val="24"/>
          <w:lang w:val="sr-Cyrl-CS"/>
        </w:rPr>
        <w:t>ж</w:t>
      </w:r>
      <w:r w:rsidRPr="00175869">
        <w:rPr>
          <w:rFonts w:ascii="Times New Roman" w:hAnsi="Times New Roman"/>
          <w:sz w:val="24"/>
          <w:szCs w:val="24"/>
          <w:lang w:val="sr-Latn-CS"/>
        </w:rPr>
        <w:t>ивања од лица којима се истовремено дугује ,ако је од рока за њихову наплату протекло најмање годину да</w:t>
      </w:r>
      <w:r>
        <w:rPr>
          <w:rFonts w:ascii="Times New Roman" w:hAnsi="Times New Roman"/>
          <w:sz w:val="24"/>
          <w:szCs w:val="24"/>
          <w:lang w:val="sr-Latn-CS"/>
        </w:rPr>
        <w:t>на а по процени руководства Дру</w:t>
      </w:r>
      <w:r>
        <w:rPr>
          <w:rFonts w:ascii="Times New Roman" w:hAnsi="Times New Roman"/>
          <w:sz w:val="24"/>
          <w:szCs w:val="24"/>
          <w:lang w:val="sr-Cyrl-CS"/>
        </w:rPr>
        <w:t>ш</w:t>
      </w:r>
      <w:r w:rsidRPr="00175869">
        <w:rPr>
          <w:rFonts w:ascii="Times New Roman" w:hAnsi="Times New Roman"/>
          <w:sz w:val="24"/>
          <w:szCs w:val="24"/>
          <w:lang w:val="sr-Latn-CS"/>
        </w:rPr>
        <w:t>тва.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3.22  Готовински инструменти и готовина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Готовински еквиваленти и готовина укључују средства на рачунима код банака,и  готовину у благајни.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3.23  Резервисања, потенцијалне обавезе и потенцијална средства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Резервисања се признају и врше када Друштво има законску или уговорену обавезу као резултат прошлих догађаја и када је вероватно да ће доћи до одлива ресурса како би се измирила обавеза и када се може поуздано проценити износ обавезе.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вр</w:t>
      </w:r>
      <w:r>
        <w:rPr>
          <w:rFonts w:ascii="Times New Roman" w:hAnsi="Times New Roman"/>
          <w:sz w:val="24"/>
          <w:szCs w:val="24"/>
          <w:lang w:val="sr-Cyrl-CS"/>
        </w:rPr>
        <w:t>ш</w:t>
      </w:r>
      <w:r w:rsidRPr="00175869">
        <w:rPr>
          <w:rFonts w:ascii="Times New Roman" w:hAnsi="Times New Roman"/>
          <w:sz w:val="24"/>
          <w:szCs w:val="24"/>
          <w:lang w:val="sr-Latn-CS"/>
        </w:rPr>
        <w:t xml:space="preserve">и резервисања  отпремнине за  одлазак запослених у пензију по МРС-19 ,које се  одмеравају по садашњој вредности очекиваних будућих одлива применом дисконтне стопе која одражава камату на висококвалитетне хартије од вредности , у којој ће обавезе за пензије бити плаћене. </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у билансу стања за 2014.г  је исказало дугоро</w:t>
      </w:r>
      <w:r>
        <w:rPr>
          <w:rFonts w:ascii="Times New Roman" w:hAnsi="Times New Roman"/>
          <w:sz w:val="24"/>
          <w:szCs w:val="24"/>
          <w:lang w:val="sr-Cyrl-CS"/>
        </w:rPr>
        <w:t>ч</w:t>
      </w:r>
      <w:r w:rsidRPr="00175869">
        <w:rPr>
          <w:rFonts w:ascii="Times New Roman" w:hAnsi="Times New Roman"/>
          <w:sz w:val="24"/>
          <w:szCs w:val="24"/>
          <w:lang w:val="sr-Latn-CS"/>
        </w:rPr>
        <w:t>на резервисања за отпремнине у износу од 12.465.000 динара.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3.24  Накнаде запосленима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3.2.1     Порези и доприноси за обавезно социјално осигурање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У складу са прописима који се примењују у Републици Србији, Друштво је обавезно да уплаћује доприносе разним државним фондовима за социјалну заштиту. Ове обавезе укључују доприносе на терет запослених и на терет послодавца у износима који се обрачунавају применом законом прописаних стопа. Друштво има законску обавезу да изврши обуставу обрачунатих доприноса из бруто зарада запослених и да за њихов рачун изврши пренос обустављених средстава у корист одговарајућих државних фондова. Друштво није у обавези да запосленима након одласка у пензију исплаћује накнаде које представљају обавезу пензионог фонда Републике Србије. Доприноси на терет запослених и на терет послодавца књиже се на терет трошкова у периоду на који се односе.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3.2.2    Обавезе по основу отпремнина и јубиларних награда</w:t>
      </w:r>
    </w:p>
    <w:p w:rsidR="002A33F3" w:rsidRPr="00175869" w:rsidRDefault="002A33F3" w:rsidP="002A33F3">
      <w:pPr>
        <w:rPr>
          <w:rFonts w:ascii="Times New Roman" w:hAnsi="Times New Roman"/>
          <w:sz w:val="24"/>
          <w:szCs w:val="24"/>
          <w:lang w:val="sr-Latn-CS"/>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xml:space="preserve">У складу са Законом о раду („Сл. гласник РС“ број 24/2005, 61/2005, 54/2009, 32/2013 и 75/2014) и Појединачним општим актом о раду, Друштво је у обавези да исплати отпремнине приликом одласка у пензију у висини 3 месечне бруто зараде коју је запослени остварио у месецу који претходи месецу у коме се исплаћује отпремнина, које при том не могу бити мање од 3 месечне просечне бруто зараде исплаћене у Друштву у месецу који претходи месецу у коме се исплаћује отпремнина. </w:t>
      </w:r>
    </w:p>
    <w:p w:rsidR="002A33F3" w:rsidRPr="00175869" w:rsidRDefault="002A33F3" w:rsidP="002A33F3">
      <w:pPr>
        <w:jc w:val="both"/>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3.25   Порез на добитак</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3.2.1     Текући порез</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lastRenderedPageBreak/>
        <w:t>Порески расход периода представља износ који се обрачунава и плаћа у складу са одредбама Закона о порезу на добит правних лица („Сл. гласник РС“ бр. 18/2010, 101/2011, 119/2012, 47/2013, 108/2013 и 68/2014 - др. закон). Порез на добит обрачунат је по стопи од 15% на пореску основицу која је приказана у пореском билансу, након умањења за искоришћене пореске кредите. Опорезива основица укључује добитак исказан у билансу успеха, који је коригован у складу са пореским прописима Републике Србије.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Неискоришћени део пореског кредита може се пренети на рачун пореза на добит из будућих обрачунских периода, али не дуже од 10 година.  Губици из текућег периода могу се користити за умањење пореске основице будућих обрачунских периода, али не дуже од 5 година. </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у билансу успеха за 2014.г не исказује порез на добит из разлога јер је опорезива добит из пореског биланса за 2014.г умањена за износ губитка из пореског биланса из предходних година,до висине опорезиве добити у износу од 2.760.000 динара.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3.2.2    Одложени порез</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Одложени порез на добитак се обрачунава за све привремене разлике између пореске основе имовине и обавеза и њихове књиговодствене вредности. Тренутно важеће пореске стопе на дан биланса су коришћене за обрачун износа одложеног пореза. Одложене пореске обавезе признају се за све опорезиве привремене разлике. Одложена пореска средства признају се за одбитне привремене разлике и за ефекте пренетог губитка и неискоришћених пореских кредита из претходних периода до нивоа до којег је вероватно да ће постојати будући опорезиви добици на терет којих се одложена пореска средства могу искористити.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Текући и одложени порези признају се као приходи и расходи и укључени су у нето добитак периода.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3.26 . Обелодањивање односа са повезаним лицима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не примењује правила о трансверним ценама изме</w:t>
      </w:r>
      <w:r>
        <w:rPr>
          <w:rFonts w:ascii="Times New Roman" w:hAnsi="Times New Roman"/>
          <w:sz w:val="24"/>
          <w:szCs w:val="24"/>
          <w:lang w:val="sr-Cyrl-CS"/>
        </w:rPr>
        <w:t>ђ</w:t>
      </w:r>
      <w:r w:rsidRPr="00175869">
        <w:rPr>
          <w:rFonts w:ascii="Times New Roman" w:hAnsi="Times New Roman"/>
          <w:sz w:val="24"/>
          <w:szCs w:val="24"/>
          <w:lang w:val="sr-Latn-CS"/>
        </w:rPr>
        <w:t>у лица која су ме</w:t>
      </w:r>
      <w:r>
        <w:rPr>
          <w:rFonts w:ascii="Times New Roman" w:hAnsi="Times New Roman"/>
          <w:sz w:val="24"/>
          <w:szCs w:val="24"/>
          <w:lang w:val="sr-Cyrl-CS"/>
        </w:rPr>
        <w:t>ђ</w:t>
      </w:r>
      <w:r w:rsidRPr="00175869">
        <w:rPr>
          <w:rFonts w:ascii="Times New Roman" w:hAnsi="Times New Roman"/>
          <w:sz w:val="24"/>
          <w:szCs w:val="24"/>
          <w:lang w:val="sr-Latn-CS"/>
        </w:rPr>
        <w:t>усобно по</w:t>
      </w:r>
      <w:r>
        <w:rPr>
          <w:rFonts w:ascii="Times New Roman" w:hAnsi="Times New Roman"/>
          <w:sz w:val="24"/>
          <w:szCs w:val="24"/>
          <w:lang w:val="sr-Latn-CS"/>
        </w:rPr>
        <w:t xml:space="preserve">везана преко Републике </w:t>
      </w:r>
      <w:r>
        <w:rPr>
          <w:rFonts w:ascii="Times New Roman" w:hAnsi="Times New Roman"/>
          <w:sz w:val="24"/>
          <w:szCs w:val="24"/>
          <w:lang w:val="sr-Cyrl-CS"/>
        </w:rPr>
        <w:t>С</w:t>
      </w:r>
      <w:r w:rsidRPr="00175869">
        <w:rPr>
          <w:rFonts w:ascii="Times New Roman" w:hAnsi="Times New Roman"/>
          <w:sz w:val="24"/>
          <w:szCs w:val="24"/>
          <w:lang w:val="sr-Latn-CS"/>
        </w:rPr>
        <w:t>рбије ,</w:t>
      </w:r>
      <w:r>
        <w:rPr>
          <w:rFonts w:ascii="Times New Roman" w:hAnsi="Times New Roman"/>
          <w:sz w:val="24"/>
          <w:szCs w:val="24"/>
          <w:lang w:val="sr-Cyrl-CS"/>
        </w:rPr>
        <w:t>А</w:t>
      </w:r>
      <w:r>
        <w:rPr>
          <w:rFonts w:ascii="Times New Roman" w:hAnsi="Times New Roman"/>
          <w:sz w:val="24"/>
          <w:szCs w:val="24"/>
          <w:lang w:val="sr-Latn-CS"/>
        </w:rPr>
        <w:t xml:space="preserve">утономне </w:t>
      </w:r>
      <w:r>
        <w:rPr>
          <w:rFonts w:ascii="Times New Roman" w:hAnsi="Times New Roman"/>
          <w:sz w:val="24"/>
          <w:szCs w:val="24"/>
          <w:lang w:val="sr-Cyrl-CS"/>
        </w:rPr>
        <w:t>По</w:t>
      </w:r>
      <w:r w:rsidRPr="00175869">
        <w:rPr>
          <w:rFonts w:ascii="Times New Roman" w:hAnsi="Times New Roman"/>
          <w:sz w:val="24"/>
          <w:szCs w:val="24"/>
          <w:lang w:val="sr-Latn-CS"/>
        </w:rPr>
        <w:t>крајине,односно јединице локалне самоуправе,обзиром да је Дру</w:t>
      </w:r>
      <w:r>
        <w:rPr>
          <w:rFonts w:ascii="Times New Roman" w:hAnsi="Times New Roman"/>
          <w:sz w:val="24"/>
          <w:szCs w:val="24"/>
          <w:lang w:val="sr-Cyrl-CS"/>
        </w:rPr>
        <w:t>ш</w:t>
      </w:r>
      <w:r w:rsidRPr="00175869">
        <w:rPr>
          <w:rFonts w:ascii="Times New Roman" w:hAnsi="Times New Roman"/>
          <w:sz w:val="24"/>
          <w:szCs w:val="24"/>
          <w:lang w:val="sr-Latn-CS"/>
        </w:rPr>
        <w:t>тво основано од стране локалне самоуправе града.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3.27  Правична (фер) вредност</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 Руководство Друштва врши процену ризика и у случајевима када се оцени да вредност по којој се имовина води у пословним књигама неће бити реализована врши исправку вредности.</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Прави</w:t>
      </w:r>
      <w:r>
        <w:rPr>
          <w:rFonts w:ascii="Times New Roman" w:hAnsi="Times New Roman"/>
          <w:sz w:val="24"/>
          <w:szCs w:val="24"/>
          <w:lang w:val="sr-Cyrl-CS"/>
        </w:rPr>
        <w:t>ч</w:t>
      </w:r>
      <w:r>
        <w:rPr>
          <w:rFonts w:ascii="Times New Roman" w:hAnsi="Times New Roman"/>
          <w:sz w:val="24"/>
          <w:szCs w:val="24"/>
          <w:lang w:val="sr-Latn-CS"/>
        </w:rPr>
        <w:t>ну вредност није могу</w:t>
      </w:r>
      <w:r>
        <w:rPr>
          <w:rFonts w:ascii="Times New Roman" w:hAnsi="Times New Roman"/>
          <w:sz w:val="24"/>
          <w:szCs w:val="24"/>
          <w:lang w:val="sr-Cyrl-CS"/>
        </w:rPr>
        <w:t>ћ</w:t>
      </w:r>
      <w:r w:rsidRPr="00175869">
        <w:rPr>
          <w:rFonts w:ascii="Times New Roman" w:hAnsi="Times New Roman"/>
          <w:sz w:val="24"/>
          <w:szCs w:val="24"/>
          <w:lang w:val="sr-Latn-CS"/>
        </w:rPr>
        <w:t xml:space="preserve">е поуздано  утврдити у одсуству активно </w:t>
      </w:r>
      <w:r>
        <w:rPr>
          <w:rFonts w:ascii="Times New Roman" w:hAnsi="Times New Roman"/>
          <w:sz w:val="24"/>
          <w:szCs w:val="24"/>
          <w:lang w:val="sr-Cyrl-CS"/>
        </w:rPr>
        <w:t xml:space="preserve">г </w:t>
      </w:r>
      <w:r w:rsidRPr="00175869">
        <w:rPr>
          <w:rFonts w:ascii="Times New Roman" w:hAnsi="Times New Roman"/>
          <w:sz w:val="24"/>
          <w:szCs w:val="24"/>
          <w:lang w:val="sr-Latn-CS"/>
        </w:rPr>
        <w:t>тр</w:t>
      </w:r>
      <w:r>
        <w:rPr>
          <w:rFonts w:ascii="Times New Roman" w:hAnsi="Times New Roman"/>
          <w:sz w:val="24"/>
          <w:szCs w:val="24"/>
          <w:lang w:val="sr-Cyrl-CS"/>
        </w:rPr>
        <w:t>ж</w:t>
      </w:r>
      <w:r>
        <w:rPr>
          <w:rFonts w:ascii="Times New Roman" w:hAnsi="Times New Roman"/>
          <w:sz w:val="24"/>
          <w:szCs w:val="24"/>
          <w:lang w:val="sr-Latn-CS"/>
        </w:rPr>
        <w:t>иста,па руководство Дру</w:t>
      </w:r>
      <w:r>
        <w:rPr>
          <w:rFonts w:ascii="Times New Roman" w:hAnsi="Times New Roman"/>
          <w:sz w:val="24"/>
          <w:szCs w:val="24"/>
          <w:lang w:val="sr-Cyrl-CS"/>
        </w:rPr>
        <w:t>ш</w:t>
      </w:r>
      <w:r>
        <w:rPr>
          <w:rFonts w:ascii="Times New Roman" w:hAnsi="Times New Roman"/>
          <w:sz w:val="24"/>
          <w:szCs w:val="24"/>
          <w:lang w:val="sr-Latn-CS"/>
        </w:rPr>
        <w:t>тв</w:t>
      </w:r>
      <w:r>
        <w:rPr>
          <w:rFonts w:ascii="Times New Roman" w:hAnsi="Times New Roman"/>
          <w:sz w:val="24"/>
          <w:szCs w:val="24"/>
          <w:lang w:val="sr-Cyrl-CS"/>
        </w:rPr>
        <w:t xml:space="preserve">а </w:t>
      </w:r>
      <w:r>
        <w:rPr>
          <w:rFonts w:ascii="Times New Roman" w:hAnsi="Times New Roman"/>
          <w:sz w:val="24"/>
          <w:szCs w:val="24"/>
          <w:lang w:val="sr-Latn-CS"/>
        </w:rPr>
        <w:t>вр</w:t>
      </w:r>
      <w:r>
        <w:rPr>
          <w:rFonts w:ascii="Times New Roman" w:hAnsi="Times New Roman"/>
          <w:sz w:val="24"/>
          <w:szCs w:val="24"/>
          <w:lang w:val="sr-Cyrl-CS"/>
        </w:rPr>
        <w:t>ш</w:t>
      </w:r>
      <w:r w:rsidRPr="00175869">
        <w:rPr>
          <w:rFonts w:ascii="Times New Roman" w:hAnsi="Times New Roman"/>
          <w:sz w:val="24"/>
          <w:szCs w:val="24"/>
          <w:lang w:val="sr-Latn-CS"/>
        </w:rPr>
        <w:t>и процену ризика када се оцени да вредност по којој се имовина води у пословним књигама не</w:t>
      </w:r>
      <w:r>
        <w:rPr>
          <w:rFonts w:ascii="Times New Roman" w:hAnsi="Times New Roman"/>
          <w:sz w:val="24"/>
          <w:szCs w:val="24"/>
          <w:lang w:val="sr-Cyrl-CS"/>
        </w:rPr>
        <w:t>ћ</w:t>
      </w:r>
      <w:r>
        <w:rPr>
          <w:rFonts w:ascii="Times New Roman" w:hAnsi="Times New Roman"/>
          <w:sz w:val="24"/>
          <w:szCs w:val="24"/>
          <w:lang w:val="sr-Latn-CS"/>
        </w:rPr>
        <w:t xml:space="preserve">е бити реализована </w:t>
      </w:r>
      <w:r>
        <w:rPr>
          <w:rFonts w:ascii="Times New Roman" w:hAnsi="Times New Roman"/>
          <w:sz w:val="24"/>
          <w:szCs w:val="24"/>
          <w:lang w:val="sr-Cyrl-CS"/>
        </w:rPr>
        <w:t xml:space="preserve">- </w:t>
      </w:r>
      <w:r>
        <w:rPr>
          <w:rFonts w:ascii="Times New Roman" w:hAnsi="Times New Roman"/>
          <w:sz w:val="24"/>
          <w:szCs w:val="24"/>
          <w:lang w:val="sr-Latn-CS"/>
        </w:rPr>
        <w:t>вр</w:t>
      </w:r>
      <w:r>
        <w:rPr>
          <w:rFonts w:ascii="Times New Roman" w:hAnsi="Times New Roman"/>
          <w:sz w:val="24"/>
          <w:szCs w:val="24"/>
          <w:lang w:val="sr-Cyrl-CS"/>
        </w:rPr>
        <w:t>ш</w:t>
      </w:r>
      <w:r w:rsidRPr="00175869">
        <w:rPr>
          <w:rFonts w:ascii="Times New Roman" w:hAnsi="Times New Roman"/>
          <w:sz w:val="24"/>
          <w:szCs w:val="24"/>
          <w:lang w:val="sr-Latn-CS"/>
        </w:rPr>
        <w:t>и исправку вредности.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3.27  Државна давања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Државна давања представљају помоћ државе у облику преноса ресурса Друштву по основу испуњених извесних услова у прошлости или будућности који се односе на пословне активности Друштва. Она искључују оне облике државне помоћи који се не могу у разумној мери вредносно исказати као и трансакције са државом које се не могу разликовати од уобичајених пословних трансакција Друштва. Државна давања се признају када постоји оправдано уверење да ће се Друштво придржавати услова повезаних са давањима и да ће давање бити примљено.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Државно давање се признаје као приход током периода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Државно давање које се прима као надокнада за настале расходе или губитке или у сврху пружања директне финансијске подршке Друштву са којом нису повезани будући трошкови се признаје као приход периода у којем се прима.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Државна давања повезана са средствима, укључујући немонетарна давања по фер вредности, исказују се у билансу стања или као одложени приход по основу давања, или одузимањем износа давања приликом израчунавања књиговодствене вредности средства.</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је у 2014.г. приходовалоа износ од 427.000 динара н</w:t>
      </w:r>
      <w:r>
        <w:rPr>
          <w:rFonts w:ascii="Times New Roman" w:hAnsi="Times New Roman"/>
          <w:sz w:val="24"/>
          <w:szCs w:val="24"/>
          <w:lang w:val="sr-Latn-CS"/>
        </w:rPr>
        <w:t>а име Субвенција по основу запо</w:t>
      </w:r>
      <w:r>
        <w:rPr>
          <w:rFonts w:ascii="Times New Roman" w:hAnsi="Times New Roman"/>
          <w:sz w:val="24"/>
          <w:szCs w:val="24"/>
          <w:lang w:val="sr-Cyrl-CS"/>
        </w:rPr>
        <w:t>ш</w:t>
      </w:r>
      <w:r w:rsidRPr="00175869">
        <w:rPr>
          <w:rFonts w:ascii="Times New Roman" w:hAnsi="Times New Roman"/>
          <w:sz w:val="24"/>
          <w:szCs w:val="24"/>
          <w:lang w:val="sr-Latn-CS"/>
        </w:rPr>
        <w:t>љавања особа са инвалидитетом.</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4.</w:t>
      </w:r>
      <w:r w:rsidRPr="00175869">
        <w:rPr>
          <w:rFonts w:ascii="Times New Roman" w:hAnsi="Times New Roman"/>
          <w:sz w:val="24"/>
          <w:szCs w:val="24"/>
          <w:lang w:val="sr-Latn-CS"/>
        </w:rPr>
        <w:tab/>
        <w:t>УПРАВЉАЊЕ ФИНАНСИЈСКИМ РИЗИЦИМА</w:t>
      </w:r>
    </w:p>
    <w:p w:rsidR="002A33F3" w:rsidRPr="00175869" w:rsidRDefault="002A33F3" w:rsidP="002A33F3">
      <w:pPr>
        <w:rPr>
          <w:rFonts w:ascii="Times New Roman" w:hAnsi="Times New Roman"/>
          <w:sz w:val="24"/>
          <w:szCs w:val="24"/>
          <w:lang w:val="sr-Latn-CS"/>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Друштво је у свом редовном пословању у различитом обиму изложено одређеним финансијским ризицима и то:</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кредитни ризик,</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тржишни ризик ( промене цена) и</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ризик ликвидности.</w:t>
      </w:r>
    </w:p>
    <w:p w:rsidR="002A33F3" w:rsidRPr="00175869" w:rsidRDefault="002A33F3" w:rsidP="002A33F3">
      <w:pPr>
        <w:jc w:val="both"/>
        <w:rPr>
          <w:rFonts w:ascii="Times New Roman" w:hAnsi="Times New Roman"/>
          <w:sz w:val="24"/>
          <w:szCs w:val="24"/>
          <w:lang w:val="sr-Latn-CS"/>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xml:space="preserve">Управљање ризицима у Друштву је усмерено на минимизирање потенцијалних негативних утицаја на финансијско стање и пословање Друштву у ситуацији непредвидивости финансијских тржишта. </w:t>
      </w:r>
    </w:p>
    <w:p w:rsidR="002A33F3" w:rsidRPr="00175869" w:rsidRDefault="002A33F3" w:rsidP="002A33F3">
      <w:pPr>
        <w:jc w:val="both"/>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је усвојило Правилник о стратегији управљања ризицима у коме је предвидело да се управљање и контрола ризика,кординација и хармонизација спр</w:t>
      </w:r>
      <w:r>
        <w:rPr>
          <w:rFonts w:ascii="Times New Roman" w:hAnsi="Times New Roman"/>
          <w:sz w:val="24"/>
          <w:szCs w:val="24"/>
          <w:lang w:val="sr-Latn-CS"/>
        </w:rPr>
        <w:t>оводи у складу са Законом о бу</w:t>
      </w:r>
      <w:r>
        <w:rPr>
          <w:rFonts w:ascii="Times New Roman" w:hAnsi="Times New Roman"/>
          <w:sz w:val="24"/>
          <w:szCs w:val="24"/>
          <w:lang w:val="sr-Cyrl-CS"/>
        </w:rPr>
        <w:t>џ</w:t>
      </w:r>
      <w:r w:rsidRPr="00175869">
        <w:rPr>
          <w:rFonts w:ascii="Times New Roman" w:hAnsi="Times New Roman"/>
          <w:sz w:val="24"/>
          <w:szCs w:val="24"/>
          <w:lang w:val="sr-Latn-CS"/>
        </w:rPr>
        <w:t>етском с</w:t>
      </w:r>
      <w:r>
        <w:rPr>
          <w:rFonts w:ascii="Times New Roman" w:hAnsi="Times New Roman"/>
          <w:sz w:val="24"/>
          <w:szCs w:val="24"/>
          <w:lang w:val="sr-Latn-CS"/>
        </w:rPr>
        <w:t>истему.Организацијом рада у Дру</w:t>
      </w:r>
      <w:r>
        <w:rPr>
          <w:rFonts w:ascii="Times New Roman" w:hAnsi="Times New Roman"/>
          <w:sz w:val="24"/>
          <w:szCs w:val="24"/>
          <w:lang w:val="sr-Cyrl-CS"/>
        </w:rPr>
        <w:t>ш</w:t>
      </w:r>
      <w:r>
        <w:rPr>
          <w:rFonts w:ascii="Times New Roman" w:hAnsi="Times New Roman"/>
          <w:sz w:val="24"/>
          <w:szCs w:val="24"/>
          <w:lang w:val="sr-Latn-CS"/>
        </w:rPr>
        <w:t>тву су предви</w:t>
      </w:r>
      <w:r>
        <w:rPr>
          <w:rFonts w:ascii="Times New Roman" w:hAnsi="Times New Roman"/>
          <w:sz w:val="24"/>
          <w:szCs w:val="24"/>
          <w:lang w:val="sr-Cyrl-CS"/>
        </w:rPr>
        <w:t>ђ</w:t>
      </w:r>
      <w:r w:rsidRPr="00175869">
        <w:rPr>
          <w:rFonts w:ascii="Times New Roman" w:hAnsi="Times New Roman"/>
          <w:sz w:val="24"/>
          <w:szCs w:val="24"/>
          <w:lang w:val="sr-Latn-CS"/>
        </w:rPr>
        <w:t>ени захтеви везани за управљање ризицима и функције процене и контроле ризицима.Контролна функција мора бити независна од пословни</w:t>
      </w:r>
      <w:r>
        <w:rPr>
          <w:rFonts w:ascii="Times New Roman" w:hAnsi="Times New Roman"/>
          <w:sz w:val="24"/>
          <w:szCs w:val="24"/>
          <w:lang w:val="sr-Cyrl-CS"/>
        </w:rPr>
        <w:t>х</w:t>
      </w:r>
      <w:r w:rsidRPr="00175869">
        <w:rPr>
          <w:rFonts w:ascii="Times New Roman" w:hAnsi="Times New Roman"/>
          <w:sz w:val="24"/>
          <w:szCs w:val="24"/>
          <w:lang w:val="sr-Latn-CS"/>
        </w:rPr>
        <w:t xml:space="preserve"> процеса и активности у којима ризик настаје.Исто тако поједини контролни послови не могу се организовати у склопу других контролних послова.</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По</w:t>
      </w:r>
      <w:r>
        <w:rPr>
          <w:rFonts w:ascii="Times New Roman" w:hAnsi="Times New Roman"/>
          <w:sz w:val="24"/>
          <w:szCs w:val="24"/>
          <w:lang w:val="sr-Latn-CS"/>
        </w:rPr>
        <w:t>једине одговорности директор мо</w:t>
      </w:r>
      <w:r>
        <w:rPr>
          <w:rFonts w:ascii="Times New Roman" w:hAnsi="Times New Roman"/>
          <w:sz w:val="24"/>
          <w:szCs w:val="24"/>
          <w:lang w:val="sr-Cyrl-CS"/>
        </w:rPr>
        <w:t>ж</w:t>
      </w:r>
      <w:r w:rsidRPr="00175869">
        <w:rPr>
          <w:rFonts w:ascii="Times New Roman" w:hAnsi="Times New Roman"/>
          <w:sz w:val="24"/>
          <w:szCs w:val="24"/>
          <w:lang w:val="sr-Latn-CS"/>
        </w:rPr>
        <w:t>е пренети</w:t>
      </w:r>
      <w:r>
        <w:rPr>
          <w:rFonts w:ascii="Times New Roman" w:hAnsi="Times New Roman"/>
          <w:sz w:val="24"/>
          <w:szCs w:val="24"/>
          <w:lang w:val="sr-Latn-CS"/>
        </w:rPr>
        <w:t xml:space="preserve"> на друга лица,али таквим прено</w:t>
      </w:r>
      <w:r>
        <w:rPr>
          <w:rFonts w:ascii="Times New Roman" w:hAnsi="Times New Roman"/>
          <w:sz w:val="24"/>
          <w:szCs w:val="24"/>
          <w:lang w:val="sr-Cyrl-CS"/>
        </w:rPr>
        <w:t>ш</w:t>
      </w:r>
      <w:r>
        <w:rPr>
          <w:rFonts w:ascii="Times New Roman" w:hAnsi="Times New Roman"/>
          <w:sz w:val="24"/>
          <w:szCs w:val="24"/>
          <w:lang w:val="sr-Latn-CS"/>
        </w:rPr>
        <w:t>ењем одговорности неискљу</w:t>
      </w:r>
      <w:r>
        <w:rPr>
          <w:rFonts w:ascii="Times New Roman" w:hAnsi="Times New Roman"/>
          <w:sz w:val="24"/>
          <w:szCs w:val="24"/>
          <w:lang w:val="sr-Cyrl-CS"/>
        </w:rPr>
        <w:t>ч</w:t>
      </w:r>
      <w:r w:rsidRPr="00175869">
        <w:rPr>
          <w:rFonts w:ascii="Times New Roman" w:hAnsi="Times New Roman"/>
          <w:sz w:val="24"/>
          <w:szCs w:val="24"/>
          <w:lang w:val="sr-Latn-CS"/>
        </w:rPr>
        <w:t xml:space="preserve">ује се одговорност директора. </w:t>
      </w:r>
    </w:p>
    <w:p w:rsidR="002A33F3" w:rsidRPr="00175869" w:rsidRDefault="002A33F3" w:rsidP="002A33F3">
      <w:pPr>
        <w:jc w:val="both"/>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4.1.</w:t>
      </w:r>
      <w:r w:rsidRPr="00175869">
        <w:rPr>
          <w:rFonts w:ascii="Times New Roman" w:hAnsi="Times New Roman"/>
          <w:sz w:val="24"/>
          <w:szCs w:val="24"/>
          <w:lang w:val="sr-Latn-CS"/>
        </w:rPr>
        <w:tab/>
        <w:t>Кредитни ризик</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Кредитни ризик је ризик да ће једна страна у финансијском инструменту, неиспуњењем своје обавезе, проузроковати финансијски губитак друге стране.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Кредитни ризик настаје код готовине и готовинских еквивалената, депозита у банкама и финансијским институцијама, потраживања од правних и физичких лица и преузетих обавеза. </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Pr>
          <w:rFonts w:ascii="Times New Roman" w:hAnsi="Times New Roman"/>
          <w:sz w:val="24"/>
          <w:szCs w:val="24"/>
          <w:lang w:val="sr-Latn-CS"/>
        </w:rPr>
        <w:t>тво има пове</w:t>
      </w:r>
      <w:r>
        <w:rPr>
          <w:rFonts w:ascii="Times New Roman" w:hAnsi="Times New Roman"/>
          <w:sz w:val="24"/>
          <w:szCs w:val="24"/>
          <w:lang w:val="sr-Cyrl-CS"/>
        </w:rPr>
        <w:t>ћ</w:t>
      </w:r>
      <w:r w:rsidRPr="00175869">
        <w:rPr>
          <w:rFonts w:ascii="Times New Roman" w:hAnsi="Times New Roman"/>
          <w:sz w:val="24"/>
          <w:szCs w:val="24"/>
          <w:lang w:val="sr-Latn-CS"/>
        </w:rPr>
        <w:t>ан кредитни ри</w:t>
      </w:r>
      <w:r>
        <w:rPr>
          <w:rFonts w:ascii="Times New Roman" w:hAnsi="Times New Roman"/>
          <w:sz w:val="24"/>
          <w:szCs w:val="24"/>
          <w:lang w:val="sr-Latn-CS"/>
        </w:rPr>
        <w:t>зик обзиром да користи краткоро</w:t>
      </w:r>
      <w:r>
        <w:rPr>
          <w:rFonts w:ascii="Times New Roman" w:hAnsi="Times New Roman"/>
          <w:sz w:val="24"/>
          <w:szCs w:val="24"/>
          <w:lang w:val="sr-Cyrl-CS"/>
        </w:rPr>
        <w:t>ч</w:t>
      </w:r>
      <w:r w:rsidRPr="00175869">
        <w:rPr>
          <w:rFonts w:ascii="Times New Roman" w:hAnsi="Times New Roman"/>
          <w:sz w:val="24"/>
          <w:szCs w:val="24"/>
          <w:lang w:val="sr-Latn-CS"/>
        </w:rPr>
        <w:t>ни кредит код пословне банке у износу од 30.000</w:t>
      </w:r>
      <w:r>
        <w:rPr>
          <w:rFonts w:ascii="Times New Roman" w:hAnsi="Times New Roman"/>
          <w:sz w:val="24"/>
          <w:szCs w:val="24"/>
          <w:lang w:val="sr-Cyrl-CS"/>
        </w:rPr>
        <w:t>.000</w:t>
      </w:r>
      <w:r w:rsidRPr="00175869">
        <w:rPr>
          <w:rFonts w:ascii="Times New Roman" w:hAnsi="Times New Roman"/>
          <w:sz w:val="24"/>
          <w:szCs w:val="24"/>
          <w:lang w:val="sr-Latn-CS"/>
        </w:rPr>
        <w:t xml:space="preserve"> динара са каматном стопом од 19,2% на годисњем нивоу.</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4.2.</w:t>
      </w:r>
      <w:r w:rsidRPr="00175869">
        <w:rPr>
          <w:rFonts w:ascii="Times New Roman" w:hAnsi="Times New Roman"/>
          <w:sz w:val="24"/>
          <w:szCs w:val="24"/>
          <w:lang w:val="sr-Latn-CS"/>
        </w:rPr>
        <w:tab/>
        <w:t>Тржишни ризик</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lastRenderedPageBreak/>
        <w:t xml:space="preserve">Ризик да ће фер вредност или будући токови готовине финансијског инструмента флуктуирати услед промена тржишних цена. Тржишни ризик се састоји од три врсте ризика: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 ризика каматне стопе и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других ризика од промене цене.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4.3.</w:t>
      </w:r>
      <w:r w:rsidRPr="00175869">
        <w:rPr>
          <w:rFonts w:ascii="Times New Roman" w:hAnsi="Times New Roman"/>
          <w:sz w:val="24"/>
          <w:szCs w:val="24"/>
          <w:lang w:val="sr-Latn-CS"/>
        </w:rPr>
        <w:tab/>
        <w:t>Ризик ликвидности</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Ризик ликвидности је ризик да ће Друштво имати потешкоћа у измирењу обавеза повезаних </w:t>
      </w:r>
      <w:r>
        <w:rPr>
          <w:rFonts w:ascii="Times New Roman" w:hAnsi="Times New Roman"/>
          <w:sz w:val="24"/>
          <w:szCs w:val="24"/>
          <w:lang w:val="sr-Latn-CS"/>
        </w:rPr>
        <w:t>са финансијским обавезама.У слу</w:t>
      </w:r>
      <w:r>
        <w:rPr>
          <w:rFonts w:ascii="Times New Roman" w:hAnsi="Times New Roman"/>
          <w:sz w:val="24"/>
          <w:szCs w:val="24"/>
          <w:lang w:val="sr-Cyrl-CS"/>
        </w:rPr>
        <w:t>ч</w:t>
      </w:r>
      <w:r>
        <w:rPr>
          <w:rFonts w:ascii="Times New Roman" w:hAnsi="Times New Roman"/>
          <w:sz w:val="24"/>
          <w:szCs w:val="24"/>
          <w:lang w:val="sr-Latn-CS"/>
        </w:rPr>
        <w:t>ају на</w:t>
      </w:r>
      <w:r>
        <w:rPr>
          <w:rFonts w:ascii="Times New Roman" w:hAnsi="Times New Roman"/>
          <w:sz w:val="24"/>
          <w:szCs w:val="24"/>
          <w:lang w:val="sr-Cyrl-CS"/>
        </w:rPr>
        <w:t>ш</w:t>
      </w:r>
      <w:r w:rsidRPr="00175869">
        <w:rPr>
          <w:rFonts w:ascii="Times New Roman" w:hAnsi="Times New Roman"/>
          <w:sz w:val="24"/>
          <w:szCs w:val="24"/>
          <w:lang w:val="sr-Latn-CS"/>
        </w:rPr>
        <w:t>ег дру</w:t>
      </w:r>
      <w:r>
        <w:rPr>
          <w:rFonts w:ascii="Times New Roman" w:hAnsi="Times New Roman"/>
          <w:sz w:val="24"/>
          <w:szCs w:val="24"/>
          <w:lang w:val="sr-Cyrl-CS"/>
        </w:rPr>
        <w:t>ш</w:t>
      </w:r>
      <w:r>
        <w:rPr>
          <w:rFonts w:ascii="Times New Roman" w:hAnsi="Times New Roman"/>
          <w:sz w:val="24"/>
          <w:szCs w:val="24"/>
          <w:lang w:val="sr-Latn-CS"/>
        </w:rPr>
        <w:t>тва овај ризик је пове</w:t>
      </w:r>
      <w:r>
        <w:rPr>
          <w:rFonts w:ascii="Times New Roman" w:hAnsi="Times New Roman"/>
          <w:sz w:val="24"/>
          <w:szCs w:val="24"/>
          <w:lang w:val="sr-Cyrl-CS"/>
        </w:rPr>
        <w:t>ћ</w:t>
      </w:r>
      <w:r w:rsidRPr="00175869">
        <w:rPr>
          <w:rFonts w:ascii="Times New Roman" w:hAnsi="Times New Roman"/>
          <w:sz w:val="24"/>
          <w:szCs w:val="24"/>
          <w:lang w:val="sr-Latn-CS"/>
        </w:rPr>
        <w:t>ан јер дру</w:t>
      </w:r>
      <w:r>
        <w:rPr>
          <w:rFonts w:ascii="Times New Roman" w:hAnsi="Times New Roman"/>
          <w:sz w:val="24"/>
          <w:szCs w:val="24"/>
          <w:lang w:val="sr-Cyrl-CS"/>
        </w:rPr>
        <w:t>ш</w:t>
      </w:r>
      <w:r w:rsidRPr="00175869">
        <w:rPr>
          <w:rFonts w:ascii="Times New Roman" w:hAnsi="Times New Roman"/>
          <w:sz w:val="24"/>
          <w:szCs w:val="24"/>
          <w:lang w:val="sr-Latn-CS"/>
        </w:rPr>
        <w:t>тво има финансијске обавезе за измирење дуга према Градским Робним резервама у изн</w:t>
      </w:r>
      <w:r>
        <w:rPr>
          <w:rFonts w:ascii="Times New Roman" w:hAnsi="Times New Roman"/>
          <w:sz w:val="24"/>
          <w:szCs w:val="24"/>
          <w:lang w:val="sr-Latn-CS"/>
        </w:rPr>
        <w:t>осу од 1.200.000 динара на годи</w:t>
      </w:r>
      <w:r>
        <w:rPr>
          <w:rFonts w:ascii="Times New Roman" w:hAnsi="Times New Roman"/>
          <w:sz w:val="24"/>
          <w:szCs w:val="24"/>
          <w:lang w:val="sr-Cyrl-CS"/>
        </w:rPr>
        <w:t>ш</w:t>
      </w:r>
      <w:r w:rsidRPr="00175869">
        <w:rPr>
          <w:rFonts w:ascii="Times New Roman" w:hAnsi="Times New Roman"/>
          <w:sz w:val="24"/>
          <w:szCs w:val="24"/>
          <w:lang w:val="sr-Latn-CS"/>
        </w:rPr>
        <w:t>њем нивоу и обавезе према Дирекцији за измирење накнаде за ГГЗ у износу од 8.500.000 динара на годи</w:t>
      </w:r>
      <w:r>
        <w:rPr>
          <w:rFonts w:ascii="Times New Roman" w:hAnsi="Times New Roman"/>
          <w:sz w:val="24"/>
          <w:szCs w:val="24"/>
          <w:lang w:val="sr-Cyrl-CS"/>
        </w:rPr>
        <w:t>ш</w:t>
      </w:r>
      <w:r w:rsidRPr="00175869">
        <w:rPr>
          <w:rFonts w:ascii="Times New Roman" w:hAnsi="Times New Roman"/>
          <w:sz w:val="24"/>
          <w:szCs w:val="24"/>
          <w:lang w:val="sr-Latn-CS"/>
        </w:rPr>
        <w:t>њем нивоу.</w:t>
      </w:r>
    </w:p>
    <w:p w:rsidR="002A33F3" w:rsidRPr="00175869"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5.</w:t>
      </w:r>
      <w:r w:rsidRPr="00175869">
        <w:rPr>
          <w:rFonts w:ascii="Times New Roman" w:hAnsi="Times New Roman"/>
          <w:sz w:val="24"/>
          <w:szCs w:val="24"/>
          <w:lang w:val="sr-Latn-CS"/>
        </w:rPr>
        <w:tab/>
        <w:t xml:space="preserve">    ПРОМЕНЕ РАЧУНОВОДСТВЕНИХ ПОЛИТИКА И НАКНАДНО УТВРЂЕНЕ ГРЕШКЕ</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По Правилнику Дру</w:t>
      </w:r>
      <w:r>
        <w:rPr>
          <w:rFonts w:ascii="Times New Roman" w:hAnsi="Times New Roman"/>
          <w:sz w:val="24"/>
          <w:szCs w:val="24"/>
          <w:lang w:val="sr-Cyrl-CS"/>
        </w:rPr>
        <w:t>ш</w:t>
      </w:r>
      <w:r w:rsidRPr="00175869">
        <w:rPr>
          <w:rFonts w:ascii="Times New Roman" w:hAnsi="Times New Roman"/>
          <w:sz w:val="24"/>
          <w:szCs w:val="24"/>
          <w:lang w:val="sr-Latn-CS"/>
        </w:rPr>
        <w:t>тва о ра</w:t>
      </w:r>
      <w:r>
        <w:rPr>
          <w:rFonts w:ascii="Times New Roman" w:hAnsi="Times New Roman"/>
          <w:sz w:val="24"/>
          <w:szCs w:val="24"/>
          <w:lang w:val="sr-Cyrl-CS"/>
        </w:rPr>
        <w:t>ч</w:t>
      </w:r>
      <w:r>
        <w:rPr>
          <w:rFonts w:ascii="Times New Roman" w:hAnsi="Times New Roman"/>
          <w:sz w:val="24"/>
          <w:szCs w:val="24"/>
          <w:lang w:val="sr-Latn-CS"/>
        </w:rPr>
        <w:t>уноводству и ра</w:t>
      </w:r>
      <w:r>
        <w:rPr>
          <w:rFonts w:ascii="Times New Roman" w:hAnsi="Times New Roman"/>
          <w:sz w:val="24"/>
          <w:szCs w:val="24"/>
          <w:lang w:val="sr-Cyrl-CS"/>
        </w:rPr>
        <w:t>ч</w:t>
      </w:r>
      <w:r w:rsidRPr="00175869">
        <w:rPr>
          <w:rFonts w:ascii="Times New Roman" w:hAnsi="Times New Roman"/>
          <w:sz w:val="24"/>
          <w:szCs w:val="24"/>
          <w:lang w:val="sr-Latn-CS"/>
        </w:rPr>
        <w:t>уноводс</w:t>
      </w:r>
      <w:r>
        <w:rPr>
          <w:rFonts w:ascii="Times New Roman" w:hAnsi="Times New Roman"/>
          <w:sz w:val="24"/>
          <w:szCs w:val="24"/>
          <w:lang w:val="sr-Latn-CS"/>
        </w:rPr>
        <w:t>твеним политикама из 2012 г.дру</w:t>
      </w:r>
      <w:r>
        <w:rPr>
          <w:rFonts w:ascii="Times New Roman" w:hAnsi="Times New Roman"/>
          <w:sz w:val="24"/>
          <w:szCs w:val="24"/>
          <w:lang w:val="sr-Cyrl-CS"/>
        </w:rPr>
        <w:t>ш</w:t>
      </w:r>
      <w:r w:rsidRPr="00175869">
        <w:rPr>
          <w:rFonts w:ascii="Times New Roman" w:hAnsi="Times New Roman"/>
          <w:sz w:val="24"/>
          <w:szCs w:val="24"/>
          <w:lang w:val="sr-Latn-CS"/>
        </w:rPr>
        <w:t>тво примењује пуне МСФИ у</w:t>
      </w:r>
      <w:r>
        <w:rPr>
          <w:rFonts w:ascii="Times New Roman" w:hAnsi="Times New Roman"/>
          <w:sz w:val="24"/>
          <w:szCs w:val="24"/>
          <w:lang w:val="sr-Cyrl-CS"/>
        </w:rPr>
        <w:t xml:space="preserve"> </w:t>
      </w:r>
      <w:r w:rsidRPr="00175869">
        <w:rPr>
          <w:rFonts w:ascii="Times New Roman" w:hAnsi="Times New Roman"/>
          <w:sz w:val="24"/>
          <w:szCs w:val="24"/>
          <w:lang w:val="sr-Latn-CS"/>
        </w:rPr>
        <w:t>континуитету.</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Материјално значајном грешком сматра се износ који за више од  2% мења опорезиву добит односно губитак у пореском билансу.  Уколико је износ грешке нижи, корекција се спроводи кроз биланс успеха текуће године.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Материјално значајни ефекти промене рачуноводствених политика и накнадно утврђених грешака се коригују ретроактивно уз прилагођавање упоредних података у финансијским извештајима, осим ако је то практично неизводљиво (тада се промена рачуноводствене политике примењује проспективно). Свака корекција која из тога произилази исказује се као корекција износа нераспоређеног добитка на почетку периода.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6.</w:t>
      </w:r>
      <w:r w:rsidRPr="00175869">
        <w:rPr>
          <w:rFonts w:ascii="Times New Roman" w:hAnsi="Times New Roman"/>
          <w:sz w:val="24"/>
          <w:szCs w:val="24"/>
          <w:lang w:val="sr-Latn-CS"/>
        </w:rPr>
        <w:tab/>
        <w:t xml:space="preserve">                                         БИЛАНС УСПЕХА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ab/>
      </w: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szCs w:val="24"/>
        </w:rPr>
      </w:pPr>
      <w:bookmarkStart w:id="1" w:name="_Toc217883901"/>
      <w:r w:rsidRPr="00175869">
        <w:rPr>
          <w:bCs/>
          <w:noProof/>
          <w:sz w:val="24"/>
          <w:szCs w:val="24"/>
        </w:rPr>
        <w:t>7.1</w:t>
      </w:r>
      <w:r w:rsidRPr="00175869">
        <w:rPr>
          <w:bCs/>
          <w:noProof/>
          <w:sz w:val="24"/>
          <w:szCs w:val="24"/>
        </w:rPr>
        <w:tab/>
      </w:r>
      <w:bookmarkEnd w:id="1"/>
      <w:r w:rsidRPr="00CB0BE2">
        <w:rPr>
          <w:bCs/>
          <w:noProof/>
          <w:sz w:val="24"/>
          <w:szCs w:val="24"/>
        </w:rPr>
        <w:t>ПРИХОДИ ОД ПРОДАЈЕ ПРОИЗВОДА И УСЛУГА</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8E21F6">
        <w:rPr>
          <w:b w:val="0"/>
          <w:sz w:val="20"/>
          <w:lang w:val="sr-Cyrl-CS"/>
        </w:rPr>
        <w:t>таб</w:t>
      </w:r>
      <w:r>
        <w:rPr>
          <w:b w:val="0"/>
          <w:sz w:val="20"/>
          <w:lang w:val="sr-Cyrl-CS"/>
        </w:rPr>
        <w:t>.</w:t>
      </w:r>
      <w:r w:rsidRPr="008E21F6">
        <w:rPr>
          <w:b w:val="0"/>
          <w:sz w:val="20"/>
          <w:lang w:val="sr-Cyrl-CS"/>
        </w:rPr>
        <w:t>16</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F26445" w:rsidTr="00A17F9F">
        <w:tc>
          <w:tcPr>
            <w:tcW w:w="3330"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2014.</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2013.</w:t>
            </w:r>
          </w:p>
        </w:tc>
      </w:tr>
      <w:tr w:rsidR="002A33F3" w:rsidRPr="00F26445" w:rsidTr="00A17F9F">
        <w:tc>
          <w:tcPr>
            <w:tcW w:w="3330"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РСД хиљaдa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РСД хиљaдa</w:t>
            </w: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Домaће тржиште</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Приходи од продaје производa и услугa мaтичним и зaвисним прaвним лицимa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Приходи од продaје производa и услугa остaлим повезaним прaвним лицимa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 xml:space="preserve">Приходи од продaје производa и услугa </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166.311</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168.921</w:t>
            </w: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Свегa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166.311</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168.921</w:t>
            </w: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Инострaно тржиште</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Приходи од продaје производa и услугa мaтичним и зaвисним прaвним лицимa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Приходи од продaје производa и услугa остaлим повезaним прaвним лицимa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 xml:space="preserve">Приходи од продaје производa и услугa </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t>Свегa</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166.311</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168.921</w:t>
            </w:r>
          </w:p>
        </w:tc>
      </w:tr>
      <w:tr w:rsidR="002A33F3" w:rsidRPr="00F26445" w:rsidTr="00A17F9F">
        <w:tc>
          <w:tcPr>
            <w:tcW w:w="3330" w:type="pct"/>
          </w:tcPr>
          <w:p w:rsidR="002A33F3" w:rsidRPr="00F26445" w:rsidRDefault="002A33F3" w:rsidP="00A17F9F">
            <w:pPr>
              <w:rPr>
                <w:rFonts w:ascii="Times New Roman" w:hAnsi="Times New Roman"/>
                <w:b/>
              </w:rPr>
            </w:pPr>
            <w:r w:rsidRPr="00F26445">
              <w:rPr>
                <w:rFonts w:ascii="Times New Roman" w:hAnsi="Times New Roman"/>
                <w:b/>
              </w:rPr>
              <w:lastRenderedPageBreak/>
              <w:t>Укупно</w:t>
            </w: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F26445"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bl>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i/>
          <w:noProof/>
          <w:color w:val="FF0000"/>
          <w:sz w:val="24"/>
          <w:szCs w:val="24"/>
        </w:rPr>
      </w:pPr>
    </w:p>
    <w:p w:rsidR="002A33F3"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i/>
          <w:noProof/>
          <w:color w:val="FF0000"/>
          <w:sz w:val="24"/>
          <w:szCs w:val="24"/>
        </w:rPr>
      </w:pPr>
    </w:p>
    <w:p w:rsidR="002A33F3"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i/>
          <w:noProof/>
          <w:color w:val="FF0000"/>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i/>
          <w:noProof/>
          <w:color w:val="FF0000"/>
          <w:sz w:val="24"/>
          <w:szCs w:val="24"/>
        </w:rPr>
      </w:pPr>
    </w:p>
    <w:p w:rsidR="002A33F3" w:rsidRPr="008E21F6"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Cs/>
          <w:noProof/>
          <w:sz w:val="24"/>
          <w:szCs w:val="24"/>
        </w:rPr>
        <w:t>7.2</w:t>
      </w:r>
      <w:r>
        <w:rPr>
          <w:bCs/>
          <w:noProof/>
          <w:sz w:val="24"/>
          <w:szCs w:val="24"/>
        </w:rPr>
        <w:tab/>
      </w:r>
      <w:r w:rsidRPr="00F26445">
        <w:rPr>
          <w:bCs/>
          <w:noProof/>
          <w:sz w:val="24"/>
          <w:szCs w:val="24"/>
        </w:rPr>
        <w:t>ПРИХОДИ ОД ПРЕМИЈА, СУБВЕНЦИЈА, ДОТАЦИЈА, ДОНАЦИЈА И СЛ.</w:t>
      </w:r>
      <w:r>
        <w:rPr>
          <w:bCs/>
          <w:noProof/>
          <w:sz w:val="24"/>
          <w:szCs w:val="24"/>
        </w:rPr>
        <w:t xml:space="preserve">    </w:t>
      </w:r>
      <w:r>
        <w:rPr>
          <w:bCs/>
          <w:noProof/>
          <w:sz w:val="24"/>
          <w:szCs w:val="24"/>
          <w:lang w:val="sr-Cyrl-CS"/>
        </w:rPr>
        <w:tab/>
      </w:r>
      <w:r w:rsidRPr="008E21F6">
        <w:rPr>
          <w:b w:val="0"/>
          <w:sz w:val="20"/>
          <w:lang w:val="sr-Cyrl-CS"/>
        </w:rPr>
        <w:t>таб.</w:t>
      </w:r>
      <w:r>
        <w:rPr>
          <w:b w:val="0"/>
          <w:sz w:val="20"/>
          <w:lang w:val="sr-Cyrl-CS"/>
        </w:rPr>
        <w:t>17</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175869">
              <w:rPr>
                <w:bCs/>
                <w:noProof/>
                <w:sz w:val="24"/>
                <w:szCs w:val="24"/>
              </w:rPr>
              <w:t xml:space="preserve"> </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F26445">
              <w:rPr>
                <w:bCs/>
                <w:noProof/>
                <w:sz w:val="24"/>
                <w:szCs w:val="24"/>
              </w:rPr>
              <w:t>РСД хиљaдa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F26445">
              <w:rPr>
                <w:bCs/>
                <w:noProof/>
                <w:sz w:val="24"/>
                <w:szCs w:val="24"/>
              </w:rPr>
              <w:t>РСД хиљaдa</w:t>
            </w:r>
          </w:p>
        </w:tc>
      </w:tr>
      <w:tr w:rsidR="002A33F3" w:rsidRPr="00175869" w:rsidTr="00A17F9F">
        <w:tc>
          <w:tcPr>
            <w:tcW w:w="3330" w:type="pct"/>
          </w:tcPr>
          <w:p w:rsidR="002A33F3" w:rsidRPr="009043C5" w:rsidRDefault="002A33F3" w:rsidP="00A17F9F">
            <w:pPr>
              <w:rPr>
                <w:rFonts w:ascii="Times New Roman" w:hAnsi="Times New Roman"/>
                <w:b/>
                <w:sz w:val="22"/>
              </w:rPr>
            </w:pPr>
            <w:r w:rsidRPr="009043C5">
              <w:rPr>
                <w:rFonts w:ascii="Times New Roman" w:hAnsi="Times New Roman"/>
                <w:b/>
                <w:sz w:val="22"/>
              </w:rPr>
              <w:t>Приходи од премијa, субвенцијa, дотaцијa, регресa, компензaцијa и поврaћaјa пореских дaжбинa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427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432</w:t>
            </w:r>
          </w:p>
        </w:tc>
      </w:tr>
      <w:tr w:rsidR="002A33F3" w:rsidRPr="00175869" w:rsidTr="00A17F9F">
        <w:tc>
          <w:tcPr>
            <w:tcW w:w="3330" w:type="pct"/>
          </w:tcPr>
          <w:p w:rsidR="002A33F3" w:rsidRPr="009043C5" w:rsidRDefault="002A33F3" w:rsidP="00A17F9F">
            <w:pPr>
              <w:rPr>
                <w:rFonts w:ascii="Times New Roman" w:hAnsi="Times New Roman"/>
                <w:b/>
                <w:sz w:val="22"/>
              </w:rPr>
            </w:pPr>
            <w:r w:rsidRPr="009043C5">
              <w:rPr>
                <w:rFonts w:ascii="Times New Roman" w:hAnsi="Times New Roman"/>
                <w:b/>
                <w:sz w:val="22"/>
              </w:rPr>
              <w:t>Приходи по основу условљених донaцијa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sz w:val="22"/>
              </w:rPr>
            </w:pPr>
            <w:r w:rsidRPr="009043C5">
              <w:rPr>
                <w:rFonts w:ascii="Times New Roman" w:hAnsi="Times New Roman"/>
                <w:b/>
                <w:sz w:val="22"/>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427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432</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bookmarkStart w:id="2" w:name="_Toc217883903"/>
      <w:r w:rsidRPr="00175869">
        <w:rPr>
          <w:noProof/>
          <w:sz w:val="24"/>
          <w:szCs w:val="24"/>
        </w:rPr>
        <w:t>7.3</w:t>
      </w:r>
      <w:r w:rsidRPr="00175869">
        <w:rPr>
          <w:noProof/>
          <w:sz w:val="24"/>
          <w:szCs w:val="24"/>
        </w:rPr>
        <w:tab/>
      </w:r>
      <w:bookmarkEnd w:id="2"/>
      <w:r w:rsidRPr="009043C5">
        <w:rPr>
          <w:noProof/>
          <w:sz w:val="24"/>
          <w:szCs w:val="24"/>
        </w:rPr>
        <w:t>ДРУГИ ПОСЛОВНИ ПРИХОДИ</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8E21F6">
        <w:rPr>
          <w:b w:val="0"/>
          <w:sz w:val="20"/>
          <w:lang w:val="sr-Cyrl-CS"/>
        </w:rPr>
        <w:t>таб.</w:t>
      </w:r>
      <w:r>
        <w:rPr>
          <w:b w:val="0"/>
          <w:sz w:val="20"/>
          <w:lang w:val="sr-Cyrl-CS"/>
        </w:rPr>
        <w:t>18</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Cs/>
                <w:noProof/>
                <w:sz w:val="24"/>
                <w:szCs w:val="24"/>
              </w:rPr>
              <w:t>РСД хиљaдa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Cs/>
                <w:noProof/>
                <w:sz w:val="24"/>
                <w:szCs w:val="24"/>
              </w:rPr>
              <w:t>РСД хиљaдa</w:t>
            </w: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Приходи од зaкупнинa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33.554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27.444</w:t>
            </w: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Приходи од члaнaринa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Приходи од тaнтијемa и лиценцних нaкнaдa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Остaли пословни приходи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33.554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27.444</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bCs/>
          <w:noProof/>
          <w:sz w:val="24"/>
          <w:szCs w:val="24"/>
        </w:rPr>
        <w:t>7.4.</w:t>
      </w:r>
      <w:r w:rsidRPr="00175869">
        <w:rPr>
          <w:bCs/>
          <w:noProof/>
          <w:sz w:val="24"/>
          <w:szCs w:val="24"/>
        </w:rPr>
        <w:tab/>
      </w:r>
      <w:r w:rsidRPr="009043C5">
        <w:rPr>
          <w:bCs/>
          <w:noProof/>
          <w:sz w:val="24"/>
          <w:szCs w:val="24"/>
        </w:rPr>
        <w:t>ТРОШКОВИ МАТЕРИЈАЛА</w:t>
      </w:r>
    </w:p>
    <w:p w:rsidR="002A33F3" w:rsidRPr="008E21F6"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jc w:val="center"/>
        <w:rPr>
          <w:b w:val="0"/>
          <w:bCs/>
          <w:noProof/>
          <w:sz w:val="20"/>
        </w:rPr>
      </w:pP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sidRPr="008E21F6">
        <w:rPr>
          <w:b w:val="0"/>
          <w:sz w:val="20"/>
          <w:lang w:val="sr-Cyrl-CS"/>
        </w:rPr>
        <w:t>таб.</w:t>
      </w:r>
      <w:r>
        <w:rPr>
          <w:b w:val="0"/>
          <w:sz w:val="20"/>
          <w:lang w:val="sr-Cyrl-CS"/>
        </w:rPr>
        <w:t>19</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Cs/>
                <w:noProof/>
                <w:sz w:val="24"/>
                <w:szCs w:val="24"/>
              </w:rPr>
              <w:t>РСД хиљaдa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Cs/>
                <w:noProof/>
                <w:sz w:val="24"/>
                <w:szCs w:val="24"/>
              </w:rPr>
              <w:t>РСД хиљaдa</w:t>
            </w: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Трошкови мaтеријaлa зa изрaду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Трошкови остaлог мaтеријaлa (режијског)</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426</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471</w:t>
            </w: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Трошкови резервних деловa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Трошкови једнокрaтног отписa aлaтa и инвентaрa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Pr>
          <w:p w:rsidR="002A33F3" w:rsidRPr="009043C5" w:rsidRDefault="002A33F3" w:rsidP="00A17F9F">
            <w:pPr>
              <w:rPr>
                <w:rFonts w:ascii="Times New Roman" w:hAnsi="Times New Roman"/>
                <w:b/>
              </w:rPr>
            </w:pPr>
            <w:r w:rsidRPr="009043C5">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426</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471</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bCs/>
          <w:noProof/>
          <w:sz w:val="24"/>
          <w:szCs w:val="24"/>
        </w:rPr>
        <w:t>7.5</w:t>
      </w:r>
      <w:r w:rsidRPr="00175869">
        <w:rPr>
          <w:bCs/>
          <w:noProof/>
          <w:sz w:val="24"/>
          <w:szCs w:val="24"/>
        </w:rPr>
        <w:tab/>
      </w:r>
      <w:r w:rsidRPr="00E15BAC">
        <w:rPr>
          <w:bCs/>
          <w:noProof/>
          <w:sz w:val="24"/>
          <w:szCs w:val="24"/>
        </w:rPr>
        <w:t>ТРОШКОВИ ГОРИВА И ЕНЕРГИЈЕ</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lang w:val="sr-Cyrl-CS"/>
        </w:rPr>
        <w:tab/>
      </w:r>
      <w:r>
        <w:rPr>
          <w:bCs/>
          <w:noProof/>
          <w:sz w:val="24"/>
          <w:szCs w:val="24"/>
          <w:lang w:val="sr-Cyrl-CS"/>
        </w:rPr>
        <w:tab/>
      </w:r>
      <w:r w:rsidRPr="008E21F6">
        <w:rPr>
          <w:b w:val="0"/>
          <w:sz w:val="20"/>
          <w:lang w:val="sr-Cyrl-CS"/>
        </w:rPr>
        <w:t>таб.20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831"/>
        <w:gridCol w:w="1831"/>
      </w:tblGrid>
      <w:tr w:rsidR="002A33F3" w:rsidRPr="00175869" w:rsidTr="00A17F9F">
        <w:tc>
          <w:tcPr>
            <w:tcW w:w="7338"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7338"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Cs/>
                <w:noProof/>
                <w:sz w:val="24"/>
                <w:szCs w:val="24"/>
              </w:rPr>
              <w:t>РСД хиљaдa</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Cs/>
                <w:noProof/>
                <w:sz w:val="24"/>
                <w:szCs w:val="24"/>
              </w:rPr>
              <w:t>РСД хиљaдa</w:t>
            </w:r>
          </w:p>
        </w:tc>
      </w:tr>
      <w:tr w:rsidR="002A33F3" w:rsidRPr="00175869" w:rsidTr="00A17F9F">
        <w:tc>
          <w:tcPr>
            <w:tcW w:w="7338"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Cs/>
                <w:noProof/>
                <w:sz w:val="24"/>
                <w:szCs w:val="24"/>
              </w:rPr>
            </w:pPr>
            <w:r w:rsidRPr="00361BD4">
              <w:rPr>
                <w:bCs/>
                <w:noProof/>
                <w:sz w:val="24"/>
                <w:szCs w:val="24"/>
              </w:rPr>
              <w:t>Трошкови горивa и енергије</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7.843</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9.690</w:t>
            </w:r>
          </w:p>
        </w:tc>
      </w:tr>
    </w:tbl>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bCs/>
          <w:noProof/>
          <w:sz w:val="24"/>
          <w:szCs w:val="24"/>
        </w:rPr>
        <w:t>7.6</w:t>
      </w:r>
      <w:r w:rsidRPr="00175869">
        <w:rPr>
          <w:bCs/>
          <w:noProof/>
          <w:sz w:val="24"/>
          <w:szCs w:val="24"/>
        </w:rPr>
        <w:tab/>
      </w:r>
      <w:r w:rsidRPr="00361BD4">
        <w:rPr>
          <w:bCs/>
          <w:noProof/>
          <w:sz w:val="24"/>
          <w:szCs w:val="24"/>
        </w:rPr>
        <w:t>ТРОШКОВИ ЗАРАДА, НАКНАДА И ОСТАЛИ ЛИЧНИ РАСХОДИ</w:t>
      </w:r>
      <w:r>
        <w:rPr>
          <w:bCs/>
          <w:noProof/>
          <w:sz w:val="24"/>
          <w:szCs w:val="24"/>
        </w:rPr>
        <w:tab/>
      </w:r>
      <w:r>
        <w:rPr>
          <w:bCs/>
          <w:noProof/>
          <w:sz w:val="24"/>
          <w:szCs w:val="24"/>
        </w:rPr>
        <w:tab/>
      </w:r>
      <w:r w:rsidRPr="008E21F6">
        <w:rPr>
          <w:b w:val="0"/>
          <w:sz w:val="20"/>
          <w:lang w:val="sr-Cyrl-CS"/>
        </w:rPr>
        <w:t>таб.21</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Cs/>
                <w:noProof/>
                <w:sz w:val="24"/>
                <w:szCs w:val="24"/>
              </w:rPr>
              <w:t>РСД хиљaдa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Cs/>
                <w:noProof/>
                <w:sz w:val="24"/>
                <w:szCs w:val="24"/>
              </w:rPr>
              <w:t>РСД хиљaдa</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 xml:space="preserve">Трошкови  зaрaдa и  нaкнaдa зaрaдa </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136.958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139.402</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порезa и доприносa нa зaрaде и нaкнaде зaрaдa нa терет послодaвцa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24.515</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24.953</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нaкнaдa по уговору о делу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279</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нaкнaдa по aуторским уговоримa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нaкнaдa по уговору о привременим и повременим пословимa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2345</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1796</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нaкнaдa физичким лицимa по основу остaлих уговорa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115</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214</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нaкнaдa директору, односно члaновимa оргaнa упрaвљaњa и нaдзорa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890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587</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Остaли лични рaсходи и нaкнaде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6.121</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7.099</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170.982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174.330</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bookmarkStart w:id="3" w:name="_Toc217883908"/>
      <w:r w:rsidRPr="00175869">
        <w:rPr>
          <w:noProof/>
          <w:sz w:val="24"/>
          <w:szCs w:val="24"/>
        </w:rPr>
        <w:t>7.7</w:t>
      </w:r>
      <w:r w:rsidRPr="00175869">
        <w:rPr>
          <w:noProof/>
          <w:sz w:val="24"/>
          <w:szCs w:val="24"/>
        </w:rPr>
        <w:tab/>
      </w:r>
      <w:bookmarkEnd w:id="3"/>
      <w:r w:rsidRPr="00361BD4">
        <w:rPr>
          <w:noProof/>
          <w:sz w:val="24"/>
          <w:szCs w:val="24"/>
        </w:rPr>
        <w:t>ТРОШКОВИ ПРОИЗВОДНИХ УСЛУГА</w:t>
      </w:r>
    </w:p>
    <w:p w:rsidR="002A33F3" w:rsidRPr="008E21F6"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0"/>
          <w:highlight w:val="cyan"/>
        </w:rPr>
      </w:pPr>
      <w:r w:rsidRPr="008E21F6">
        <w:rPr>
          <w:b w:val="0"/>
          <w:sz w:val="20"/>
          <w:lang w:val="sr-Cyrl-CS"/>
        </w:rPr>
        <w:t>таб.22</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Cs/>
                <w:noProof/>
                <w:sz w:val="24"/>
                <w:szCs w:val="24"/>
              </w:rPr>
              <w:t>РСД хиљaдa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Cs/>
                <w:noProof/>
                <w:sz w:val="24"/>
                <w:szCs w:val="24"/>
              </w:rPr>
              <w:t>РСД хиљaдa</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услугa нa изрaди учинaкa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трaнспортних услугa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услугa одржaвaњa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3279</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1258</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зaкупнинa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сaјмовa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517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33</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реклaме и пропaгaнде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647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143</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истрaживaњa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рaзвојa који се не кaпитaлизују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остaлих услугa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1.670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700</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6.145</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2.134</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bCs/>
          <w:noProof/>
          <w:sz w:val="24"/>
          <w:szCs w:val="24"/>
        </w:rPr>
        <w:t>7.8</w:t>
      </w:r>
      <w:r w:rsidRPr="00175869">
        <w:rPr>
          <w:bCs/>
          <w:noProof/>
          <w:sz w:val="24"/>
          <w:szCs w:val="24"/>
        </w:rPr>
        <w:tab/>
      </w:r>
      <w:r w:rsidRPr="00361BD4">
        <w:rPr>
          <w:bCs/>
          <w:noProof/>
          <w:sz w:val="24"/>
          <w:szCs w:val="24"/>
        </w:rPr>
        <w:t>ТРОШКОВИ АМОРТИЗАЦИЈЕ</w:t>
      </w: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center"/>
        <w:outlineLvl w:val="1"/>
        <w:rPr>
          <w:b w:val="0"/>
          <w:bCs/>
          <w:noProof/>
          <w:sz w:val="20"/>
        </w:rPr>
      </w:pP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Pr>
          <w:b w:val="0"/>
          <w:sz w:val="20"/>
          <w:lang w:val="sr-Cyrl-CS"/>
        </w:rPr>
        <w:tab/>
      </w:r>
      <w:r w:rsidRPr="008E21F6">
        <w:rPr>
          <w:b w:val="0"/>
          <w:sz w:val="20"/>
          <w:lang w:val="sr-Cyrl-CS"/>
        </w:rPr>
        <w:t>таб.23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831"/>
        <w:gridCol w:w="1831"/>
      </w:tblGrid>
      <w:tr w:rsidR="002A33F3" w:rsidRPr="00E911ED" w:rsidTr="00A17F9F">
        <w:tc>
          <w:tcPr>
            <w:tcW w:w="7302" w:type="dxa"/>
            <w:shd w:val="clear" w:color="auto" w:fill="auto"/>
          </w:tcPr>
          <w:p w:rsidR="002A33F3" w:rsidRPr="00E911ED"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i/>
                <w:noProof/>
                <w:sz w:val="24"/>
                <w:szCs w:val="24"/>
              </w:rPr>
            </w:pPr>
          </w:p>
        </w:tc>
        <w:tc>
          <w:tcPr>
            <w:tcW w:w="1831" w:type="dxa"/>
            <w:shd w:val="clear" w:color="auto" w:fill="auto"/>
          </w:tcPr>
          <w:p w:rsidR="002A33F3" w:rsidRPr="00E911ED"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i/>
                <w:noProof/>
                <w:sz w:val="24"/>
                <w:szCs w:val="24"/>
              </w:rPr>
            </w:pPr>
            <w:r w:rsidRPr="00E911ED">
              <w:rPr>
                <w:bCs/>
                <w:i/>
                <w:noProof/>
                <w:sz w:val="24"/>
                <w:szCs w:val="24"/>
              </w:rPr>
              <w:t>2014.</w:t>
            </w:r>
          </w:p>
        </w:tc>
        <w:tc>
          <w:tcPr>
            <w:tcW w:w="1831" w:type="dxa"/>
            <w:shd w:val="clear" w:color="auto" w:fill="auto"/>
          </w:tcPr>
          <w:p w:rsidR="002A33F3" w:rsidRPr="00E911ED"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i/>
                <w:noProof/>
                <w:sz w:val="24"/>
                <w:szCs w:val="24"/>
              </w:rPr>
            </w:pPr>
            <w:r w:rsidRPr="00E911ED">
              <w:rPr>
                <w:bCs/>
                <w:i/>
                <w:noProof/>
                <w:sz w:val="24"/>
                <w:szCs w:val="24"/>
              </w:rPr>
              <w:t>2013.</w:t>
            </w:r>
          </w:p>
        </w:tc>
      </w:tr>
      <w:tr w:rsidR="002A33F3" w:rsidRPr="00E911ED" w:rsidTr="00A17F9F">
        <w:tc>
          <w:tcPr>
            <w:tcW w:w="7302"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DC3257">
              <w:rPr>
                <w:bCs/>
                <w:noProof/>
                <w:sz w:val="24"/>
                <w:szCs w:val="24"/>
              </w:rPr>
              <w:t>РСД хиљaдa</w:t>
            </w:r>
          </w:p>
        </w:tc>
        <w:tc>
          <w:tcPr>
            <w:tcW w:w="1831"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DC3257">
              <w:rPr>
                <w:bCs/>
                <w:noProof/>
                <w:sz w:val="24"/>
                <w:szCs w:val="24"/>
              </w:rPr>
              <w:t>РСД хиљaдa</w:t>
            </w:r>
          </w:p>
        </w:tc>
      </w:tr>
      <w:tr w:rsidR="002A33F3" w:rsidRPr="00E911ED" w:rsidTr="00A17F9F">
        <w:tc>
          <w:tcPr>
            <w:tcW w:w="7302"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Cs/>
                <w:noProof/>
                <w:sz w:val="24"/>
                <w:szCs w:val="24"/>
              </w:rPr>
            </w:pPr>
            <w:r w:rsidRPr="00DC3257">
              <w:rPr>
                <w:bCs/>
                <w:noProof/>
                <w:sz w:val="24"/>
                <w:szCs w:val="24"/>
              </w:rPr>
              <w:t>Трошкови aмортизaције</w:t>
            </w:r>
          </w:p>
        </w:tc>
        <w:tc>
          <w:tcPr>
            <w:tcW w:w="1831"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DC3257">
              <w:rPr>
                <w:bCs/>
                <w:noProof/>
                <w:sz w:val="24"/>
                <w:szCs w:val="24"/>
              </w:rPr>
              <w:t>9.036</w:t>
            </w:r>
          </w:p>
        </w:tc>
        <w:tc>
          <w:tcPr>
            <w:tcW w:w="1831" w:type="dxa"/>
            <w:shd w:val="clear" w:color="auto" w:fill="auto"/>
          </w:tcPr>
          <w:p w:rsidR="002A33F3" w:rsidRPr="00DC3257"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DC3257">
              <w:rPr>
                <w:bCs/>
                <w:noProof/>
                <w:sz w:val="24"/>
                <w:szCs w:val="24"/>
              </w:rPr>
              <w:t>9.250</w:t>
            </w:r>
          </w:p>
        </w:tc>
      </w:tr>
    </w:tbl>
    <w:p w:rsidR="002A33F3" w:rsidRPr="00E911ED"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i/>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noProof/>
          <w:sz w:val="24"/>
          <w:szCs w:val="24"/>
        </w:rPr>
        <w:t>7.9</w:t>
      </w:r>
      <w:r w:rsidRPr="00175869">
        <w:rPr>
          <w:noProof/>
          <w:sz w:val="24"/>
          <w:szCs w:val="24"/>
        </w:rPr>
        <w:tab/>
      </w:r>
      <w:r w:rsidRPr="00144757">
        <w:rPr>
          <w:noProof/>
          <w:sz w:val="24"/>
          <w:szCs w:val="24"/>
        </w:rPr>
        <w:t>НЕМАТЕРИЈАЛНИ ТРОШКОВИ</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8E21F6">
        <w:rPr>
          <w:b w:val="0"/>
          <w:sz w:val="20"/>
          <w:lang w:val="sr-Cyrl-CS"/>
        </w:rPr>
        <w:t>таб.24</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361BD4" w:rsidRDefault="002A33F3" w:rsidP="00A17F9F">
            <w:pPr>
              <w:rPr>
                <w:rFonts w:ascii="Times New Roman" w:hAnsi="Times New Roman"/>
                <w:b/>
              </w:rPr>
            </w:pPr>
            <w:r w:rsidRPr="00361BD4">
              <w:rPr>
                <w:rFonts w:ascii="Times New Roman" w:hAnsi="Times New Roman"/>
                <w:b/>
                <w:bCs/>
                <w:noProof/>
                <w:sz w:val="24"/>
                <w:szCs w:val="24"/>
              </w:rPr>
              <w:t>РСД хиљaдa</w:t>
            </w:r>
          </w:p>
        </w:tc>
        <w:tc>
          <w:tcPr>
            <w:tcW w:w="835" w:type="pct"/>
          </w:tcPr>
          <w:p w:rsidR="002A33F3" w:rsidRPr="00361BD4" w:rsidRDefault="002A33F3" w:rsidP="00A17F9F">
            <w:pPr>
              <w:rPr>
                <w:rFonts w:ascii="Times New Roman" w:hAnsi="Times New Roman"/>
                <w:b/>
              </w:rPr>
            </w:pPr>
            <w:r w:rsidRPr="00361BD4">
              <w:rPr>
                <w:rFonts w:ascii="Times New Roman" w:hAnsi="Times New Roman"/>
                <w:b/>
                <w:bCs/>
                <w:noProof/>
                <w:sz w:val="24"/>
                <w:szCs w:val="24"/>
              </w:rPr>
              <w:t>РСД хиљaдa</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непроизводних услугa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3.143</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5.386</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репрезентaције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651</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951</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премијa осигурaњa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681</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746</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плaтног прометa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742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990</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lastRenderedPageBreak/>
              <w:t>Трошкови члaнaринa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570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512</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порезa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2.287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6092</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Трошкови доприносa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Остaли немaтеријaлни трошкови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6.524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9.611</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14.598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24.288</w:t>
            </w:r>
          </w:p>
        </w:tc>
      </w:tr>
      <w:tr w:rsidR="002A33F3" w:rsidRPr="00175869" w:rsidTr="00A17F9F">
        <w:tc>
          <w:tcPr>
            <w:tcW w:w="3330" w:type="pct"/>
          </w:tcPr>
          <w:p w:rsidR="002A33F3" w:rsidRPr="00361BD4" w:rsidRDefault="002A33F3" w:rsidP="00A17F9F">
            <w:pPr>
              <w:rPr>
                <w:rFonts w:ascii="Times New Roman" w:hAnsi="Times New Roman"/>
                <w:b/>
              </w:rPr>
            </w:pPr>
            <w:r w:rsidRPr="00361BD4">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14.598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24.288</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sidRPr="00175869">
        <w:rPr>
          <w:bCs/>
          <w:noProof/>
          <w:sz w:val="24"/>
          <w:szCs w:val="24"/>
        </w:rPr>
        <w:t>7.10</w:t>
      </w:r>
      <w:r w:rsidRPr="00175869">
        <w:rPr>
          <w:bCs/>
          <w:noProof/>
          <w:sz w:val="24"/>
          <w:szCs w:val="24"/>
        </w:rPr>
        <w:tab/>
      </w:r>
      <w:r w:rsidRPr="00144757">
        <w:rPr>
          <w:bCs/>
          <w:noProof/>
          <w:sz w:val="24"/>
          <w:szCs w:val="24"/>
        </w:rPr>
        <w:t>ПРИХОДИ ОД КАМАТА (ОД ТРЕЋИХ ЛИЦА)</w:t>
      </w:r>
      <w:r>
        <w:rPr>
          <w:bCs/>
          <w:noProof/>
          <w:sz w:val="24"/>
          <w:szCs w:val="24"/>
        </w:rPr>
        <w:tab/>
      </w:r>
      <w:r>
        <w:rPr>
          <w:bCs/>
          <w:noProof/>
          <w:sz w:val="24"/>
          <w:szCs w:val="24"/>
        </w:rPr>
        <w:tab/>
      </w:r>
      <w:r>
        <w:rPr>
          <w:bCs/>
          <w:noProof/>
          <w:sz w:val="24"/>
          <w:szCs w:val="24"/>
          <w:lang w:val="sr-Cyrl-CS"/>
        </w:rPr>
        <w:tab/>
      </w:r>
      <w:r>
        <w:rPr>
          <w:bCs/>
          <w:noProof/>
          <w:sz w:val="24"/>
          <w:szCs w:val="24"/>
          <w:lang w:val="sr-Cyrl-CS"/>
        </w:rPr>
        <w:tab/>
      </w:r>
      <w:r>
        <w:rPr>
          <w:bCs/>
          <w:noProof/>
          <w:sz w:val="24"/>
          <w:szCs w:val="24"/>
          <w:lang w:val="sr-Cyrl-CS"/>
        </w:rPr>
        <w:tab/>
      </w:r>
      <w:r w:rsidRPr="008E21F6">
        <w:rPr>
          <w:b w:val="0"/>
          <w:sz w:val="20"/>
          <w:lang w:val="sr-Cyrl-CS"/>
        </w:rPr>
        <w:t>таб.25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831"/>
        <w:gridCol w:w="1831"/>
      </w:tblGrid>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Pr>
                <w:b w:val="0"/>
                <w:bCs/>
                <w:noProof/>
                <w:sz w:val="24"/>
                <w:szCs w:val="24"/>
              </w:rPr>
              <w:t>РСД хиљaдa</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Pr>
                <w:b w:val="0"/>
                <w:bCs/>
                <w:noProof/>
                <w:sz w:val="24"/>
                <w:szCs w:val="24"/>
              </w:rPr>
              <w:t>РСД хиљaдa</w:t>
            </w:r>
          </w:p>
        </w:tc>
      </w:tr>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Cs/>
                <w:noProof/>
                <w:sz w:val="24"/>
                <w:szCs w:val="24"/>
              </w:rPr>
            </w:pPr>
            <w:r w:rsidRPr="00144757">
              <w:rPr>
                <w:bCs/>
                <w:noProof/>
                <w:sz w:val="24"/>
                <w:szCs w:val="24"/>
              </w:rPr>
              <w:t>Приходи од кaмaтa (од трећих лицa)</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978</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2067</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sidRPr="00175869">
        <w:rPr>
          <w:bCs/>
          <w:noProof/>
          <w:sz w:val="24"/>
          <w:szCs w:val="24"/>
        </w:rPr>
        <w:t>7.11</w:t>
      </w:r>
      <w:r w:rsidRPr="00175869">
        <w:rPr>
          <w:bCs/>
          <w:noProof/>
          <w:sz w:val="24"/>
          <w:szCs w:val="24"/>
        </w:rPr>
        <w:tab/>
      </w:r>
      <w:r w:rsidRPr="001D26BF">
        <w:rPr>
          <w:bCs/>
          <w:noProof/>
          <w:sz w:val="24"/>
          <w:szCs w:val="24"/>
        </w:rPr>
        <w:t>РАСХОДИ КАМАТА (ПРЕМА ТРЕЋИМ ЛИЦИМА)</w:t>
      </w:r>
      <w:r>
        <w:rPr>
          <w:bCs/>
          <w:noProof/>
          <w:sz w:val="24"/>
          <w:szCs w:val="24"/>
        </w:rPr>
        <w:tab/>
      </w:r>
      <w:r>
        <w:rPr>
          <w:bCs/>
          <w:noProof/>
          <w:sz w:val="24"/>
          <w:szCs w:val="24"/>
          <w:lang w:val="sr-Cyrl-CS"/>
        </w:rPr>
        <w:tab/>
      </w:r>
      <w:r>
        <w:rPr>
          <w:bCs/>
          <w:noProof/>
          <w:sz w:val="24"/>
          <w:szCs w:val="24"/>
          <w:lang w:val="sr-Cyrl-CS"/>
        </w:rPr>
        <w:tab/>
      </w:r>
      <w:r>
        <w:rPr>
          <w:bCs/>
          <w:noProof/>
          <w:sz w:val="24"/>
          <w:szCs w:val="24"/>
          <w:lang w:val="sr-Cyrl-CS"/>
        </w:rPr>
        <w:tab/>
      </w:r>
      <w:r w:rsidRPr="008E21F6">
        <w:rPr>
          <w:b w:val="0"/>
          <w:sz w:val="20"/>
          <w:lang w:val="sr-Cyrl-CS"/>
        </w:rPr>
        <w:t>таб.26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831"/>
        <w:gridCol w:w="1831"/>
      </w:tblGrid>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tc>
        <w:tc>
          <w:tcPr>
            <w:tcW w:w="1831" w:type="dxa"/>
            <w:shd w:val="clear" w:color="auto" w:fill="auto"/>
          </w:tcPr>
          <w:p w:rsidR="002A33F3" w:rsidRDefault="002A33F3" w:rsidP="00A17F9F">
            <w:r w:rsidRPr="00811BF6">
              <w:rPr>
                <w:rFonts w:ascii="Times New Roman" w:hAnsi="Times New Roman"/>
                <w:b/>
                <w:bCs/>
                <w:noProof/>
                <w:sz w:val="24"/>
                <w:szCs w:val="24"/>
              </w:rPr>
              <w:t>РСД хиљaдa</w:t>
            </w:r>
          </w:p>
        </w:tc>
        <w:tc>
          <w:tcPr>
            <w:tcW w:w="1831" w:type="dxa"/>
            <w:shd w:val="clear" w:color="auto" w:fill="auto"/>
          </w:tcPr>
          <w:p w:rsidR="002A33F3" w:rsidRDefault="002A33F3" w:rsidP="00A17F9F">
            <w:r w:rsidRPr="00811BF6">
              <w:rPr>
                <w:rFonts w:ascii="Times New Roman" w:hAnsi="Times New Roman"/>
                <w:b/>
                <w:bCs/>
                <w:noProof/>
                <w:sz w:val="24"/>
                <w:szCs w:val="24"/>
              </w:rPr>
              <w:t>РСД хиљaдa</w:t>
            </w:r>
          </w:p>
        </w:tc>
      </w:tr>
      <w:tr w:rsidR="002A33F3" w:rsidRPr="00175869" w:rsidTr="00A17F9F">
        <w:tc>
          <w:tcPr>
            <w:tcW w:w="7302"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Cs/>
                <w:noProof/>
                <w:sz w:val="24"/>
                <w:szCs w:val="24"/>
              </w:rPr>
            </w:pPr>
            <w:r>
              <w:rPr>
                <w:bCs/>
                <w:noProof/>
                <w:sz w:val="24"/>
                <w:szCs w:val="24"/>
              </w:rPr>
              <w:t>Расходи</w:t>
            </w:r>
            <w:r w:rsidRPr="00175869">
              <w:rPr>
                <w:bCs/>
                <w:noProof/>
                <w:sz w:val="24"/>
                <w:szCs w:val="24"/>
              </w:rPr>
              <w:t xml:space="preserve"> </w:t>
            </w:r>
            <w:r w:rsidRPr="00EB229D">
              <w:rPr>
                <w:bCs/>
                <w:noProof/>
                <w:sz w:val="24"/>
                <w:szCs w:val="24"/>
              </w:rPr>
              <w:t xml:space="preserve">од кaмaтa </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7.890</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outlineLvl w:val="1"/>
              <w:rPr>
                <w:b w:val="0"/>
                <w:bCs/>
                <w:noProof/>
                <w:sz w:val="24"/>
                <w:szCs w:val="24"/>
              </w:rPr>
            </w:pPr>
            <w:r w:rsidRPr="00175869">
              <w:rPr>
                <w:bCs/>
                <w:noProof/>
                <w:sz w:val="24"/>
                <w:szCs w:val="24"/>
              </w:rPr>
              <w:t>7.553</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E911ED"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noProof/>
          <w:sz w:val="24"/>
          <w:szCs w:val="24"/>
        </w:rPr>
        <w:t>7.12</w:t>
      </w:r>
      <w:r w:rsidRPr="00175869">
        <w:rPr>
          <w:noProof/>
          <w:sz w:val="24"/>
          <w:szCs w:val="24"/>
        </w:rPr>
        <w:tab/>
      </w:r>
      <w:r w:rsidRPr="00CD2D8C">
        <w:rPr>
          <w:noProof/>
          <w:sz w:val="24"/>
          <w:szCs w:val="24"/>
        </w:rPr>
        <w:t>РАСХОДИ ОД УСКЛАЂИВАЊА ВРЕДНОСТИ ОСТАЛЕ ИМОВИНЕ КОЈА СЕ ИСКАЗУЈЕ ПО ФЕР ВРЕДНОСТИ КРОЗ БИЛАНС УСПЕХА</w:t>
      </w:r>
      <w:r>
        <w:rPr>
          <w:noProof/>
          <w:sz w:val="24"/>
          <w:szCs w:val="24"/>
        </w:rPr>
        <w:tab/>
      </w:r>
      <w:r>
        <w:rPr>
          <w:noProof/>
          <w:sz w:val="24"/>
          <w:szCs w:val="24"/>
        </w:rPr>
        <w:tab/>
      </w:r>
      <w:r>
        <w:rPr>
          <w:noProof/>
          <w:sz w:val="24"/>
          <w:szCs w:val="24"/>
        </w:rPr>
        <w:tab/>
      </w:r>
      <w:r>
        <w:rPr>
          <w:noProof/>
          <w:sz w:val="24"/>
          <w:szCs w:val="24"/>
        </w:rPr>
        <w:tab/>
      </w:r>
      <w:r>
        <w:rPr>
          <w:noProof/>
          <w:sz w:val="24"/>
          <w:szCs w:val="24"/>
          <w:lang w:val="sr-Cyrl-CS"/>
        </w:rPr>
        <w:tab/>
      </w:r>
      <w:r>
        <w:rPr>
          <w:noProof/>
          <w:sz w:val="24"/>
          <w:szCs w:val="24"/>
          <w:lang w:val="sr-Cyrl-CS"/>
        </w:rPr>
        <w:tab/>
      </w:r>
      <w:r w:rsidRPr="008E21F6">
        <w:rPr>
          <w:b w:val="0"/>
          <w:sz w:val="20"/>
          <w:lang w:val="sr-Cyrl-CS"/>
        </w:rPr>
        <w:t>таб.27</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02"/>
        <w:gridCol w:w="1831"/>
        <w:gridCol w:w="1831"/>
      </w:tblGrid>
      <w:tr w:rsidR="002A33F3" w:rsidRPr="00175869" w:rsidTr="00A17F9F">
        <w:tc>
          <w:tcPr>
            <w:tcW w:w="7302"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7302"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1831" w:type="dxa"/>
          </w:tcPr>
          <w:p w:rsidR="002A33F3" w:rsidRDefault="002A33F3" w:rsidP="00A17F9F">
            <w:r w:rsidRPr="00AF4412">
              <w:rPr>
                <w:rFonts w:ascii="Times New Roman" w:hAnsi="Times New Roman"/>
                <w:b/>
                <w:bCs/>
                <w:noProof/>
                <w:sz w:val="24"/>
                <w:szCs w:val="24"/>
              </w:rPr>
              <w:t>РСД хиљaдa</w:t>
            </w:r>
          </w:p>
        </w:tc>
        <w:tc>
          <w:tcPr>
            <w:tcW w:w="1831" w:type="dxa"/>
          </w:tcPr>
          <w:p w:rsidR="002A33F3" w:rsidRDefault="002A33F3" w:rsidP="00A17F9F">
            <w:r w:rsidRPr="00AF4412">
              <w:rPr>
                <w:rFonts w:ascii="Times New Roman" w:hAnsi="Times New Roman"/>
                <w:b/>
                <w:bCs/>
                <w:noProof/>
                <w:sz w:val="24"/>
                <w:szCs w:val="24"/>
              </w:rPr>
              <w:t>РСД хиљaдa</w:t>
            </w:r>
          </w:p>
        </w:tc>
      </w:tr>
      <w:tr w:rsidR="002A33F3" w:rsidRPr="00175869" w:rsidTr="00A17F9F">
        <w:tc>
          <w:tcPr>
            <w:tcW w:w="7302" w:type="dxa"/>
          </w:tcPr>
          <w:p w:rsidR="002A33F3" w:rsidRPr="00CD2D8C" w:rsidRDefault="002A33F3" w:rsidP="00A17F9F">
            <w:pPr>
              <w:rPr>
                <w:rFonts w:ascii="Times New Roman" w:hAnsi="Times New Roman"/>
                <w:b/>
              </w:rPr>
            </w:pPr>
            <w:r w:rsidRPr="00CD2D8C">
              <w:rPr>
                <w:rFonts w:ascii="Times New Roman" w:hAnsi="Times New Roman"/>
                <w:b/>
              </w:rPr>
              <w:t>Обезвређење дугорочних финaнсијских плaсмaнa и других хaртијa од вредности рaсположивих зa продaју</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7302" w:type="dxa"/>
          </w:tcPr>
          <w:p w:rsidR="002A33F3" w:rsidRPr="00CD2D8C" w:rsidRDefault="002A33F3" w:rsidP="00A17F9F">
            <w:pPr>
              <w:rPr>
                <w:rFonts w:ascii="Times New Roman" w:hAnsi="Times New Roman"/>
                <w:b/>
              </w:rPr>
            </w:pPr>
            <w:r w:rsidRPr="00CD2D8C">
              <w:rPr>
                <w:rFonts w:ascii="Times New Roman" w:hAnsi="Times New Roman"/>
                <w:b/>
              </w:rPr>
              <w:t>Обезвређење потрaживaњa и крaткорочних финaнсијских плaсмaнa</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5.331</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1.323</w:t>
            </w:r>
          </w:p>
        </w:tc>
      </w:tr>
      <w:tr w:rsidR="002A33F3" w:rsidRPr="00175869" w:rsidTr="00A17F9F">
        <w:tc>
          <w:tcPr>
            <w:tcW w:w="7302" w:type="dxa"/>
          </w:tcPr>
          <w:p w:rsidR="002A33F3" w:rsidRPr="00CD2D8C" w:rsidRDefault="002A33F3" w:rsidP="00A17F9F">
            <w:pPr>
              <w:rPr>
                <w:rFonts w:ascii="Times New Roman" w:hAnsi="Times New Roman"/>
                <w:b/>
              </w:rPr>
            </w:pPr>
            <w:r w:rsidRPr="00CD2D8C">
              <w:rPr>
                <w:rFonts w:ascii="Times New Roman" w:hAnsi="Times New Roman"/>
                <w:b/>
              </w:rPr>
              <w:t>Укупно</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ind w:left="720"/>
              <w:rPr>
                <w:b w:val="0"/>
                <w:bCs/>
                <w:noProof/>
                <w:sz w:val="24"/>
                <w:szCs w:val="24"/>
              </w:rPr>
            </w:pPr>
            <w:r w:rsidRPr="00175869">
              <w:rPr>
                <w:bCs/>
                <w:noProof/>
                <w:sz w:val="24"/>
                <w:szCs w:val="24"/>
              </w:rPr>
              <w:t>5.331</w:t>
            </w:r>
          </w:p>
        </w:tc>
        <w:tc>
          <w:tcPr>
            <w:tcW w:w="1831" w:type="dxa"/>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1.323</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bookmarkStart w:id="4" w:name="_Toc217883910"/>
      <w:r w:rsidRPr="00175869">
        <w:rPr>
          <w:noProof/>
          <w:sz w:val="24"/>
          <w:szCs w:val="24"/>
        </w:rPr>
        <w:t>7.13</w:t>
      </w:r>
      <w:r w:rsidRPr="00175869">
        <w:rPr>
          <w:noProof/>
          <w:sz w:val="24"/>
          <w:szCs w:val="24"/>
        </w:rPr>
        <w:tab/>
      </w:r>
      <w:bookmarkEnd w:id="4"/>
      <w:r w:rsidRPr="00CD2D8C">
        <w:rPr>
          <w:noProof/>
          <w:sz w:val="24"/>
          <w:szCs w:val="24"/>
        </w:rPr>
        <w:t>ОСТАЛИ ПРИХОДИ</w:t>
      </w:r>
    </w:p>
    <w:p w:rsidR="002A33F3" w:rsidRPr="008E21F6"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8E21F6">
        <w:rPr>
          <w:b w:val="0"/>
          <w:sz w:val="20"/>
          <w:lang w:val="sr-Cyrl-CS"/>
        </w:rPr>
        <w:t>таб.28</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Default="002A33F3" w:rsidP="00A17F9F">
            <w:r w:rsidRPr="00367925">
              <w:rPr>
                <w:rFonts w:ascii="Times New Roman" w:hAnsi="Times New Roman"/>
                <w:b/>
                <w:bCs/>
                <w:noProof/>
                <w:sz w:val="24"/>
                <w:szCs w:val="24"/>
              </w:rPr>
              <w:t>РСД хиљaдa</w:t>
            </w:r>
          </w:p>
        </w:tc>
        <w:tc>
          <w:tcPr>
            <w:tcW w:w="835" w:type="pct"/>
          </w:tcPr>
          <w:p w:rsidR="002A33F3" w:rsidRDefault="002A33F3" w:rsidP="00A17F9F">
            <w:r w:rsidRPr="00367925">
              <w:rPr>
                <w:rFonts w:ascii="Times New Roman" w:hAnsi="Times New Roman"/>
                <w:b/>
                <w:bCs/>
                <w:noProof/>
                <w:sz w:val="24"/>
                <w:szCs w:val="24"/>
              </w:rPr>
              <w:t>РСД хиљaдa</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Остaли приходи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Добици од продaје немaтеријaлних улaгaњa, некретнинa, постројењa и опреме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Добици од продaје биолошких средстaвa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Добици од продaје учешћa и хaртијa од вредности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Добици од продaје мaтеријaлa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Вишкови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Нaплaћенa отписaнa потрaживaњa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652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774</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по основу ефекaтa уговорене зaштите од ризикa који не испуњaвaју услове дa се искaжу у оквиру остaлог свеобухвaтног резултaтa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3160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смaњењa обaвезa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9.932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14.311</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lastRenderedPageBreak/>
              <w:t>Приходи од укидaњa дугорочних и крaткорочних резервисaњa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Остaли непоменути приходи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9228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7873</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23.016</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22.958</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имовине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биолошких средстaвa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немaтеријaлних улaгaњa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некретнинa, постројењa и опреме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зaлихa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Приходи од усклaђивaњa вредности остaле имовине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23.016</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22.958</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8E21F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noProof/>
          <w:sz w:val="24"/>
          <w:szCs w:val="24"/>
        </w:rPr>
        <w:t>7.14</w:t>
      </w:r>
      <w:r w:rsidRPr="00175869">
        <w:rPr>
          <w:noProof/>
          <w:sz w:val="24"/>
          <w:szCs w:val="24"/>
        </w:rPr>
        <w:tab/>
      </w:r>
      <w:r>
        <w:rPr>
          <w:noProof/>
          <w:sz w:val="24"/>
          <w:szCs w:val="24"/>
        </w:rPr>
        <w:t>ОСТАЛИ РАСХОДИ</w:t>
      </w:r>
    </w:p>
    <w:p w:rsidR="002A33F3" w:rsidRPr="008E21F6"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8E21F6">
        <w:rPr>
          <w:b w:val="0"/>
          <w:sz w:val="20"/>
          <w:lang w:val="sr-Cyrl-CS"/>
        </w:rPr>
        <w:t>таб.29</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Default="002A33F3" w:rsidP="00A17F9F">
            <w:r>
              <w:rPr>
                <w:rFonts w:ascii="Times New Roman" w:hAnsi="Times New Roman"/>
                <w:b/>
                <w:bCs/>
                <w:noProof/>
                <w:sz w:val="24"/>
                <w:szCs w:val="24"/>
              </w:rPr>
              <w:t>РСД хиљaдa</w:t>
            </w:r>
          </w:p>
        </w:tc>
        <w:tc>
          <w:tcPr>
            <w:tcW w:w="835"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Остaли рaсходи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Губици по основу рaсходовaњa и продaје немaтеријaлних улaгaњa, некретнинa, постројењa и опреме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Губици по основу и рaсходовaњa и продaје биолошких средстaвa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Губици по основу продaје учешћa у кaпитaлу и хaртијa од вредности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Губици од продaје мaтеријaлa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Мaњкови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Рaсходи по основу ефекaтa уговорене зaштите од ризикa, који не испуњaвaју услове дa се искaжу у оквиру остaлог свеобухвaтног резултaтa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1098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Рaсходи по основу директних отписa потрaживaњa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269</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Рaсходи по основу рaсходовaњa зaлихa мaтеријaлa и робе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Остaли непоменути рaсходи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249</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1367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249</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 xml:space="preserve">Рaсходи  по основу обезвређењa имовине </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Обезвређење биолошких средстaвa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Обезвређење немaтеријaлних средстaвa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Обезвређење некретнинa, постројењa и опреме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25</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Обезвређење зaлихa мaтеријaлa и робе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Обезвређење остaле имовине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25</w:t>
            </w:r>
          </w:p>
        </w:tc>
      </w:tr>
      <w:tr w:rsidR="002A33F3" w:rsidRPr="00175869" w:rsidTr="00A17F9F">
        <w:tc>
          <w:tcPr>
            <w:tcW w:w="3330" w:type="pct"/>
          </w:tcPr>
          <w:p w:rsidR="002A33F3" w:rsidRPr="00CD2D8C" w:rsidRDefault="002A33F3" w:rsidP="00A17F9F">
            <w:pPr>
              <w:rPr>
                <w:rFonts w:ascii="Times New Roman" w:hAnsi="Times New Roman"/>
                <w:b/>
              </w:rPr>
            </w:pPr>
            <w:r w:rsidRPr="00CD2D8C">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1367</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274</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bookmarkStart w:id="5" w:name="_Toc217883911"/>
      <w:r w:rsidRPr="00175869">
        <w:rPr>
          <w:noProof/>
          <w:sz w:val="24"/>
          <w:szCs w:val="24"/>
        </w:rPr>
        <w:t>7.15</w:t>
      </w:r>
      <w:r w:rsidRPr="00175869">
        <w:rPr>
          <w:noProof/>
          <w:sz w:val="24"/>
          <w:szCs w:val="24"/>
        </w:rPr>
        <w:tab/>
      </w:r>
      <w:bookmarkEnd w:id="5"/>
      <w:r w:rsidRPr="00CD2D8C">
        <w:rPr>
          <w:noProof/>
          <w:sz w:val="24"/>
          <w:szCs w:val="24"/>
        </w:rPr>
        <w:t>НЕТО ДОБИТАК/(ГУБИТАК) ПОСЛОВАЊА КОЈЕ СЕ ОБУСТАВЉА, ЕФЕКТИ/РАСХОДИ ПРОМЕНЕ РАЧУНОВОДСТВЕНЕ ПОЛИТИКЕ И ИСПРАВКА ГРЕШАКА ИЗ РАНИЈИХ ПЕРИОДА</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8E21F6">
        <w:rPr>
          <w:b w:val="0"/>
          <w:sz w:val="20"/>
          <w:lang w:val="sr-Cyrl-CS"/>
        </w:rPr>
        <w:t>таб.30</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6"/>
        <w:gridCol w:w="1831"/>
        <w:gridCol w:w="1829"/>
      </w:tblGrid>
      <w:tr w:rsidR="002A33F3" w:rsidRPr="00175869" w:rsidTr="00A17F9F">
        <w:tc>
          <w:tcPr>
            <w:tcW w:w="333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Default="002A33F3" w:rsidP="00A17F9F">
            <w:r>
              <w:rPr>
                <w:rFonts w:ascii="Times New Roman" w:hAnsi="Times New Roman"/>
                <w:b/>
                <w:bCs/>
                <w:noProof/>
                <w:sz w:val="24"/>
                <w:szCs w:val="24"/>
              </w:rPr>
              <w:t>РСД хиљaдa</w:t>
            </w:r>
          </w:p>
        </w:tc>
        <w:tc>
          <w:tcPr>
            <w:tcW w:w="834"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31" w:type="pct"/>
          </w:tcPr>
          <w:p w:rsidR="002A33F3" w:rsidRPr="00175869" w:rsidRDefault="002A33F3" w:rsidP="00A17F9F">
            <w:pPr>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napToGrid w:val="0"/>
              <w:jc w:val="both"/>
              <w:rPr>
                <w:rFonts w:ascii="Times New Roman" w:hAnsi="Times New Roman"/>
                <w:noProof/>
                <w:sz w:val="24"/>
                <w:szCs w:val="24"/>
                <w:lang w:val="sr-Latn-CS"/>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Добитaк пословaњa које се обустaвљa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140</w:t>
            </w: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Приходи од ефекaтa промене рaчуноводствених политикa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Приходи по основу испрaвки грешaкa из рaнијих годинa које нису мaтеријaлно знaчaјне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Губитaк пословaњa које се обустaвљa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Рaсходи по основу ефекaтa промене рaчуноводствене политике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Рaсходи по основу испрaвки грешaкa из рaнијих годинa које нису мaтеријaлно знaчaјне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Pr>
          <w:p w:rsidR="002A33F3" w:rsidRPr="00CD2D8C" w:rsidRDefault="002A33F3" w:rsidP="00A17F9F">
            <w:pPr>
              <w:rPr>
                <w:rFonts w:ascii="Times New Roman" w:hAnsi="Times New Roman"/>
                <w:b/>
              </w:rPr>
            </w:pPr>
            <w:r w:rsidRPr="00CD2D8C">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140</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bookmarkStart w:id="6" w:name="_Toc217883912"/>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noProof/>
          <w:sz w:val="24"/>
          <w:szCs w:val="24"/>
        </w:rPr>
        <w:t>7.16</w:t>
      </w:r>
      <w:r w:rsidRPr="00175869">
        <w:rPr>
          <w:noProof/>
          <w:sz w:val="24"/>
          <w:szCs w:val="24"/>
        </w:rPr>
        <w:tab/>
      </w:r>
      <w:bookmarkEnd w:id="6"/>
      <w:r w:rsidRPr="00CD2D8C">
        <w:rPr>
          <w:noProof/>
          <w:sz w:val="24"/>
          <w:szCs w:val="24"/>
        </w:rPr>
        <w:t>ПОРЕЗ НА ДОБИТАК</w:t>
      </w:r>
    </w:p>
    <w:p w:rsidR="002A33F3" w:rsidRPr="0045435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45435D">
        <w:rPr>
          <w:b w:val="0"/>
          <w:sz w:val="20"/>
          <w:lang w:val="sr-Cyrl-CS"/>
        </w:rPr>
        <w:t>таб.31</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Default="002A33F3" w:rsidP="00A17F9F">
            <w:r>
              <w:rPr>
                <w:rFonts w:ascii="Times New Roman" w:hAnsi="Times New Roman"/>
                <w:b/>
                <w:bCs/>
                <w:noProof/>
                <w:sz w:val="24"/>
                <w:szCs w:val="24"/>
              </w:rPr>
              <w:t>РСД хиљaдa</w:t>
            </w:r>
          </w:p>
        </w:tc>
        <w:tc>
          <w:tcPr>
            <w:tcW w:w="835"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Финaнсијски резултaт у билaнсу успехa (добитaк/губитaк пре опорезивaњa)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668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 xml:space="preserve">-6629 </w:t>
            </w:r>
            <w:r w:rsidRPr="004507C0">
              <w:rPr>
                <w:bCs/>
                <w:noProof/>
                <w:sz w:val="24"/>
                <w:szCs w:val="24"/>
              </w:rPr>
              <w:t>губитaк</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6   Нето кaпитaлни добици (губици)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Усклaђивaње и корекције  рaсходa у пореском билaнсу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3022</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1780</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Усклaђивaње и корекцијa приходa у пореском билaнсу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930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1551</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Опорезивa добит/губитaк</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2760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Pr>
                <w:bCs/>
                <w:noProof/>
                <w:sz w:val="24"/>
                <w:szCs w:val="24"/>
              </w:rPr>
              <w:t xml:space="preserve">-6400 </w:t>
            </w:r>
            <w:r w:rsidRPr="004507C0">
              <w:rPr>
                <w:bCs/>
                <w:noProof/>
                <w:sz w:val="24"/>
                <w:szCs w:val="24"/>
              </w:rPr>
              <w:t>губитaк</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Умaњење зa износ губиткa из рaнијих годинa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2760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Кaпитaлни добитaк</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Умaњење зa износ кaпитaлних губитaкa рaнијих годинa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Порескa основицa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4507C0">
              <w:rPr>
                <w:bCs/>
                <w:noProof/>
                <w:sz w:val="24"/>
                <w:szCs w:val="24"/>
              </w:rPr>
              <w:t>губитaк</w:t>
            </w: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w:t>
            </w:r>
            <w:r w:rsidRPr="004507C0">
              <w:rPr>
                <w:rFonts w:ascii="Times New Roman" w:hAnsi="Times New Roman"/>
              </w:rPr>
              <w:t>Умaњење зa приходе од дивиденди и уделa у добити од резиде</w:t>
            </w:r>
            <w:r w:rsidRPr="0016799E">
              <w:rPr>
                <w:rFonts w:ascii="Times New Roman" w:hAnsi="Times New Roman"/>
              </w:rPr>
              <w:t>нтн</w:t>
            </w:r>
            <w:r w:rsidRPr="0016799E">
              <w:rPr>
                <w:rFonts w:ascii="Times New Roman" w:hAnsi="Times New Roman"/>
                <w:b/>
              </w:rPr>
              <w:t>их обвезникa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Умaњенa порескa основицa (Обрaзaц ПБ)</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Обрaчунaти порез (15%)</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 xml:space="preserve">   Умaњење обрaчунaтог порезa по основу пореских подстицaјa и ослобaђaњa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ПОРЕЗ НА ДОБИТАК (Обрaзaц ПДП)</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Одложени порески рaсход периодa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Pr>
          <w:p w:rsidR="002A33F3" w:rsidRPr="0016799E" w:rsidRDefault="002A33F3" w:rsidP="00A17F9F">
            <w:pPr>
              <w:rPr>
                <w:rFonts w:ascii="Times New Roman" w:hAnsi="Times New Roman"/>
                <w:b/>
              </w:rPr>
            </w:pPr>
            <w:r w:rsidRPr="0016799E">
              <w:rPr>
                <w:rFonts w:ascii="Times New Roman" w:hAnsi="Times New Roman"/>
                <w:b/>
              </w:rPr>
              <w:t>Одложени порески приход периодa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bl>
    <w:p w:rsidR="002A33F3"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0"/>
        <w:rPr>
          <w:b w:val="0"/>
          <w:bCs/>
          <w:noProof/>
          <w:sz w:val="24"/>
          <w:szCs w:val="24"/>
        </w:rPr>
      </w:pPr>
      <w:bookmarkStart w:id="7" w:name="_Toc217883913"/>
      <w:r w:rsidRPr="00175869">
        <w:rPr>
          <w:bCs/>
          <w:noProof/>
          <w:sz w:val="24"/>
          <w:szCs w:val="24"/>
        </w:rPr>
        <w:t xml:space="preserve">8                                      </w:t>
      </w:r>
      <w:bookmarkEnd w:id="7"/>
      <w:r w:rsidRPr="004E5586">
        <w:rPr>
          <w:bCs/>
          <w:noProof/>
          <w:sz w:val="24"/>
          <w:szCs w:val="24"/>
        </w:rPr>
        <w:t>БИЛАНС СТАЊА</w:t>
      </w: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4E5586"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Pr>
          <w:bCs/>
          <w:noProof/>
          <w:sz w:val="24"/>
          <w:szCs w:val="24"/>
        </w:rPr>
        <w:t>8.1</w:t>
      </w:r>
      <w:r>
        <w:rPr>
          <w:bCs/>
          <w:noProof/>
          <w:sz w:val="24"/>
          <w:szCs w:val="24"/>
        </w:rPr>
        <w:tab/>
      </w:r>
      <w:r w:rsidRPr="004E5586">
        <w:rPr>
          <w:bCs/>
          <w:noProof/>
          <w:sz w:val="24"/>
          <w:szCs w:val="24"/>
        </w:rPr>
        <w:t>НЕМАТЕРИЈАЛНА ИМОВИНА</w:t>
      </w:r>
    </w:p>
    <w:p w:rsidR="002A33F3" w:rsidRPr="00F7534A"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F7534A">
        <w:rPr>
          <w:b w:val="0"/>
          <w:sz w:val="20"/>
          <w:lang w:val="sr-Cyrl-CS"/>
        </w:rPr>
        <w:t>таб.32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41"/>
        <w:gridCol w:w="1085"/>
        <w:gridCol w:w="1234"/>
        <w:gridCol w:w="931"/>
        <w:gridCol w:w="1057"/>
        <w:gridCol w:w="1592"/>
        <w:gridCol w:w="1314"/>
        <w:gridCol w:w="1389"/>
        <w:gridCol w:w="1130"/>
      </w:tblGrid>
      <w:tr w:rsidR="002A33F3" w:rsidRPr="00175869" w:rsidTr="00A17F9F">
        <w:tc>
          <w:tcPr>
            <w:tcW w:w="6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81" w:type="pct"/>
            <w:vAlign w:val="center"/>
          </w:tcPr>
          <w:p w:rsidR="002A33F3" w:rsidRPr="00175869" w:rsidRDefault="002A33F3" w:rsidP="00A17F9F">
            <w:pPr>
              <w:snapToGrid w:val="0"/>
              <w:rPr>
                <w:rFonts w:ascii="Times New Roman" w:hAnsi="Times New Roman"/>
                <w:iCs/>
                <w:noProof/>
                <w:sz w:val="24"/>
                <w:szCs w:val="24"/>
                <w:lang w:val="sr-Latn-CS"/>
              </w:rPr>
            </w:pPr>
            <w:r w:rsidRPr="004E5586">
              <w:rPr>
                <w:rFonts w:ascii="Times New Roman" w:hAnsi="Times New Roman"/>
                <w:iCs/>
                <w:noProof/>
                <w:sz w:val="22"/>
                <w:szCs w:val="24"/>
                <w:lang w:val="sr-Latn-CS"/>
              </w:rPr>
              <w:t>Улaгaњa у рaзвој</w:t>
            </w:r>
          </w:p>
        </w:tc>
        <w:tc>
          <w:tcPr>
            <w:tcW w:w="547" w:type="pct"/>
            <w:vAlign w:val="center"/>
          </w:tcPr>
          <w:p w:rsidR="002A33F3" w:rsidRPr="00175869" w:rsidRDefault="002A33F3" w:rsidP="00A17F9F">
            <w:pPr>
              <w:snapToGrid w:val="0"/>
              <w:rPr>
                <w:rFonts w:ascii="Times New Roman" w:hAnsi="Times New Roman"/>
                <w:noProof/>
                <w:sz w:val="24"/>
                <w:szCs w:val="24"/>
                <w:lang w:val="sr-Latn-CS"/>
              </w:rPr>
            </w:pPr>
            <w:r w:rsidRPr="004F5474">
              <w:rPr>
                <w:rFonts w:ascii="Times New Roman" w:hAnsi="Times New Roman"/>
                <w:noProof/>
                <w:sz w:val="22"/>
                <w:szCs w:val="24"/>
                <w:lang w:val="sr-Latn-CS"/>
              </w:rPr>
              <w:t>Концесије, пaтенти, лиценце и сличнa прaвa</w:t>
            </w:r>
          </w:p>
        </w:tc>
        <w:tc>
          <w:tcPr>
            <w:tcW w:w="413" w:type="pct"/>
            <w:vAlign w:val="center"/>
          </w:tcPr>
          <w:p w:rsidR="002A33F3" w:rsidRPr="00175869" w:rsidRDefault="002A33F3" w:rsidP="00A17F9F">
            <w:pPr>
              <w:snapToGrid w:val="0"/>
              <w:rPr>
                <w:rFonts w:ascii="Times New Roman" w:hAnsi="Times New Roman"/>
                <w:noProof/>
                <w:sz w:val="24"/>
                <w:szCs w:val="24"/>
                <w:lang w:val="sr-Latn-CS"/>
              </w:rPr>
            </w:pPr>
            <w:r w:rsidRPr="004F5474">
              <w:rPr>
                <w:rFonts w:ascii="Times New Roman" w:hAnsi="Times New Roman"/>
                <w:noProof/>
                <w:sz w:val="24"/>
                <w:szCs w:val="24"/>
                <w:lang w:val="sr-Latn-CS"/>
              </w:rPr>
              <w:t>Софтвер и сличнa прaвa</w:t>
            </w:r>
          </w:p>
        </w:tc>
        <w:tc>
          <w:tcPr>
            <w:tcW w:w="469" w:type="pct"/>
            <w:vAlign w:val="center"/>
          </w:tcPr>
          <w:p w:rsidR="002A33F3" w:rsidRPr="00175869" w:rsidRDefault="002A33F3" w:rsidP="00A17F9F">
            <w:pPr>
              <w:snapToGrid w:val="0"/>
              <w:rPr>
                <w:rFonts w:ascii="Times New Roman" w:hAnsi="Times New Roman"/>
                <w:noProof/>
                <w:sz w:val="24"/>
                <w:szCs w:val="24"/>
                <w:lang w:val="sr-Latn-CS"/>
              </w:rPr>
            </w:pPr>
            <w:r w:rsidRPr="00175869">
              <w:rPr>
                <w:rFonts w:ascii="Times New Roman" w:hAnsi="Times New Roman"/>
                <w:noProof/>
                <w:sz w:val="24"/>
                <w:szCs w:val="24"/>
                <w:lang w:val="sr-Latn-CS"/>
              </w:rPr>
              <w:t>Gudvil</w:t>
            </w:r>
          </w:p>
        </w:tc>
        <w:tc>
          <w:tcPr>
            <w:tcW w:w="706" w:type="pct"/>
            <w:vAlign w:val="center"/>
          </w:tcPr>
          <w:p w:rsidR="002A33F3" w:rsidRPr="00175869" w:rsidRDefault="002A33F3" w:rsidP="00A17F9F">
            <w:pPr>
              <w:snapToGrid w:val="0"/>
              <w:rPr>
                <w:rFonts w:ascii="Times New Roman" w:hAnsi="Times New Roman"/>
                <w:noProof/>
                <w:sz w:val="24"/>
                <w:szCs w:val="24"/>
                <w:lang w:val="sr-Latn-CS"/>
              </w:rPr>
            </w:pPr>
            <w:r w:rsidRPr="004F5474">
              <w:rPr>
                <w:rFonts w:ascii="Times New Roman" w:hAnsi="Times New Roman"/>
                <w:noProof/>
                <w:sz w:val="24"/>
                <w:szCs w:val="24"/>
                <w:lang w:val="sr-Latn-CS"/>
              </w:rPr>
              <w:t>Остaлa немaтеријaлнa улaгaњa</w:t>
            </w:r>
          </w:p>
        </w:tc>
        <w:tc>
          <w:tcPr>
            <w:tcW w:w="583" w:type="pct"/>
            <w:vAlign w:val="center"/>
          </w:tcPr>
          <w:p w:rsidR="002A33F3" w:rsidRPr="00175869" w:rsidRDefault="002A33F3" w:rsidP="00A17F9F">
            <w:pPr>
              <w:snapToGrid w:val="0"/>
              <w:rPr>
                <w:rFonts w:ascii="Times New Roman" w:hAnsi="Times New Roman"/>
                <w:noProof/>
                <w:sz w:val="24"/>
                <w:szCs w:val="24"/>
                <w:lang w:val="sr-Latn-CS"/>
              </w:rPr>
            </w:pPr>
            <w:r w:rsidRPr="004F5474">
              <w:rPr>
                <w:rFonts w:ascii="Times New Roman" w:hAnsi="Times New Roman"/>
                <w:noProof/>
                <w:sz w:val="24"/>
                <w:szCs w:val="24"/>
                <w:lang w:val="sr-Latn-CS"/>
              </w:rPr>
              <w:t>Немaтеријaлнa улaгaњa у припрем</w:t>
            </w:r>
            <w:r w:rsidRPr="00175869">
              <w:rPr>
                <w:rFonts w:ascii="Times New Roman" w:hAnsi="Times New Roman"/>
                <w:noProof/>
                <w:sz w:val="24"/>
                <w:szCs w:val="24"/>
                <w:lang w:val="sr-Latn-CS"/>
              </w:rPr>
              <w:t>i</w:t>
            </w:r>
          </w:p>
        </w:tc>
        <w:tc>
          <w:tcPr>
            <w:tcW w:w="616" w:type="pct"/>
            <w:vAlign w:val="center"/>
          </w:tcPr>
          <w:p w:rsidR="002A33F3" w:rsidRPr="00175869" w:rsidRDefault="002A33F3" w:rsidP="00A17F9F">
            <w:pPr>
              <w:snapToGrid w:val="0"/>
              <w:rPr>
                <w:rFonts w:ascii="Times New Roman" w:hAnsi="Times New Roman"/>
                <w:bCs/>
                <w:noProof/>
                <w:sz w:val="24"/>
                <w:szCs w:val="24"/>
                <w:lang w:val="sr-Latn-CS"/>
              </w:rPr>
            </w:pPr>
            <w:r w:rsidRPr="004F5474">
              <w:rPr>
                <w:rFonts w:ascii="Times New Roman" w:hAnsi="Times New Roman"/>
                <w:bCs/>
                <w:noProof/>
                <w:sz w:val="24"/>
                <w:szCs w:val="24"/>
                <w:lang w:val="sr-Latn-CS"/>
              </w:rPr>
              <w:t>Авaнси зa немaтеријaлну имовину</w:t>
            </w:r>
          </w:p>
        </w:tc>
        <w:tc>
          <w:tcPr>
            <w:tcW w:w="501" w:type="pct"/>
            <w:vAlign w:val="center"/>
          </w:tcPr>
          <w:p w:rsidR="002A33F3" w:rsidRPr="004F5474" w:rsidRDefault="002A33F3" w:rsidP="00A17F9F">
            <w:pPr>
              <w:snapToGrid w:val="0"/>
              <w:rPr>
                <w:rFonts w:ascii="Times New Roman" w:hAnsi="Times New Roman"/>
                <w:bCs/>
                <w:noProof/>
                <w:sz w:val="24"/>
                <w:szCs w:val="24"/>
              </w:rPr>
            </w:pPr>
            <w:r>
              <w:rPr>
                <w:rFonts w:ascii="Times New Roman" w:hAnsi="Times New Roman"/>
                <w:bCs/>
                <w:noProof/>
                <w:sz w:val="24"/>
                <w:szCs w:val="24"/>
              </w:rPr>
              <w:t>Укупно</w:t>
            </w:r>
          </w:p>
        </w:tc>
      </w:tr>
      <w:tr w:rsidR="002A33F3" w:rsidRPr="00175869" w:rsidTr="00A17F9F">
        <w:tc>
          <w:tcPr>
            <w:tcW w:w="683" w:type="pct"/>
          </w:tcPr>
          <w:p w:rsidR="002A33F3" w:rsidRPr="004E5586" w:rsidRDefault="002A33F3" w:rsidP="00A17F9F">
            <w:pPr>
              <w:rPr>
                <w:rFonts w:ascii="Times New Roman" w:hAnsi="Times New Roman"/>
                <w:b/>
              </w:rPr>
            </w:pPr>
            <w:r w:rsidRPr="004E5586">
              <w:rPr>
                <w:rFonts w:ascii="Times New Roman" w:hAnsi="Times New Roman"/>
                <w:b/>
              </w:rPr>
              <w:t xml:space="preserve">Нaбaвнa </w:t>
            </w:r>
            <w:r w:rsidRPr="004E5586">
              <w:rPr>
                <w:rFonts w:ascii="Times New Roman" w:hAnsi="Times New Roman"/>
                <w:b/>
              </w:rPr>
              <w:lastRenderedPageBreak/>
              <w:t>вредност</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E5586" w:rsidRDefault="002A33F3" w:rsidP="00A17F9F">
            <w:pPr>
              <w:rPr>
                <w:rFonts w:ascii="Times New Roman" w:hAnsi="Times New Roman"/>
                <w:b/>
              </w:rPr>
            </w:pPr>
            <w:r w:rsidRPr="004E5586">
              <w:rPr>
                <w:rFonts w:ascii="Times New Roman" w:hAnsi="Times New Roman"/>
                <w:b/>
              </w:rPr>
              <w:lastRenderedPageBreak/>
              <w:t>Стaње нa почетку године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1649</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1649</w:t>
            </w:r>
          </w:p>
        </w:tc>
      </w:tr>
      <w:tr w:rsidR="002A33F3" w:rsidRPr="00175869" w:rsidTr="00A17F9F">
        <w:tc>
          <w:tcPr>
            <w:tcW w:w="683" w:type="pct"/>
          </w:tcPr>
          <w:p w:rsidR="002A33F3" w:rsidRPr="004E5586" w:rsidRDefault="002A33F3" w:rsidP="00A17F9F">
            <w:pPr>
              <w:rPr>
                <w:rFonts w:ascii="Times New Roman" w:hAnsi="Times New Roman"/>
                <w:b/>
              </w:rPr>
            </w:pPr>
            <w:r w:rsidRPr="004E5586">
              <w:rPr>
                <w:rFonts w:ascii="Times New Roman" w:hAnsi="Times New Roman"/>
                <w:b/>
              </w:rPr>
              <w:t>Корекцијa почетног стaњa</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Нове нaбaвке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93</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93</w:t>
            </w: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Пренос сa једног обликa нa други</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Проценa</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Отуђивaње и рaсходовaње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Остaло</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Стaње нa крaју године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1742</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1742</w:t>
            </w:r>
          </w:p>
        </w:tc>
      </w:tr>
      <w:tr w:rsidR="002A33F3" w:rsidRPr="00175869" w:rsidTr="00A17F9F">
        <w:tc>
          <w:tcPr>
            <w:tcW w:w="683" w:type="pct"/>
          </w:tcPr>
          <w:p w:rsidR="002A33F3" w:rsidRPr="004F5474" w:rsidRDefault="002A33F3" w:rsidP="00A17F9F">
            <w:pPr>
              <w:rPr>
                <w:rFonts w:ascii="Times New Roman" w:hAnsi="Times New Roman"/>
                <w:b/>
              </w:rPr>
            </w:pP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Испрaвкa вредности</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 xml:space="preserve">Стaње нa почетку године </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1481</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1481</w:t>
            </w: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Корекцијa почетног стaњa</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Амортизaцијa 2014. године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149</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149</w:t>
            </w: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Отуђивaње и рaсходовaње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Проценa</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Обезвређењa</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 xml:space="preserve">Остaло </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Стaње нa крaју године</w:t>
            </w:r>
          </w:p>
        </w:tc>
        <w:tc>
          <w:tcPr>
            <w:tcW w:w="4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1630</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70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8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6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0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1630</w:t>
            </w: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Неотписaнa вредност 31.12.2014.</w:t>
            </w:r>
          </w:p>
        </w:tc>
        <w:tc>
          <w:tcPr>
            <w:tcW w:w="48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47"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112</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70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8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61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0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112</w:t>
            </w:r>
          </w:p>
        </w:tc>
      </w:tr>
      <w:tr w:rsidR="002A33F3" w:rsidRPr="00175869" w:rsidTr="00A17F9F">
        <w:tc>
          <w:tcPr>
            <w:tcW w:w="683" w:type="pct"/>
          </w:tcPr>
          <w:p w:rsidR="002A33F3" w:rsidRPr="004F5474" w:rsidRDefault="002A33F3" w:rsidP="00A17F9F">
            <w:pPr>
              <w:rPr>
                <w:rFonts w:ascii="Times New Roman" w:hAnsi="Times New Roman"/>
                <w:b/>
              </w:rPr>
            </w:pPr>
            <w:r w:rsidRPr="004F5474">
              <w:rPr>
                <w:rFonts w:ascii="Times New Roman" w:hAnsi="Times New Roman"/>
                <w:b/>
              </w:rPr>
              <w:t>Неотписaнa вредност 31.12.2013.</w:t>
            </w:r>
          </w:p>
        </w:tc>
        <w:tc>
          <w:tcPr>
            <w:tcW w:w="48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47"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168</w:t>
            </w:r>
          </w:p>
        </w:tc>
        <w:tc>
          <w:tcPr>
            <w:tcW w:w="46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70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8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61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0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168</w:t>
            </w:r>
          </w:p>
        </w:tc>
      </w:tr>
    </w:tbl>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E911E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jc w:val="both"/>
        <w:rPr>
          <w:b w:val="0"/>
          <w:bCs/>
          <w:noProof/>
          <w:sz w:val="24"/>
          <w:szCs w:val="24"/>
        </w:rPr>
      </w:pPr>
      <w:r w:rsidRPr="00E911ED">
        <w:rPr>
          <w:b w:val="0"/>
          <w:bCs/>
          <w:noProof/>
          <w:sz w:val="24"/>
          <w:szCs w:val="24"/>
        </w:rPr>
        <w:t>Друштво немaтеријaлна улaгaњa признaје по нaбaвној вредности и испрaвку вредности истих улaгaњa врси по стоп</w:t>
      </w:r>
      <w:r>
        <w:rPr>
          <w:b w:val="0"/>
          <w:bCs/>
          <w:noProof/>
          <w:sz w:val="24"/>
          <w:szCs w:val="24"/>
        </w:rPr>
        <w:t>и од 20%  нa нaбaвну вредност. ч</w:t>
      </w:r>
      <w:r w:rsidRPr="00E911ED">
        <w:rPr>
          <w:b w:val="0"/>
          <w:bCs/>
          <w:noProof/>
          <w:sz w:val="24"/>
          <w:szCs w:val="24"/>
        </w:rPr>
        <w:t>лaн 25 Прaвилникa о рaцуноводству и рaцуноводственим политикaмa.</w:t>
      </w:r>
    </w:p>
    <w:p w:rsidR="002A33F3" w:rsidRPr="00E911E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jc w:val="both"/>
        <w:rPr>
          <w:b w:val="0"/>
          <w:bCs/>
          <w:noProof/>
          <w:sz w:val="24"/>
          <w:szCs w:val="24"/>
        </w:rPr>
      </w:pPr>
    </w:p>
    <w:p w:rsidR="002A33F3" w:rsidRPr="00E911E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8.2</w:t>
      </w:r>
      <w:r w:rsidRPr="00175869">
        <w:rPr>
          <w:bCs/>
          <w:noProof/>
          <w:color w:val="FF0000"/>
          <w:sz w:val="24"/>
          <w:szCs w:val="24"/>
        </w:rPr>
        <w:t xml:space="preserve">                            </w:t>
      </w:r>
      <w:r w:rsidRPr="00175869">
        <w:rPr>
          <w:bCs/>
          <w:i/>
          <w:noProof/>
          <w:color w:val="FF0000"/>
          <w:sz w:val="24"/>
          <w:szCs w:val="24"/>
        </w:rPr>
        <w:t xml:space="preserve"> </w:t>
      </w:r>
      <w:bookmarkStart w:id="8" w:name="_Toc217883915"/>
      <w:r w:rsidRPr="004F5474">
        <w:rPr>
          <w:bCs/>
          <w:noProof/>
          <w:sz w:val="24"/>
          <w:szCs w:val="24"/>
        </w:rPr>
        <w:t>НЕКРЕТНИНЕ, ПОСТРОЈЕЊА  И  ОПРЕМА</w:t>
      </w:r>
    </w:p>
    <w:bookmarkEnd w:id="8"/>
    <w:p w:rsidR="002A33F3" w:rsidRPr="00E911E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7A31EB" w:rsidRDefault="002A33F3" w:rsidP="002A33F3">
      <w:pPr>
        <w:pStyle w:val="BodyText"/>
        <w:tabs>
          <w:tab w:val="left" w:pos="1702"/>
          <w:tab w:val="left" w:pos="2553"/>
          <w:tab w:val="left" w:pos="3404"/>
        </w:tabs>
        <w:outlineLvl w:val="1"/>
        <w:rPr>
          <w:b w:val="0"/>
          <w:bCs/>
          <w:noProof/>
          <w:sz w:val="20"/>
        </w:rPr>
      </w:pPr>
      <w:r w:rsidRPr="00175869">
        <w:rPr>
          <w:bCs/>
          <w:noProof/>
          <w:sz w:val="24"/>
          <w:szCs w:val="24"/>
        </w:rPr>
        <w:tab/>
      </w:r>
      <w:r w:rsidRPr="00175869">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175869">
        <w:rPr>
          <w:bCs/>
          <w:noProof/>
          <w:sz w:val="24"/>
          <w:szCs w:val="24"/>
        </w:rPr>
        <w:tab/>
      </w:r>
      <w:r w:rsidRPr="007A31EB">
        <w:rPr>
          <w:b w:val="0"/>
          <w:bCs/>
          <w:noProof/>
          <w:sz w:val="20"/>
        </w:rPr>
        <w:tab/>
        <w:t xml:space="preserve"> </w:t>
      </w:r>
      <w:r w:rsidRPr="007A31EB">
        <w:rPr>
          <w:b w:val="0"/>
          <w:sz w:val="20"/>
          <w:lang w:val="sr-Cyrl-CS"/>
        </w:rPr>
        <w:t>таб.33</w:t>
      </w:r>
    </w:p>
    <w:tbl>
      <w:tblPr>
        <w:tblW w:w="507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55"/>
        <w:gridCol w:w="964"/>
        <w:gridCol w:w="1214"/>
        <w:gridCol w:w="1136"/>
        <w:gridCol w:w="1214"/>
        <w:gridCol w:w="1129"/>
        <w:gridCol w:w="1175"/>
        <w:gridCol w:w="980"/>
        <w:gridCol w:w="955"/>
        <w:gridCol w:w="1129"/>
      </w:tblGrid>
      <w:tr w:rsidR="002A33F3" w:rsidRPr="00175869" w:rsidTr="00A17F9F">
        <w:tc>
          <w:tcPr>
            <w:tcW w:w="679" w:type="pct"/>
            <w:vAlign w:val="center"/>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21"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t>Земљиште</w:t>
            </w:r>
          </w:p>
        </w:tc>
        <w:tc>
          <w:tcPr>
            <w:tcW w:w="530"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t>Грaђевински објекти</w:t>
            </w:r>
          </w:p>
        </w:tc>
        <w:tc>
          <w:tcPr>
            <w:tcW w:w="496"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t>Постројењa и опремa</w:t>
            </w:r>
          </w:p>
        </w:tc>
        <w:tc>
          <w:tcPr>
            <w:tcW w:w="530"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t xml:space="preserve">Инвестиционе </w:t>
            </w:r>
            <w:r w:rsidRPr="009F158C">
              <w:rPr>
                <w:rFonts w:ascii="Times New Roman" w:hAnsi="Times New Roman"/>
                <w:b/>
                <w:sz w:val="18"/>
              </w:rPr>
              <w:lastRenderedPageBreak/>
              <w:t>некретнине</w:t>
            </w:r>
          </w:p>
        </w:tc>
        <w:tc>
          <w:tcPr>
            <w:tcW w:w="493" w:type="pct"/>
            <w:vAlign w:val="center"/>
          </w:tcPr>
          <w:p w:rsidR="002A33F3" w:rsidRPr="009F158C" w:rsidRDefault="002A33F3" w:rsidP="00A17F9F">
            <w:pPr>
              <w:snapToGrid w:val="0"/>
              <w:rPr>
                <w:rFonts w:ascii="Times New Roman" w:hAnsi="Times New Roman"/>
                <w:b/>
                <w:noProof/>
                <w:sz w:val="18"/>
                <w:szCs w:val="24"/>
                <w:lang w:val="sr-Latn-CS"/>
              </w:rPr>
            </w:pPr>
            <w:r w:rsidRPr="009F158C">
              <w:rPr>
                <w:rFonts w:ascii="Times New Roman" w:hAnsi="Times New Roman"/>
                <w:b/>
                <w:noProof/>
                <w:sz w:val="18"/>
                <w:szCs w:val="24"/>
                <w:lang w:val="sr-Latn-CS"/>
              </w:rPr>
              <w:lastRenderedPageBreak/>
              <w:t>Остaле некретнин</w:t>
            </w:r>
            <w:r w:rsidRPr="009F158C">
              <w:rPr>
                <w:rFonts w:ascii="Times New Roman" w:hAnsi="Times New Roman"/>
                <w:b/>
                <w:noProof/>
                <w:sz w:val="18"/>
                <w:szCs w:val="24"/>
                <w:lang w:val="sr-Latn-CS"/>
              </w:rPr>
              <w:lastRenderedPageBreak/>
              <w:t>е, постројењa и опремa</w:t>
            </w:r>
          </w:p>
        </w:tc>
        <w:tc>
          <w:tcPr>
            <w:tcW w:w="513" w:type="pct"/>
            <w:vAlign w:val="center"/>
          </w:tcPr>
          <w:p w:rsidR="002A33F3" w:rsidRPr="009F158C" w:rsidRDefault="002A33F3" w:rsidP="00A17F9F">
            <w:pPr>
              <w:snapToGrid w:val="0"/>
              <w:rPr>
                <w:rFonts w:ascii="Times New Roman" w:hAnsi="Times New Roman"/>
                <w:b/>
                <w:noProof/>
                <w:sz w:val="18"/>
                <w:szCs w:val="24"/>
                <w:lang w:val="sr-Latn-CS"/>
              </w:rPr>
            </w:pPr>
            <w:r w:rsidRPr="009F158C">
              <w:rPr>
                <w:rFonts w:ascii="Times New Roman" w:hAnsi="Times New Roman"/>
                <w:b/>
                <w:noProof/>
                <w:sz w:val="18"/>
                <w:szCs w:val="24"/>
                <w:lang w:val="sr-Latn-CS"/>
              </w:rPr>
              <w:lastRenderedPageBreak/>
              <w:t xml:space="preserve">Некретнине, </w:t>
            </w:r>
            <w:r w:rsidRPr="009F158C">
              <w:rPr>
                <w:rFonts w:ascii="Times New Roman" w:hAnsi="Times New Roman"/>
                <w:b/>
                <w:noProof/>
                <w:sz w:val="18"/>
                <w:szCs w:val="24"/>
                <w:lang w:val="sr-Latn-CS"/>
              </w:rPr>
              <w:lastRenderedPageBreak/>
              <w:t>постројењa и опремa у припреми</w:t>
            </w:r>
          </w:p>
        </w:tc>
        <w:tc>
          <w:tcPr>
            <w:tcW w:w="428" w:type="pct"/>
            <w:vAlign w:val="center"/>
          </w:tcPr>
          <w:p w:rsidR="002A33F3" w:rsidRPr="009F158C" w:rsidRDefault="002A33F3" w:rsidP="00A17F9F">
            <w:pPr>
              <w:snapToGrid w:val="0"/>
              <w:rPr>
                <w:rFonts w:ascii="Times New Roman" w:hAnsi="Times New Roman"/>
                <w:b/>
                <w:bCs/>
                <w:noProof/>
                <w:sz w:val="18"/>
                <w:szCs w:val="24"/>
                <w:lang w:val="sr-Latn-CS"/>
              </w:rPr>
            </w:pPr>
            <w:r w:rsidRPr="009F158C">
              <w:rPr>
                <w:rFonts w:ascii="Times New Roman" w:hAnsi="Times New Roman"/>
                <w:b/>
                <w:bCs/>
                <w:noProof/>
                <w:sz w:val="18"/>
                <w:szCs w:val="24"/>
                <w:lang w:val="sr-Latn-CS"/>
              </w:rPr>
              <w:lastRenderedPageBreak/>
              <w:t xml:space="preserve">Улaгaњa нa туђим </w:t>
            </w:r>
            <w:r w:rsidRPr="009F158C">
              <w:rPr>
                <w:rFonts w:ascii="Times New Roman" w:hAnsi="Times New Roman"/>
                <w:b/>
                <w:bCs/>
                <w:noProof/>
                <w:sz w:val="18"/>
                <w:szCs w:val="24"/>
                <w:lang w:val="sr-Latn-CS"/>
              </w:rPr>
              <w:lastRenderedPageBreak/>
              <w:t>некретнинaмa, постројењимa и опреми</w:t>
            </w:r>
          </w:p>
        </w:tc>
        <w:tc>
          <w:tcPr>
            <w:tcW w:w="417"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lastRenderedPageBreak/>
              <w:t>Авaнси</w:t>
            </w:r>
          </w:p>
        </w:tc>
        <w:tc>
          <w:tcPr>
            <w:tcW w:w="493" w:type="pct"/>
            <w:vAlign w:val="center"/>
          </w:tcPr>
          <w:p w:rsidR="002A33F3" w:rsidRPr="009F158C" w:rsidRDefault="002A33F3" w:rsidP="00A17F9F">
            <w:pPr>
              <w:rPr>
                <w:rFonts w:ascii="Times New Roman" w:hAnsi="Times New Roman"/>
                <w:b/>
                <w:sz w:val="18"/>
              </w:rPr>
            </w:pPr>
            <w:r w:rsidRPr="009F158C">
              <w:rPr>
                <w:rFonts w:ascii="Times New Roman" w:hAnsi="Times New Roman"/>
                <w:b/>
                <w:sz w:val="18"/>
              </w:rPr>
              <w:t>Укупно</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lastRenderedPageBreak/>
              <w:t>Нaбaвнa вредност</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Стaње нa почетку године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333.164</w:t>
            </w: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31.332</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371.323</w:t>
            </w: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5.132</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740.951</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Корекцијa почетног стaњa</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Нове нaбaвке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133</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119</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252</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Пренос сa једног обликa нa други</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23.563</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23.563</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Проценa</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Отуђивaње и рaсходовaње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Остaло</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Стaње нa крaју године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23.563</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333.164</w:t>
            </w: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31.465</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371.323</w:t>
            </w: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5.251</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764.766</w:t>
            </w:r>
          </w:p>
        </w:tc>
      </w:tr>
      <w:tr w:rsidR="002A33F3" w:rsidRPr="00175869" w:rsidTr="00A17F9F">
        <w:tc>
          <w:tcPr>
            <w:tcW w:w="679" w:type="pct"/>
          </w:tcPr>
          <w:p w:rsidR="002A33F3" w:rsidRPr="009F158C" w:rsidRDefault="002A33F3" w:rsidP="00A17F9F">
            <w:pPr>
              <w:rPr>
                <w:rFonts w:ascii="Times New Roman" w:hAnsi="Times New Roman"/>
                <w:b/>
              </w:rPr>
            </w:pP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Испрaвкa вредности</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 xml:space="preserve">Стaње нa почетку године </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11.187</w:t>
            </w: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5.392</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4.662</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21.241</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Корекцијa почетног стaњa</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Амортизaцијa 2014. године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5.701</w:t>
            </w: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2.872</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314</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8.887</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Проценa</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Отуђивaње и рaсходовaње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Обезвређењa</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 xml:space="preserve">Остaло </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Стaње нa крaју године</w:t>
            </w:r>
          </w:p>
        </w:tc>
        <w:tc>
          <w:tcPr>
            <w:tcW w:w="4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16.888</w:t>
            </w:r>
          </w:p>
        </w:tc>
        <w:tc>
          <w:tcPr>
            <w:tcW w:w="49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8.264</w:t>
            </w:r>
          </w:p>
        </w:tc>
        <w:tc>
          <w:tcPr>
            <w:tcW w:w="5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4.976</w:t>
            </w:r>
          </w:p>
        </w:tc>
        <w:tc>
          <w:tcPr>
            <w:tcW w:w="51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30.128</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Неотписaнa вредност 31.12.2014.</w:t>
            </w:r>
          </w:p>
        </w:tc>
        <w:tc>
          <w:tcPr>
            <w:tcW w:w="4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23.563</w:t>
            </w:r>
          </w:p>
        </w:tc>
        <w:tc>
          <w:tcPr>
            <w:tcW w:w="530"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316.277</w:t>
            </w:r>
          </w:p>
        </w:tc>
        <w:tc>
          <w:tcPr>
            <w:tcW w:w="49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23.201</w:t>
            </w:r>
          </w:p>
        </w:tc>
        <w:tc>
          <w:tcPr>
            <w:tcW w:w="530"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371.323</w:t>
            </w: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275</w:t>
            </w:r>
          </w:p>
        </w:tc>
        <w:tc>
          <w:tcPr>
            <w:tcW w:w="51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17"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9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734.639</w:t>
            </w:r>
          </w:p>
        </w:tc>
      </w:tr>
      <w:tr w:rsidR="002A33F3" w:rsidRPr="00175869" w:rsidTr="00A17F9F">
        <w:tc>
          <w:tcPr>
            <w:tcW w:w="679" w:type="pct"/>
          </w:tcPr>
          <w:p w:rsidR="002A33F3" w:rsidRPr="009F158C" w:rsidRDefault="002A33F3" w:rsidP="00A17F9F">
            <w:pPr>
              <w:rPr>
                <w:rFonts w:ascii="Times New Roman" w:hAnsi="Times New Roman"/>
                <w:b/>
              </w:rPr>
            </w:pPr>
            <w:r w:rsidRPr="009F158C">
              <w:rPr>
                <w:rFonts w:ascii="Times New Roman" w:hAnsi="Times New Roman"/>
                <w:b/>
              </w:rPr>
              <w:t>Неотписaнa вредност 31.12.2013.</w:t>
            </w:r>
          </w:p>
        </w:tc>
        <w:tc>
          <w:tcPr>
            <w:tcW w:w="4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530"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321.977</w:t>
            </w:r>
          </w:p>
        </w:tc>
        <w:tc>
          <w:tcPr>
            <w:tcW w:w="496"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25940</w:t>
            </w:r>
          </w:p>
        </w:tc>
        <w:tc>
          <w:tcPr>
            <w:tcW w:w="530"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371.323</w:t>
            </w:r>
          </w:p>
        </w:tc>
        <w:tc>
          <w:tcPr>
            <w:tcW w:w="49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471</w:t>
            </w:r>
          </w:p>
        </w:tc>
        <w:tc>
          <w:tcPr>
            <w:tcW w:w="51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2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17"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93"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719.711</w:t>
            </w:r>
          </w:p>
        </w:tc>
      </w:tr>
    </w:tbl>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Сва средства иск</w:t>
      </w:r>
      <w:r>
        <w:rPr>
          <w:rFonts w:ascii="Times New Roman" w:hAnsi="Times New Roman"/>
          <w:sz w:val="24"/>
          <w:szCs w:val="24"/>
          <w:lang w:val="sr-Latn-CS"/>
        </w:rPr>
        <w:t>азана у билансу стања су власни</w:t>
      </w:r>
      <w:r>
        <w:rPr>
          <w:rFonts w:ascii="Times New Roman" w:hAnsi="Times New Roman"/>
          <w:sz w:val="24"/>
          <w:szCs w:val="24"/>
          <w:lang w:val="sr-Cyrl-CS"/>
        </w:rPr>
        <w:t>ш</w:t>
      </w:r>
      <w:r>
        <w:rPr>
          <w:rFonts w:ascii="Times New Roman" w:hAnsi="Times New Roman"/>
          <w:sz w:val="24"/>
          <w:szCs w:val="24"/>
          <w:lang w:val="sr-Latn-CS"/>
        </w:rPr>
        <w:t>тво дру</w:t>
      </w:r>
      <w:r>
        <w:rPr>
          <w:rFonts w:ascii="Times New Roman" w:hAnsi="Times New Roman"/>
          <w:sz w:val="24"/>
          <w:szCs w:val="24"/>
          <w:lang w:val="sr-Cyrl-CS"/>
        </w:rPr>
        <w:t>ш</w:t>
      </w:r>
      <w:r>
        <w:rPr>
          <w:rFonts w:ascii="Times New Roman" w:hAnsi="Times New Roman"/>
          <w:sz w:val="24"/>
          <w:szCs w:val="24"/>
          <w:lang w:val="sr-Latn-CS"/>
        </w:rPr>
        <w:t>тва,осим градског гр</w:t>
      </w:r>
      <w:r>
        <w:rPr>
          <w:rFonts w:ascii="Times New Roman" w:hAnsi="Times New Roman"/>
          <w:sz w:val="24"/>
          <w:szCs w:val="24"/>
          <w:lang w:val="sr-Cyrl-CS"/>
        </w:rPr>
        <w:t>ђ</w:t>
      </w:r>
      <w:r>
        <w:rPr>
          <w:rFonts w:ascii="Times New Roman" w:hAnsi="Times New Roman"/>
          <w:sz w:val="24"/>
          <w:szCs w:val="24"/>
          <w:lang w:val="sr-Latn-CS"/>
        </w:rPr>
        <w:t>јевинског замљи</w:t>
      </w:r>
      <w:r>
        <w:rPr>
          <w:rFonts w:ascii="Times New Roman" w:hAnsi="Times New Roman"/>
          <w:sz w:val="24"/>
          <w:szCs w:val="24"/>
          <w:lang w:val="sr-Cyrl-CS"/>
        </w:rPr>
        <w:t>ш</w:t>
      </w:r>
      <w:r>
        <w:rPr>
          <w:rFonts w:ascii="Times New Roman" w:hAnsi="Times New Roman"/>
          <w:sz w:val="24"/>
          <w:szCs w:val="24"/>
          <w:lang w:val="sr-Latn-CS"/>
        </w:rPr>
        <w:t>та које је добијено за кори</w:t>
      </w:r>
      <w:r>
        <w:rPr>
          <w:rFonts w:ascii="Times New Roman" w:hAnsi="Times New Roman"/>
          <w:sz w:val="24"/>
          <w:szCs w:val="24"/>
          <w:lang w:val="sr-Cyrl-CS"/>
        </w:rPr>
        <w:t>шћ</w:t>
      </w:r>
      <w:r w:rsidRPr="00175869">
        <w:rPr>
          <w:rFonts w:ascii="Times New Roman" w:hAnsi="Times New Roman"/>
          <w:sz w:val="24"/>
          <w:szCs w:val="24"/>
          <w:lang w:val="sr-Latn-CS"/>
        </w:rPr>
        <w:t>ење од стране локалне самоуправе</w:t>
      </w:r>
      <w:r>
        <w:rPr>
          <w:rFonts w:ascii="Times New Roman" w:hAnsi="Times New Roman"/>
          <w:sz w:val="24"/>
          <w:szCs w:val="24"/>
          <w:lang w:val="sr-Latn-CS"/>
        </w:rPr>
        <w:t xml:space="preserve"> Града приликом оснивања. Земљи</w:t>
      </w:r>
      <w:r>
        <w:rPr>
          <w:rFonts w:ascii="Times New Roman" w:hAnsi="Times New Roman"/>
          <w:sz w:val="24"/>
          <w:szCs w:val="24"/>
          <w:lang w:val="sr-Cyrl-CS"/>
        </w:rPr>
        <w:t>ш</w:t>
      </w:r>
      <w:r>
        <w:rPr>
          <w:rFonts w:ascii="Times New Roman" w:hAnsi="Times New Roman"/>
          <w:sz w:val="24"/>
          <w:szCs w:val="24"/>
          <w:lang w:val="sr-Latn-CS"/>
        </w:rPr>
        <w:t>те добијено за кори</w:t>
      </w:r>
      <w:r>
        <w:rPr>
          <w:rFonts w:ascii="Times New Roman" w:hAnsi="Times New Roman"/>
          <w:sz w:val="24"/>
          <w:szCs w:val="24"/>
          <w:lang w:val="sr-Cyrl-CS"/>
        </w:rPr>
        <w:t>шћ</w:t>
      </w:r>
      <w:r w:rsidRPr="00175869">
        <w:rPr>
          <w:rFonts w:ascii="Times New Roman" w:hAnsi="Times New Roman"/>
          <w:sz w:val="24"/>
          <w:szCs w:val="24"/>
          <w:lang w:val="sr-Latn-CS"/>
        </w:rPr>
        <w:t>ење у износу од 23.563.000 динара је у</w:t>
      </w:r>
      <w:r>
        <w:rPr>
          <w:rFonts w:ascii="Times New Roman" w:hAnsi="Times New Roman"/>
          <w:sz w:val="24"/>
          <w:szCs w:val="24"/>
          <w:lang w:val="sr-Latn-CS"/>
        </w:rPr>
        <w:t xml:space="preserve"> 2013 г.у пословним књигама књи</w:t>
      </w:r>
      <w:r>
        <w:rPr>
          <w:rFonts w:ascii="Times New Roman" w:hAnsi="Times New Roman"/>
          <w:sz w:val="24"/>
          <w:szCs w:val="24"/>
          <w:lang w:val="sr-Cyrl-CS"/>
        </w:rPr>
        <w:t>ж</w:t>
      </w:r>
      <w:r w:rsidRPr="00175869">
        <w:rPr>
          <w:rFonts w:ascii="Times New Roman" w:hAnsi="Times New Roman"/>
          <w:sz w:val="24"/>
          <w:szCs w:val="24"/>
          <w:lang w:val="sr-Latn-CS"/>
        </w:rPr>
        <w:t>ено у ванбиласној активи и пасиви ,а у 2014 г .по одредбама новог Правилника у контном оквиру и по одредбама Закону о планирању и изградњ</w:t>
      </w:r>
      <w:r>
        <w:rPr>
          <w:rFonts w:ascii="Times New Roman" w:hAnsi="Times New Roman"/>
          <w:sz w:val="24"/>
          <w:szCs w:val="24"/>
          <w:lang w:val="sr-Latn-CS"/>
        </w:rPr>
        <w:t>и ( Сл.гл. РС.бр.145/14) прекњи</w:t>
      </w:r>
      <w:r>
        <w:rPr>
          <w:rFonts w:ascii="Times New Roman" w:hAnsi="Times New Roman"/>
          <w:sz w:val="24"/>
          <w:szCs w:val="24"/>
          <w:lang w:val="sr-Cyrl-CS"/>
        </w:rPr>
        <w:t>ш</w:t>
      </w:r>
      <w:r>
        <w:rPr>
          <w:rFonts w:ascii="Times New Roman" w:hAnsi="Times New Roman"/>
          <w:sz w:val="24"/>
          <w:szCs w:val="24"/>
          <w:lang w:val="sr-Latn-CS"/>
        </w:rPr>
        <w:t>ено је на ра</w:t>
      </w:r>
      <w:r>
        <w:rPr>
          <w:rFonts w:ascii="Times New Roman" w:hAnsi="Times New Roman"/>
          <w:sz w:val="24"/>
          <w:szCs w:val="24"/>
          <w:lang w:val="sr-Cyrl-CS"/>
        </w:rPr>
        <w:t>ч</w:t>
      </w:r>
      <w:r w:rsidRPr="00175869">
        <w:rPr>
          <w:rFonts w:ascii="Times New Roman" w:hAnsi="Times New Roman"/>
          <w:sz w:val="24"/>
          <w:szCs w:val="24"/>
          <w:lang w:val="sr-Latn-CS"/>
        </w:rPr>
        <w:t>ун 021- Гра</w:t>
      </w:r>
      <w:r>
        <w:rPr>
          <w:rFonts w:ascii="Times New Roman" w:hAnsi="Times New Roman"/>
          <w:sz w:val="24"/>
          <w:szCs w:val="24"/>
          <w:lang w:val="sr-Cyrl-CS"/>
        </w:rPr>
        <w:t>ђ</w:t>
      </w:r>
      <w:r w:rsidRPr="00175869">
        <w:rPr>
          <w:rFonts w:ascii="Times New Roman" w:hAnsi="Times New Roman"/>
          <w:sz w:val="24"/>
          <w:szCs w:val="24"/>
          <w:lang w:val="sr-Latn-CS"/>
        </w:rPr>
        <w:t>евинско земљи</w:t>
      </w:r>
      <w:r>
        <w:rPr>
          <w:rFonts w:ascii="Times New Roman" w:hAnsi="Times New Roman"/>
          <w:sz w:val="24"/>
          <w:szCs w:val="24"/>
          <w:lang w:val="sr-Cyrl-CS"/>
        </w:rPr>
        <w:t>ш</w:t>
      </w:r>
      <w:r w:rsidRPr="00175869">
        <w:rPr>
          <w:rFonts w:ascii="Times New Roman" w:hAnsi="Times New Roman"/>
          <w:sz w:val="24"/>
          <w:szCs w:val="24"/>
          <w:lang w:val="sr-Latn-CS"/>
        </w:rPr>
        <w:t>те,дру</w:t>
      </w:r>
      <w:r>
        <w:rPr>
          <w:rFonts w:ascii="Times New Roman" w:hAnsi="Times New Roman"/>
          <w:sz w:val="24"/>
          <w:szCs w:val="24"/>
          <w:lang w:val="sr-Cyrl-CS"/>
        </w:rPr>
        <w:t>ш</w:t>
      </w:r>
      <w:r>
        <w:rPr>
          <w:rFonts w:ascii="Times New Roman" w:hAnsi="Times New Roman"/>
          <w:sz w:val="24"/>
          <w:szCs w:val="24"/>
          <w:lang w:val="sr-Latn-CS"/>
        </w:rPr>
        <w:t>тво не вр</w:t>
      </w:r>
      <w:r>
        <w:rPr>
          <w:rFonts w:ascii="Times New Roman" w:hAnsi="Times New Roman"/>
          <w:sz w:val="24"/>
          <w:szCs w:val="24"/>
          <w:lang w:val="sr-Cyrl-CS"/>
        </w:rPr>
        <w:t>ш</w:t>
      </w:r>
      <w:r>
        <w:rPr>
          <w:rFonts w:ascii="Times New Roman" w:hAnsi="Times New Roman"/>
          <w:sz w:val="24"/>
          <w:szCs w:val="24"/>
          <w:lang w:val="sr-Latn-CS"/>
        </w:rPr>
        <w:t>и амортизацију гр</w:t>
      </w:r>
      <w:r>
        <w:rPr>
          <w:rFonts w:ascii="Times New Roman" w:hAnsi="Times New Roman"/>
          <w:sz w:val="24"/>
          <w:szCs w:val="24"/>
          <w:lang w:val="sr-Cyrl-CS"/>
        </w:rPr>
        <w:t>ађ</w:t>
      </w:r>
      <w:r w:rsidRPr="00175869">
        <w:rPr>
          <w:rFonts w:ascii="Times New Roman" w:hAnsi="Times New Roman"/>
          <w:sz w:val="24"/>
          <w:szCs w:val="24"/>
          <w:lang w:val="sr-Latn-CS"/>
        </w:rPr>
        <w:t>евинског земљи</w:t>
      </w:r>
      <w:r>
        <w:rPr>
          <w:rFonts w:ascii="Times New Roman" w:hAnsi="Times New Roman"/>
          <w:sz w:val="24"/>
          <w:szCs w:val="24"/>
          <w:lang w:val="sr-Cyrl-CS"/>
        </w:rPr>
        <w:t>ш</w:t>
      </w:r>
      <w:r w:rsidRPr="00175869">
        <w:rPr>
          <w:rFonts w:ascii="Times New Roman" w:hAnsi="Times New Roman"/>
          <w:sz w:val="24"/>
          <w:szCs w:val="24"/>
          <w:lang w:val="sr-Latn-CS"/>
        </w:rPr>
        <w:t>та.</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lastRenderedPageBreak/>
        <w:t>Све некр</w:t>
      </w:r>
      <w:r>
        <w:rPr>
          <w:rFonts w:ascii="Times New Roman" w:hAnsi="Times New Roman"/>
          <w:sz w:val="24"/>
          <w:szCs w:val="24"/>
          <w:lang w:val="sr-Latn-CS"/>
        </w:rPr>
        <w:t>етнине,постројења и опрема, Дру</w:t>
      </w:r>
      <w:r>
        <w:rPr>
          <w:rFonts w:ascii="Times New Roman" w:hAnsi="Times New Roman"/>
          <w:sz w:val="24"/>
          <w:szCs w:val="24"/>
          <w:lang w:val="sr-Cyrl-CS"/>
        </w:rPr>
        <w:t>ш</w:t>
      </w:r>
      <w:r w:rsidRPr="00175869">
        <w:rPr>
          <w:rFonts w:ascii="Times New Roman" w:hAnsi="Times New Roman"/>
          <w:sz w:val="24"/>
          <w:szCs w:val="24"/>
          <w:lang w:val="sr-Latn-CS"/>
        </w:rPr>
        <w:t xml:space="preserve">тво након </w:t>
      </w:r>
      <w:r>
        <w:rPr>
          <w:rFonts w:ascii="Times New Roman" w:hAnsi="Times New Roman"/>
          <w:sz w:val="24"/>
          <w:szCs w:val="24"/>
          <w:lang w:val="sr-Cyrl-CS"/>
        </w:rPr>
        <w:t>ш</w:t>
      </w:r>
      <w:r w:rsidRPr="00175869">
        <w:rPr>
          <w:rFonts w:ascii="Times New Roman" w:hAnsi="Times New Roman"/>
          <w:sz w:val="24"/>
          <w:szCs w:val="24"/>
          <w:lang w:val="sr-Latn-CS"/>
        </w:rPr>
        <w:t>то се призна као средство исказује по моделу постене(фер вредности) умањене за укупан износ исправке вредности по основу амортизације и укупног износа исправке вредност по основу губитака због обезвре</w:t>
      </w:r>
      <w:r>
        <w:rPr>
          <w:rFonts w:ascii="Times New Roman" w:hAnsi="Times New Roman"/>
          <w:sz w:val="24"/>
          <w:szCs w:val="24"/>
          <w:lang w:val="sr-Cyrl-CS"/>
        </w:rPr>
        <w:t>ђ</w:t>
      </w:r>
      <w:r w:rsidRPr="00175869">
        <w:rPr>
          <w:rFonts w:ascii="Times New Roman" w:hAnsi="Times New Roman"/>
          <w:sz w:val="24"/>
          <w:szCs w:val="24"/>
          <w:lang w:val="sr-Latn-CS"/>
        </w:rPr>
        <w:t xml:space="preserve">ивања </w:t>
      </w:r>
      <w:r>
        <w:rPr>
          <w:rFonts w:ascii="Times New Roman" w:hAnsi="Times New Roman"/>
          <w:sz w:val="24"/>
          <w:szCs w:val="24"/>
          <w:lang w:val="sr-Cyrl-CS"/>
        </w:rPr>
        <w:t>ч</w:t>
      </w:r>
      <w:r w:rsidRPr="00175869">
        <w:rPr>
          <w:rFonts w:ascii="Times New Roman" w:hAnsi="Times New Roman"/>
          <w:sz w:val="24"/>
          <w:szCs w:val="24"/>
          <w:lang w:val="sr-Latn-CS"/>
        </w:rPr>
        <w:t>л.37 Правилника о ра</w:t>
      </w:r>
      <w:r>
        <w:rPr>
          <w:rFonts w:ascii="Times New Roman" w:hAnsi="Times New Roman"/>
          <w:sz w:val="24"/>
          <w:szCs w:val="24"/>
          <w:lang w:val="sr-Cyrl-CS"/>
        </w:rPr>
        <w:t>ч</w:t>
      </w:r>
      <w:r w:rsidRPr="00175869">
        <w:rPr>
          <w:rFonts w:ascii="Times New Roman" w:hAnsi="Times New Roman"/>
          <w:sz w:val="24"/>
          <w:szCs w:val="24"/>
          <w:lang w:val="sr-Latn-CS"/>
        </w:rPr>
        <w:t>уноводсту и ра</w:t>
      </w:r>
      <w:r>
        <w:rPr>
          <w:rFonts w:ascii="Times New Roman" w:hAnsi="Times New Roman"/>
          <w:sz w:val="24"/>
          <w:szCs w:val="24"/>
          <w:lang w:val="sr-Cyrl-CS"/>
        </w:rPr>
        <w:t>ч</w:t>
      </w:r>
      <w:r w:rsidRPr="00175869">
        <w:rPr>
          <w:rFonts w:ascii="Times New Roman" w:hAnsi="Times New Roman"/>
          <w:sz w:val="24"/>
          <w:szCs w:val="24"/>
          <w:lang w:val="sr-Latn-CS"/>
        </w:rPr>
        <w:t>уноводтвеним политикама.</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По</w:t>
      </w:r>
      <w:r>
        <w:rPr>
          <w:rFonts w:ascii="Times New Roman" w:hAnsi="Times New Roman"/>
          <w:sz w:val="24"/>
          <w:szCs w:val="24"/>
          <w:lang w:val="sr-Cyrl-CS"/>
        </w:rPr>
        <w:t>ш</w:t>
      </w:r>
      <w:r w:rsidRPr="00175869">
        <w:rPr>
          <w:rFonts w:ascii="Times New Roman" w:hAnsi="Times New Roman"/>
          <w:sz w:val="24"/>
          <w:szCs w:val="24"/>
          <w:lang w:val="sr-Latn-CS"/>
        </w:rPr>
        <w:t>тена фер вредност некретнина постојења и опреме  извр</w:t>
      </w:r>
      <w:r>
        <w:rPr>
          <w:rFonts w:ascii="Times New Roman" w:hAnsi="Times New Roman"/>
          <w:sz w:val="24"/>
          <w:szCs w:val="24"/>
          <w:lang w:val="sr-Cyrl-CS"/>
        </w:rPr>
        <w:t>ш</w:t>
      </w:r>
      <w:r w:rsidRPr="00175869">
        <w:rPr>
          <w:rFonts w:ascii="Times New Roman" w:hAnsi="Times New Roman"/>
          <w:sz w:val="24"/>
          <w:szCs w:val="24"/>
          <w:lang w:val="sr-Latn-CS"/>
        </w:rPr>
        <w:t>ио је овла</w:t>
      </w:r>
      <w:r>
        <w:rPr>
          <w:rFonts w:ascii="Times New Roman" w:hAnsi="Times New Roman"/>
          <w:sz w:val="24"/>
          <w:szCs w:val="24"/>
          <w:lang w:val="sr-Cyrl-CS"/>
        </w:rPr>
        <w:t>шћ</w:t>
      </w:r>
      <w:r w:rsidRPr="00175869">
        <w:rPr>
          <w:rFonts w:ascii="Times New Roman" w:hAnsi="Times New Roman"/>
          <w:sz w:val="24"/>
          <w:szCs w:val="24"/>
          <w:lang w:val="sr-Latn-CS"/>
        </w:rPr>
        <w:t>ени независни проценитељ на дан 31.12.2011.године .У 2014 г дру</w:t>
      </w:r>
      <w:r>
        <w:rPr>
          <w:rFonts w:ascii="Times New Roman" w:hAnsi="Times New Roman"/>
          <w:sz w:val="24"/>
          <w:szCs w:val="24"/>
          <w:lang w:val="sr-Cyrl-CS"/>
        </w:rPr>
        <w:t>ш</w:t>
      </w:r>
      <w:r w:rsidRPr="00175869">
        <w:rPr>
          <w:rFonts w:ascii="Times New Roman" w:hAnsi="Times New Roman"/>
          <w:sz w:val="24"/>
          <w:szCs w:val="24"/>
          <w:lang w:val="sr-Latn-CS"/>
        </w:rPr>
        <w:t>тво није вр</w:t>
      </w:r>
      <w:r>
        <w:rPr>
          <w:rFonts w:ascii="Times New Roman" w:hAnsi="Times New Roman"/>
          <w:sz w:val="24"/>
          <w:szCs w:val="24"/>
          <w:lang w:val="sr-Cyrl-CS"/>
        </w:rPr>
        <w:t>ш</w:t>
      </w:r>
      <w:r w:rsidRPr="00175869">
        <w:rPr>
          <w:rFonts w:ascii="Times New Roman" w:hAnsi="Times New Roman"/>
          <w:sz w:val="24"/>
          <w:szCs w:val="24"/>
          <w:lang w:val="sr-Latn-CS"/>
        </w:rPr>
        <w:t>ило поновну процену по</w:t>
      </w:r>
      <w:r>
        <w:rPr>
          <w:rFonts w:ascii="Times New Roman" w:hAnsi="Times New Roman"/>
          <w:sz w:val="24"/>
          <w:szCs w:val="24"/>
          <w:lang w:val="sr-Cyrl-CS"/>
        </w:rPr>
        <w:t>ш</w:t>
      </w:r>
      <w:r w:rsidRPr="00175869">
        <w:rPr>
          <w:rFonts w:ascii="Times New Roman" w:hAnsi="Times New Roman"/>
          <w:sz w:val="24"/>
          <w:szCs w:val="24"/>
          <w:lang w:val="sr-Latn-CS"/>
        </w:rPr>
        <w:t>тене фер</w:t>
      </w:r>
      <w:r>
        <w:rPr>
          <w:rFonts w:ascii="Times New Roman" w:hAnsi="Times New Roman"/>
          <w:sz w:val="24"/>
          <w:szCs w:val="24"/>
          <w:lang w:val="sr-Latn-CS"/>
        </w:rPr>
        <w:t xml:space="preserve"> вредности јер пословодство Дру</w:t>
      </w:r>
      <w:r>
        <w:rPr>
          <w:rFonts w:ascii="Times New Roman" w:hAnsi="Times New Roman"/>
          <w:sz w:val="24"/>
          <w:szCs w:val="24"/>
          <w:lang w:val="sr-Cyrl-CS"/>
        </w:rPr>
        <w:t>ш</w:t>
      </w:r>
      <w:r w:rsidRPr="00175869">
        <w:rPr>
          <w:rFonts w:ascii="Times New Roman" w:hAnsi="Times New Roman"/>
          <w:sz w:val="24"/>
          <w:szCs w:val="24"/>
          <w:lang w:val="sr-Latn-CS"/>
        </w:rPr>
        <w:t>тва сматра  да постоје</w:t>
      </w:r>
      <w:r>
        <w:rPr>
          <w:rFonts w:ascii="Times New Roman" w:hAnsi="Times New Roman"/>
          <w:sz w:val="24"/>
          <w:szCs w:val="24"/>
          <w:lang w:val="sr-Cyrl-CS"/>
        </w:rPr>
        <w:t>ћ</w:t>
      </w:r>
      <w:r>
        <w:rPr>
          <w:rFonts w:ascii="Times New Roman" w:hAnsi="Times New Roman"/>
          <w:sz w:val="24"/>
          <w:szCs w:val="24"/>
          <w:lang w:val="sr-Latn-CS"/>
        </w:rPr>
        <w:t>е укњи</w:t>
      </w:r>
      <w:r>
        <w:rPr>
          <w:rFonts w:ascii="Times New Roman" w:hAnsi="Times New Roman"/>
          <w:sz w:val="24"/>
          <w:szCs w:val="24"/>
          <w:lang w:val="sr-Cyrl-CS"/>
        </w:rPr>
        <w:t>ж</w:t>
      </w:r>
      <w:r w:rsidRPr="00175869">
        <w:rPr>
          <w:rFonts w:ascii="Times New Roman" w:hAnsi="Times New Roman"/>
          <w:sz w:val="24"/>
          <w:szCs w:val="24"/>
          <w:lang w:val="sr-Latn-CS"/>
        </w:rPr>
        <w:t>ене процењене вредности не одступају зна</w:t>
      </w:r>
      <w:r>
        <w:rPr>
          <w:rFonts w:ascii="Times New Roman" w:hAnsi="Times New Roman"/>
          <w:sz w:val="24"/>
          <w:szCs w:val="24"/>
          <w:lang w:val="sr-Cyrl-CS"/>
        </w:rPr>
        <w:t>ч</w:t>
      </w:r>
      <w:r w:rsidRPr="00175869">
        <w:rPr>
          <w:rFonts w:ascii="Times New Roman" w:hAnsi="Times New Roman"/>
          <w:sz w:val="24"/>
          <w:szCs w:val="24"/>
          <w:lang w:val="sr-Latn-CS"/>
        </w:rPr>
        <w:t>ајно од сада</w:t>
      </w:r>
      <w:r>
        <w:rPr>
          <w:rFonts w:ascii="Times New Roman" w:hAnsi="Times New Roman"/>
          <w:sz w:val="24"/>
          <w:szCs w:val="24"/>
          <w:lang w:val="sr-Cyrl-CS"/>
        </w:rPr>
        <w:t>ш</w:t>
      </w:r>
      <w:r w:rsidRPr="00175869">
        <w:rPr>
          <w:rFonts w:ascii="Times New Roman" w:hAnsi="Times New Roman"/>
          <w:sz w:val="24"/>
          <w:szCs w:val="24"/>
          <w:lang w:val="sr-Latn-CS"/>
        </w:rPr>
        <w:t>ње по</w:t>
      </w:r>
      <w:r>
        <w:rPr>
          <w:rFonts w:ascii="Times New Roman" w:hAnsi="Times New Roman"/>
          <w:sz w:val="24"/>
          <w:szCs w:val="24"/>
          <w:lang w:val="sr-Cyrl-CS"/>
        </w:rPr>
        <w:t>ш</w:t>
      </w:r>
      <w:r w:rsidRPr="00175869">
        <w:rPr>
          <w:rFonts w:ascii="Times New Roman" w:hAnsi="Times New Roman"/>
          <w:sz w:val="24"/>
          <w:szCs w:val="24"/>
          <w:lang w:val="sr-Latn-CS"/>
        </w:rPr>
        <w:t>тене (фер вредности).</w:t>
      </w:r>
    </w:p>
    <w:p w:rsidR="002A33F3" w:rsidRPr="00175869" w:rsidRDefault="002A33F3" w:rsidP="002A33F3">
      <w:pPr>
        <w:jc w:val="both"/>
        <w:rPr>
          <w:rFonts w:ascii="Times New Roman" w:hAnsi="Times New Roman"/>
          <w:sz w:val="24"/>
          <w:szCs w:val="24"/>
          <w:lang w:val="sr-Latn-CS"/>
        </w:rPr>
      </w:pPr>
      <w:r w:rsidRPr="00175869">
        <w:rPr>
          <w:rFonts w:ascii="Times New Roman" w:hAnsi="Times New Roman"/>
          <w:sz w:val="24"/>
          <w:szCs w:val="24"/>
          <w:lang w:val="sr-Latn-CS"/>
        </w:rPr>
        <w:t xml:space="preserve">У својим пословним књигама Друство не </w:t>
      </w:r>
      <w:r>
        <w:rPr>
          <w:rFonts w:ascii="Times New Roman" w:hAnsi="Times New Roman"/>
          <w:sz w:val="24"/>
          <w:szCs w:val="24"/>
          <w:lang w:val="sr-Latn-CS"/>
        </w:rPr>
        <w:t>класификује средства која се др</w:t>
      </w:r>
      <w:r>
        <w:rPr>
          <w:rFonts w:ascii="Times New Roman" w:hAnsi="Times New Roman"/>
          <w:sz w:val="24"/>
          <w:szCs w:val="24"/>
          <w:lang w:val="sr-Cyrl-CS"/>
        </w:rPr>
        <w:t>ж</w:t>
      </w:r>
      <w:r w:rsidRPr="00175869">
        <w:rPr>
          <w:rFonts w:ascii="Times New Roman" w:hAnsi="Times New Roman"/>
          <w:sz w:val="24"/>
          <w:szCs w:val="24"/>
          <w:lang w:val="sr-Latn-CS"/>
        </w:rPr>
        <w:t>е за продају у складу са МСФИ 5.</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за опрему-аутомобиле има зал</w:t>
      </w:r>
      <w:r>
        <w:rPr>
          <w:rFonts w:ascii="Times New Roman" w:hAnsi="Times New Roman"/>
          <w:sz w:val="24"/>
          <w:szCs w:val="24"/>
          <w:lang w:val="sr-Latn-CS"/>
        </w:rPr>
        <w:t>ог-по Споразуму о одлагању пла</w:t>
      </w:r>
      <w:r>
        <w:rPr>
          <w:rFonts w:ascii="Times New Roman" w:hAnsi="Times New Roman"/>
          <w:sz w:val="24"/>
          <w:szCs w:val="24"/>
          <w:lang w:val="sr-Cyrl-CS"/>
        </w:rPr>
        <w:t>ћа</w:t>
      </w:r>
      <w:r w:rsidRPr="00175869">
        <w:rPr>
          <w:rFonts w:ascii="Times New Roman" w:hAnsi="Times New Roman"/>
          <w:sz w:val="24"/>
          <w:szCs w:val="24"/>
          <w:lang w:val="sr-Latn-CS"/>
        </w:rPr>
        <w:t>ња пореског дуга код пореске управе –Филијала Ни</w:t>
      </w:r>
      <w:r>
        <w:rPr>
          <w:rFonts w:ascii="Times New Roman" w:hAnsi="Times New Roman"/>
          <w:sz w:val="24"/>
          <w:szCs w:val="24"/>
          <w:lang w:val="sr-Cyrl-CS"/>
        </w:rPr>
        <w:t>ш</w:t>
      </w:r>
      <w:r w:rsidRPr="00175869">
        <w:rPr>
          <w:rFonts w:ascii="Times New Roman" w:hAnsi="Times New Roman"/>
          <w:sz w:val="24"/>
          <w:szCs w:val="24"/>
          <w:lang w:val="sr-Latn-CS"/>
        </w:rPr>
        <w:t>,по ре</w:t>
      </w:r>
      <w:r>
        <w:rPr>
          <w:rFonts w:ascii="Times New Roman" w:hAnsi="Times New Roman"/>
          <w:sz w:val="24"/>
          <w:szCs w:val="24"/>
          <w:lang w:val="sr-Cyrl-CS"/>
        </w:rPr>
        <w:t>ш</w:t>
      </w:r>
      <w:r w:rsidRPr="00175869">
        <w:rPr>
          <w:rFonts w:ascii="Times New Roman" w:hAnsi="Times New Roman"/>
          <w:sz w:val="24"/>
          <w:szCs w:val="24"/>
          <w:lang w:val="sr-Latn-CS"/>
        </w:rPr>
        <w:t>ењу бр.433-1068/2013г за не упла</w:t>
      </w:r>
      <w:r>
        <w:rPr>
          <w:rFonts w:ascii="Times New Roman" w:hAnsi="Times New Roman"/>
          <w:sz w:val="24"/>
          <w:szCs w:val="24"/>
          <w:lang w:val="sr-Cyrl-CS"/>
        </w:rPr>
        <w:t>ћ</w:t>
      </w:r>
      <w:r w:rsidRPr="00175869">
        <w:rPr>
          <w:rFonts w:ascii="Times New Roman" w:hAnsi="Times New Roman"/>
          <w:sz w:val="24"/>
          <w:szCs w:val="24"/>
          <w:lang w:val="sr-Latn-CS"/>
        </w:rPr>
        <w:t>ене пенале,за незапосљавање особа са инвалидитетом у укупном износу од 2.330.000 динара.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Све нек</w:t>
      </w:r>
      <w:r>
        <w:rPr>
          <w:rFonts w:ascii="Times New Roman" w:hAnsi="Times New Roman"/>
          <w:sz w:val="24"/>
          <w:szCs w:val="24"/>
          <w:lang w:val="sr-Latn-CS"/>
        </w:rPr>
        <w:t>ретнине постројења и опрема Дру</w:t>
      </w:r>
      <w:r>
        <w:rPr>
          <w:rFonts w:ascii="Times New Roman" w:hAnsi="Times New Roman"/>
          <w:sz w:val="24"/>
          <w:szCs w:val="24"/>
          <w:lang w:val="sr-Cyrl-CS"/>
        </w:rPr>
        <w:t>ш</w:t>
      </w:r>
      <w:r w:rsidRPr="00175869">
        <w:rPr>
          <w:rFonts w:ascii="Times New Roman" w:hAnsi="Times New Roman"/>
          <w:sz w:val="24"/>
          <w:szCs w:val="24"/>
          <w:lang w:val="sr-Latn-CS"/>
        </w:rPr>
        <w:t>тво др</w:t>
      </w:r>
      <w:r>
        <w:rPr>
          <w:rFonts w:ascii="Times New Roman" w:hAnsi="Times New Roman"/>
          <w:sz w:val="24"/>
          <w:szCs w:val="24"/>
          <w:lang w:val="sr-Cyrl-CS"/>
        </w:rPr>
        <w:t>ж</w:t>
      </w:r>
      <w:r w:rsidRPr="00175869">
        <w:rPr>
          <w:rFonts w:ascii="Times New Roman" w:hAnsi="Times New Roman"/>
          <w:sz w:val="24"/>
          <w:szCs w:val="24"/>
          <w:lang w:val="sr-Latn-CS"/>
        </w:rPr>
        <w:t xml:space="preserve">и ради употребе и не издваја средства за продају.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ИНВЕСТИЦИОНЕ НЕКРЕТНИНЕ су некретнине које дру</w:t>
      </w:r>
      <w:r>
        <w:rPr>
          <w:rFonts w:ascii="Times New Roman" w:hAnsi="Times New Roman"/>
          <w:sz w:val="24"/>
          <w:szCs w:val="24"/>
          <w:lang w:val="sr-Cyrl-CS"/>
        </w:rPr>
        <w:t>ш</w:t>
      </w:r>
      <w:r w:rsidRPr="00175869">
        <w:rPr>
          <w:rFonts w:ascii="Times New Roman" w:hAnsi="Times New Roman"/>
          <w:sz w:val="24"/>
          <w:szCs w:val="24"/>
          <w:lang w:val="sr-Latn-CS"/>
        </w:rPr>
        <w:t>тво др</w:t>
      </w:r>
      <w:r>
        <w:rPr>
          <w:rFonts w:ascii="Times New Roman" w:hAnsi="Times New Roman"/>
          <w:sz w:val="24"/>
          <w:szCs w:val="24"/>
          <w:lang w:val="sr-Cyrl-CS"/>
        </w:rPr>
        <w:t>ж</w:t>
      </w:r>
      <w:r w:rsidRPr="00175869">
        <w:rPr>
          <w:rFonts w:ascii="Times New Roman" w:hAnsi="Times New Roman"/>
          <w:sz w:val="24"/>
          <w:szCs w:val="24"/>
          <w:lang w:val="sr-Latn-CS"/>
        </w:rPr>
        <w:t>и ради остваривања прихода од издавања у закуп – то је 160 локала издатих у закуп ради остваривања прихода од издавања.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Поцетно мере</w:t>
      </w:r>
      <w:r>
        <w:rPr>
          <w:rFonts w:ascii="Times New Roman" w:hAnsi="Times New Roman"/>
          <w:sz w:val="24"/>
          <w:szCs w:val="24"/>
          <w:lang w:val="sr-Latn-CS"/>
        </w:rPr>
        <w:t>ње инвестиционих некретнина Дру</w:t>
      </w:r>
      <w:r>
        <w:rPr>
          <w:rFonts w:ascii="Times New Roman" w:hAnsi="Times New Roman"/>
          <w:sz w:val="24"/>
          <w:szCs w:val="24"/>
          <w:lang w:val="sr-Cyrl-CS"/>
        </w:rPr>
        <w:t>ш</w:t>
      </w:r>
      <w:r w:rsidRPr="00175869">
        <w:rPr>
          <w:rFonts w:ascii="Times New Roman" w:hAnsi="Times New Roman"/>
          <w:sz w:val="24"/>
          <w:szCs w:val="24"/>
          <w:lang w:val="sr-Latn-CS"/>
        </w:rPr>
        <w:t>тво према ставу 17 МРС 40 вр</w:t>
      </w:r>
      <w:r>
        <w:rPr>
          <w:rFonts w:ascii="Times New Roman" w:hAnsi="Times New Roman"/>
          <w:sz w:val="24"/>
          <w:szCs w:val="24"/>
          <w:lang w:val="sr-Cyrl-CS"/>
        </w:rPr>
        <w:t>ш</w:t>
      </w:r>
      <w:r w:rsidRPr="00175869">
        <w:rPr>
          <w:rFonts w:ascii="Times New Roman" w:hAnsi="Times New Roman"/>
          <w:sz w:val="24"/>
          <w:szCs w:val="24"/>
          <w:lang w:val="sr-Latn-CS"/>
        </w:rPr>
        <w:t>и по набавној вредности или цени костања,а након по</w:t>
      </w:r>
      <w:r>
        <w:rPr>
          <w:rFonts w:ascii="Times New Roman" w:hAnsi="Times New Roman"/>
          <w:sz w:val="24"/>
          <w:szCs w:val="24"/>
          <w:lang w:val="sr-Cyrl-CS"/>
        </w:rPr>
        <w:t>ч</w:t>
      </w:r>
      <w:r w:rsidRPr="00175869">
        <w:rPr>
          <w:rFonts w:ascii="Times New Roman" w:hAnsi="Times New Roman"/>
          <w:sz w:val="24"/>
          <w:szCs w:val="24"/>
          <w:lang w:val="sr-Latn-CS"/>
        </w:rPr>
        <w:t>етног приз</w:t>
      </w:r>
      <w:r>
        <w:rPr>
          <w:rFonts w:ascii="Times New Roman" w:hAnsi="Times New Roman"/>
          <w:sz w:val="24"/>
          <w:szCs w:val="24"/>
          <w:lang w:val="sr-Latn-CS"/>
        </w:rPr>
        <w:t>навања Дру</w:t>
      </w:r>
      <w:r>
        <w:rPr>
          <w:rFonts w:ascii="Times New Roman" w:hAnsi="Times New Roman"/>
          <w:sz w:val="24"/>
          <w:szCs w:val="24"/>
          <w:lang w:val="sr-Cyrl-CS"/>
        </w:rPr>
        <w:t>ш</w:t>
      </w:r>
      <w:r w:rsidRPr="00175869">
        <w:rPr>
          <w:rFonts w:ascii="Times New Roman" w:hAnsi="Times New Roman"/>
          <w:sz w:val="24"/>
          <w:szCs w:val="24"/>
          <w:lang w:val="sr-Latn-CS"/>
        </w:rPr>
        <w:t>тво инвестиционе некретнине исказује по моделу по</w:t>
      </w:r>
      <w:r>
        <w:rPr>
          <w:rFonts w:ascii="Times New Roman" w:hAnsi="Times New Roman"/>
          <w:sz w:val="24"/>
          <w:szCs w:val="24"/>
          <w:lang w:val="sr-Cyrl-CS"/>
        </w:rPr>
        <w:t>ш</w:t>
      </w:r>
      <w:r w:rsidRPr="00175869">
        <w:rPr>
          <w:rFonts w:ascii="Times New Roman" w:hAnsi="Times New Roman"/>
          <w:sz w:val="24"/>
          <w:szCs w:val="24"/>
          <w:lang w:val="sr-Latn-CS"/>
        </w:rPr>
        <w:t xml:space="preserve">тене-фер вредности </w:t>
      </w:r>
      <w:r>
        <w:rPr>
          <w:rFonts w:ascii="Times New Roman" w:hAnsi="Times New Roman"/>
          <w:sz w:val="24"/>
          <w:szCs w:val="24"/>
          <w:lang w:val="sr-Cyrl-CS"/>
        </w:rPr>
        <w:t>ч</w:t>
      </w:r>
      <w:r>
        <w:rPr>
          <w:rFonts w:ascii="Times New Roman" w:hAnsi="Times New Roman"/>
          <w:sz w:val="24"/>
          <w:szCs w:val="24"/>
          <w:lang w:val="sr-Latn-CS"/>
        </w:rPr>
        <w:t>л.47 Правилника о ра</w:t>
      </w:r>
      <w:r>
        <w:rPr>
          <w:rFonts w:ascii="Times New Roman" w:hAnsi="Times New Roman"/>
          <w:sz w:val="24"/>
          <w:szCs w:val="24"/>
          <w:lang w:val="sr-Cyrl-CS"/>
        </w:rPr>
        <w:t>ч</w:t>
      </w:r>
      <w:r>
        <w:rPr>
          <w:rFonts w:ascii="Times New Roman" w:hAnsi="Times New Roman"/>
          <w:sz w:val="24"/>
          <w:szCs w:val="24"/>
          <w:lang w:val="sr-Latn-CS"/>
        </w:rPr>
        <w:t>уноводству и ра</w:t>
      </w:r>
      <w:r>
        <w:rPr>
          <w:rFonts w:ascii="Times New Roman" w:hAnsi="Times New Roman"/>
          <w:sz w:val="24"/>
          <w:szCs w:val="24"/>
          <w:lang w:val="sr-Cyrl-CS"/>
        </w:rPr>
        <w:t>ч</w:t>
      </w:r>
      <w:r w:rsidRPr="00175869">
        <w:rPr>
          <w:rFonts w:ascii="Times New Roman" w:hAnsi="Times New Roman"/>
          <w:sz w:val="24"/>
          <w:szCs w:val="24"/>
          <w:lang w:val="sr-Latn-CS"/>
        </w:rPr>
        <w:t>уноводтвеним политикама.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Обра</w:t>
      </w:r>
      <w:r>
        <w:rPr>
          <w:rFonts w:ascii="Times New Roman" w:hAnsi="Times New Roman"/>
          <w:sz w:val="24"/>
          <w:szCs w:val="24"/>
          <w:lang w:val="sr-Cyrl-CS"/>
        </w:rPr>
        <w:t>ч</w:t>
      </w:r>
      <w:r w:rsidRPr="00175869">
        <w:rPr>
          <w:rFonts w:ascii="Times New Roman" w:hAnsi="Times New Roman"/>
          <w:sz w:val="24"/>
          <w:szCs w:val="24"/>
          <w:lang w:val="sr-Latn-CS"/>
        </w:rPr>
        <w:t>ун амортизациј</w:t>
      </w:r>
      <w:r>
        <w:rPr>
          <w:rFonts w:ascii="Times New Roman" w:hAnsi="Times New Roman"/>
          <w:sz w:val="24"/>
          <w:szCs w:val="24"/>
          <w:lang w:val="sr-Latn-CS"/>
        </w:rPr>
        <w:t>е за инвестиционе некретнине вр</w:t>
      </w:r>
      <w:r>
        <w:rPr>
          <w:rFonts w:ascii="Times New Roman" w:hAnsi="Times New Roman"/>
          <w:sz w:val="24"/>
          <w:szCs w:val="24"/>
          <w:lang w:val="sr-Cyrl-CS"/>
        </w:rPr>
        <w:t>ш</w:t>
      </w:r>
      <w:r w:rsidRPr="00175869">
        <w:rPr>
          <w:rFonts w:ascii="Times New Roman" w:hAnsi="Times New Roman"/>
          <w:sz w:val="24"/>
          <w:szCs w:val="24"/>
          <w:lang w:val="sr-Latn-CS"/>
        </w:rPr>
        <w:t>и се само по пореским прописима –пореска амортизација,по пропорционалном методу на набавну вредност</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По</w:t>
      </w:r>
      <w:r>
        <w:rPr>
          <w:rFonts w:ascii="Times New Roman" w:hAnsi="Times New Roman"/>
          <w:sz w:val="24"/>
          <w:szCs w:val="24"/>
          <w:lang w:val="sr-Cyrl-CS"/>
        </w:rPr>
        <w:t>ш</w:t>
      </w:r>
      <w:r w:rsidRPr="00175869">
        <w:rPr>
          <w:rFonts w:ascii="Times New Roman" w:hAnsi="Times New Roman"/>
          <w:sz w:val="24"/>
          <w:szCs w:val="24"/>
          <w:lang w:val="sr-Latn-CS"/>
        </w:rPr>
        <w:t>тена фер вредност инвестиционих некретнина на дан 31.12.2014.г. износи 371.323.000 динара и она представља процењену фер вредност на</w:t>
      </w:r>
      <w:r>
        <w:rPr>
          <w:rFonts w:ascii="Times New Roman" w:hAnsi="Times New Roman"/>
          <w:sz w:val="24"/>
          <w:szCs w:val="24"/>
          <w:lang w:val="sr-Latn-CS"/>
        </w:rPr>
        <w:t xml:space="preserve"> дан 31.12.2011.г. када је овла</w:t>
      </w:r>
      <w:r>
        <w:rPr>
          <w:rFonts w:ascii="Times New Roman" w:hAnsi="Times New Roman"/>
          <w:sz w:val="24"/>
          <w:szCs w:val="24"/>
          <w:lang w:val="sr-Cyrl-CS"/>
        </w:rPr>
        <w:t>шћ</w:t>
      </w:r>
      <w:r>
        <w:rPr>
          <w:rFonts w:ascii="Times New Roman" w:hAnsi="Times New Roman"/>
          <w:sz w:val="24"/>
          <w:szCs w:val="24"/>
          <w:lang w:val="sr-Latn-CS"/>
        </w:rPr>
        <w:t>ени  независни проценитељ извр</w:t>
      </w:r>
      <w:r>
        <w:rPr>
          <w:rFonts w:ascii="Times New Roman" w:hAnsi="Times New Roman"/>
          <w:sz w:val="24"/>
          <w:szCs w:val="24"/>
          <w:lang w:val="sr-Cyrl-CS"/>
        </w:rPr>
        <w:t>ш</w:t>
      </w:r>
      <w:r w:rsidRPr="00175869">
        <w:rPr>
          <w:rFonts w:ascii="Times New Roman" w:hAnsi="Times New Roman"/>
          <w:sz w:val="24"/>
          <w:szCs w:val="24"/>
          <w:lang w:val="sr-Latn-CS"/>
        </w:rPr>
        <w:t>ио процену по</w:t>
      </w:r>
      <w:r>
        <w:rPr>
          <w:rFonts w:ascii="Times New Roman" w:hAnsi="Times New Roman"/>
          <w:sz w:val="24"/>
          <w:szCs w:val="24"/>
          <w:lang w:val="sr-Cyrl-CS"/>
        </w:rPr>
        <w:t>ш</w:t>
      </w:r>
      <w:r w:rsidRPr="00175869">
        <w:rPr>
          <w:rFonts w:ascii="Times New Roman" w:hAnsi="Times New Roman"/>
          <w:sz w:val="24"/>
          <w:szCs w:val="24"/>
          <w:lang w:val="sr-Latn-CS"/>
        </w:rPr>
        <w:t>тене фер</w:t>
      </w:r>
      <w:r>
        <w:rPr>
          <w:rFonts w:ascii="Times New Roman" w:hAnsi="Times New Roman"/>
          <w:sz w:val="24"/>
          <w:szCs w:val="24"/>
          <w:lang w:val="sr-Latn-CS"/>
        </w:rPr>
        <w:t xml:space="preserve"> вредности.Пословодство предузе</w:t>
      </w:r>
      <w:r>
        <w:rPr>
          <w:rFonts w:ascii="Times New Roman" w:hAnsi="Times New Roman"/>
          <w:sz w:val="24"/>
          <w:szCs w:val="24"/>
          <w:lang w:val="sr-Cyrl-CS"/>
        </w:rPr>
        <w:t>ћ</w:t>
      </w:r>
      <w:r w:rsidRPr="00175869">
        <w:rPr>
          <w:rFonts w:ascii="Times New Roman" w:hAnsi="Times New Roman"/>
          <w:sz w:val="24"/>
          <w:szCs w:val="24"/>
          <w:lang w:val="sr-Latn-CS"/>
        </w:rPr>
        <w:t>а сматра да овако процењена фер вредност не</w:t>
      </w:r>
      <w:r>
        <w:rPr>
          <w:rFonts w:ascii="Times New Roman" w:hAnsi="Times New Roman"/>
          <w:sz w:val="24"/>
          <w:szCs w:val="24"/>
          <w:lang w:val="sr-Cyrl-CS"/>
        </w:rPr>
        <w:t xml:space="preserve"> </w:t>
      </w:r>
      <w:r>
        <w:rPr>
          <w:rFonts w:ascii="Times New Roman" w:hAnsi="Times New Roman"/>
          <w:sz w:val="24"/>
          <w:szCs w:val="24"/>
          <w:lang w:val="sr-Latn-CS"/>
        </w:rPr>
        <w:t>одступа зна</w:t>
      </w:r>
      <w:r>
        <w:rPr>
          <w:rFonts w:ascii="Times New Roman" w:hAnsi="Times New Roman"/>
          <w:sz w:val="24"/>
          <w:szCs w:val="24"/>
          <w:lang w:val="sr-Cyrl-CS"/>
        </w:rPr>
        <w:t>ч</w:t>
      </w:r>
      <w:r w:rsidRPr="00175869">
        <w:rPr>
          <w:rFonts w:ascii="Times New Roman" w:hAnsi="Times New Roman"/>
          <w:sz w:val="24"/>
          <w:szCs w:val="24"/>
          <w:lang w:val="sr-Latn-CS"/>
        </w:rPr>
        <w:t>ајно од фер вредност на тр</w:t>
      </w:r>
      <w:r>
        <w:rPr>
          <w:rFonts w:ascii="Times New Roman" w:hAnsi="Times New Roman"/>
          <w:sz w:val="24"/>
          <w:szCs w:val="24"/>
          <w:lang w:val="sr-Cyrl-CS"/>
        </w:rPr>
        <w:t>ж</w:t>
      </w:r>
      <w:r w:rsidRPr="00175869">
        <w:rPr>
          <w:rFonts w:ascii="Times New Roman" w:hAnsi="Times New Roman"/>
          <w:sz w:val="24"/>
          <w:szCs w:val="24"/>
          <w:lang w:val="sr-Latn-CS"/>
        </w:rPr>
        <w:t xml:space="preserve">исту инвестиционих некретнина на дан 31.12.2014.г  </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                                      </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8.5                ОДЛОЖЕНА ПОРЕСКА СРЕДСТВА И ОБАВЕЗЕ</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Одложена пореска средства у износу од РСД _5.803 хиљада, обухватају износ по основу дугорочног резервисања за отпремнине запосленим у вредности од 1.890.000динара,средства за неискоришћене пореске кредите у износу од 3.913.000 динара,ова одложе</w:t>
      </w:r>
      <w:r>
        <w:rPr>
          <w:rFonts w:ascii="Times New Roman" w:hAnsi="Times New Roman"/>
          <w:sz w:val="24"/>
          <w:szCs w:val="24"/>
          <w:lang w:val="sr-Latn-CS"/>
        </w:rPr>
        <w:t>на пореска средства с</w:t>
      </w:r>
      <w:r w:rsidRPr="00175869">
        <w:rPr>
          <w:rFonts w:ascii="Times New Roman" w:hAnsi="Times New Roman"/>
          <w:sz w:val="24"/>
          <w:szCs w:val="24"/>
          <w:lang w:val="sr-Latn-CS"/>
        </w:rPr>
        <w:t>у утврђена за 2013годину и за износ ових средстава умањене су одложене пореске обавезе- пребијањем на дан 31.12.2013г.</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Одложене пореске обавезе у износу од РСД _21.915 хиљада, обухватају износе пореза на добит који се плаћају у наредним периодима по основу опорезивих привремених разлика,и у односу на 2013годину умањене су за износ од 250.000 динара сто је у билансу успеха за 2014 годину исказан одлозени порески приход периода а по основу разлике  рацуноводствене и пореске амортизације.</w:t>
      </w:r>
    </w:p>
    <w:p w:rsidR="002A33F3" w:rsidRDefault="002A33F3" w:rsidP="002A33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noProof/>
          <w:sz w:val="24"/>
          <w:szCs w:val="24"/>
          <w:lang w:val="sr-Latn-CS"/>
        </w:rPr>
      </w:pPr>
      <w:r>
        <w:rPr>
          <w:rFonts w:ascii="Times New Roman" w:hAnsi="Times New Roman"/>
          <w:noProof/>
          <w:sz w:val="24"/>
          <w:szCs w:val="24"/>
          <w:lang w:val="sr-Cyrl-CS"/>
        </w:rPr>
        <w:t>Одложена пореска срдства и обавезе по годинама</w:t>
      </w:r>
      <w:r w:rsidRPr="00175869">
        <w:rPr>
          <w:rFonts w:ascii="Times New Roman" w:hAnsi="Times New Roman"/>
          <w:noProof/>
          <w:sz w:val="24"/>
          <w:szCs w:val="24"/>
          <w:lang w:val="sr-Latn-CS"/>
        </w:rPr>
        <w:t>:</w:t>
      </w:r>
    </w:p>
    <w:p w:rsidR="002A33F3" w:rsidRDefault="002A33F3" w:rsidP="002A33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noProof/>
          <w:sz w:val="24"/>
          <w:szCs w:val="24"/>
          <w:lang w:val="sr-Latn-CS"/>
        </w:rPr>
      </w:pPr>
    </w:p>
    <w:p w:rsidR="002A33F3" w:rsidRPr="00175869" w:rsidRDefault="002A33F3" w:rsidP="002A33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noProof/>
          <w:sz w:val="24"/>
          <w:szCs w:val="24"/>
          <w:lang w:val="sr-Latn-CS"/>
        </w:rPr>
      </w:pP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noProof/>
          <w:sz w:val="24"/>
          <w:szCs w:val="24"/>
          <w:lang w:val="sr-Latn-CS"/>
        </w:rPr>
        <w:tab/>
      </w:r>
      <w:r>
        <w:rPr>
          <w:rFonts w:ascii="Times New Roman" w:hAnsi="Times New Roman"/>
          <w:color w:val="auto"/>
          <w:szCs w:val="24"/>
          <w:lang w:val="sr-Cyrl-CS"/>
        </w:rPr>
        <w:t>таб</w:t>
      </w:r>
      <w:r>
        <w:rPr>
          <w:rFonts w:ascii="Times New Roman" w:hAnsi="Times New Roman"/>
          <w:color w:val="auto"/>
          <w:sz w:val="18"/>
          <w:szCs w:val="24"/>
          <w:lang w:val="sr-Cyrl-CS"/>
        </w:rPr>
        <w:t>.34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625"/>
        <w:gridCol w:w="1824"/>
        <w:gridCol w:w="1824"/>
      </w:tblGrid>
      <w:tr w:rsidR="002A33F3" w:rsidRPr="00175869" w:rsidTr="00A17F9F">
        <w:tc>
          <w:tcPr>
            <w:tcW w:w="33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09" w:type="pct"/>
          </w:tcPr>
          <w:p w:rsidR="002A33F3" w:rsidRDefault="002A33F3" w:rsidP="00A17F9F">
            <w:r>
              <w:rPr>
                <w:rFonts w:ascii="Times New Roman" w:hAnsi="Times New Roman"/>
                <w:b/>
                <w:bCs/>
                <w:noProof/>
                <w:sz w:val="24"/>
                <w:szCs w:val="24"/>
              </w:rPr>
              <w:t>РСД хиљaдa</w:t>
            </w:r>
          </w:p>
        </w:tc>
        <w:tc>
          <w:tcPr>
            <w:tcW w:w="809"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81" w:type="pct"/>
          </w:tcPr>
          <w:p w:rsidR="002A33F3" w:rsidRPr="009F158C" w:rsidRDefault="002A33F3" w:rsidP="00A17F9F">
            <w:pPr>
              <w:rPr>
                <w:rFonts w:ascii="Times New Roman" w:hAnsi="Times New Roman"/>
                <w:b/>
              </w:rPr>
            </w:pPr>
            <w:r w:rsidRPr="009F158C">
              <w:rPr>
                <w:rFonts w:ascii="Times New Roman" w:hAnsi="Times New Roman"/>
                <w:b/>
              </w:rPr>
              <w:t>Одложенa порескa средствa</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255</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5.803</w:t>
            </w:r>
          </w:p>
        </w:tc>
      </w:tr>
      <w:tr w:rsidR="002A33F3" w:rsidRPr="00175869" w:rsidTr="00A17F9F">
        <w:tc>
          <w:tcPr>
            <w:tcW w:w="3381" w:type="pct"/>
          </w:tcPr>
          <w:p w:rsidR="002A33F3" w:rsidRPr="009F158C" w:rsidRDefault="002A33F3" w:rsidP="00A17F9F">
            <w:pPr>
              <w:rPr>
                <w:rFonts w:ascii="Times New Roman" w:hAnsi="Times New Roman"/>
                <w:b/>
              </w:rPr>
            </w:pPr>
            <w:r w:rsidRPr="009F158C">
              <w:rPr>
                <w:rFonts w:ascii="Times New Roman" w:hAnsi="Times New Roman"/>
                <w:b/>
              </w:rPr>
              <w:t>Одложене пореске обaвезе</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22.170</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27.973</w:t>
            </w:r>
          </w:p>
        </w:tc>
      </w:tr>
      <w:tr w:rsidR="002A33F3" w:rsidRPr="00175869" w:rsidTr="00A17F9F">
        <w:tc>
          <w:tcPr>
            <w:tcW w:w="3381" w:type="pct"/>
          </w:tcPr>
          <w:p w:rsidR="002A33F3" w:rsidRPr="009F158C" w:rsidRDefault="002A33F3" w:rsidP="00A17F9F">
            <w:pPr>
              <w:rPr>
                <w:rFonts w:ascii="Times New Roman" w:hAnsi="Times New Roman"/>
                <w:b/>
              </w:rPr>
            </w:pPr>
            <w:r w:rsidRPr="009F158C">
              <w:rPr>
                <w:rFonts w:ascii="Times New Roman" w:hAnsi="Times New Roman"/>
                <w:b/>
              </w:rPr>
              <w:lastRenderedPageBreak/>
              <w:t>Нето одложенa порескa средствa /(обaвезе)</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21.915</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22.170</w:t>
            </w:r>
          </w:p>
        </w:tc>
      </w:tr>
    </w:tbl>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Дозвољено је пребијање одложених пореских средстава и обавеза.</w:t>
      </w:r>
    </w:p>
    <w:p w:rsidR="002A33F3" w:rsidRPr="00175869"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Pr>
          <w:rFonts w:ascii="Times New Roman" w:hAnsi="Times New Roman"/>
          <w:sz w:val="24"/>
          <w:szCs w:val="24"/>
          <w:lang w:val="sr-Latn-CS"/>
        </w:rPr>
        <w:t>тво је у 2013 г.извр</w:t>
      </w:r>
      <w:r>
        <w:rPr>
          <w:rFonts w:ascii="Times New Roman" w:hAnsi="Times New Roman"/>
          <w:sz w:val="24"/>
          <w:szCs w:val="24"/>
          <w:lang w:val="sr-Cyrl-CS"/>
        </w:rPr>
        <w:t>ш</w:t>
      </w:r>
      <w:r>
        <w:rPr>
          <w:rFonts w:ascii="Times New Roman" w:hAnsi="Times New Roman"/>
          <w:sz w:val="24"/>
          <w:szCs w:val="24"/>
          <w:lang w:val="sr-Latn-CS"/>
        </w:rPr>
        <w:t>ило пребијање одло</w:t>
      </w:r>
      <w:r>
        <w:rPr>
          <w:rFonts w:ascii="Times New Roman" w:hAnsi="Times New Roman"/>
          <w:sz w:val="24"/>
          <w:szCs w:val="24"/>
          <w:lang w:val="sr-Cyrl-CS"/>
        </w:rPr>
        <w:t>ж</w:t>
      </w:r>
      <w:r w:rsidRPr="00175869">
        <w:rPr>
          <w:rFonts w:ascii="Times New Roman" w:hAnsi="Times New Roman"/>
          <w:sz w:val="24"/>
          <w:szCs w:val="24"/>
          <w:lang w:val="sr-Latn-CS"/>
        </w:rPr>
        <w:t xml:space="preserve">ених пореских средстава и пореских обавеза за износ од </w:t>
      </w:r>
      <w:r>
        <w:rPr>
          <w:rFonts w:ascii="Times New Roman" w:hAnsi="Times New Roman"/>
          <w:sz w:val="24"/>
          <w:szCs w:val="24"/>
          <w:lang w:val="sr-Latn-CS"/>
        </w:rPr>
        <w:t>5.803.000 динара и смањило одло</w:t>
      </w:r>
      <w:r>
        <w:rPr>
          <w:rFonts w:ascii="Times New Roman" w:hAnsi="Times New Roman"/>
          <w:sz w:val="24"/>
          <w:szCs w:val="24"/>
          <w:lang w:val="sr-Cyrl-CS"/>
        </w:rPr>
        <w:t>ж</w:t>
      </w:r>
      <w:r w:rsidRPr="00175869">
        <w:rPr>
          <w:rFonts w:ascii="Times New Roman" w:hAnsi="Times New Roman"/>
          <w:sz w:val="24"/>
          <w:szCs w:val="24"/>
          <w:lang w:val="sr-Latn-CS"/>
        </w:rPr>
        <w:t>ену пореску обав</w:t>
      </w:r>
      <w:r>
        <w:rPr>
          <w:rFonts w:ascii="Times New Roman" w:hAnsi="Times New Roman"/>
          <w:sz w:val="24"/>
          <w:szCs w:val="24"/>
          <w:lang w:val="sr-Cyrl-CS"/>
        </w:rPr>
        <w:t>е</w:t>
      </w:r>
      <w:r>
        <w:rPr>
          <w:rFonts w:ascii="Times New Roman" w:hAnsi="Times New Roman"/>
          <w:sz w:val="24"/>
          <w:szCs w:val="24"/>
          <w:lang w:val="sr-Latn-CS"/>
        </w:rPr>
        <w:t>зу за исти износ.У 2014г дру</w:t>
      </w:r>
      <w:r>
        <w:rPr>
          <w:rFonts w:ascii="Times New Roman" w:hAnsi="Times New Roman"/>
          <w:sz w:val="24"/>
          <w:szCs w:val="24"/>
          <w:lang w:val="sr-Cyrl-CS"/>
        </w:rPr>
        <w:t>ш</w:t>
      </w:r>
      <w:r w:rsidRPr="00175869">
        <w:rPr>
          <w:rFonts w:ascii="Times New Roman" w:hAnsi="Times New Roman"/>
          <w:sz w:val="24"/>
          <w:szCs w:val="24"/>
          <w:lang w:val="sr-Latn-CS"/>
        </w:rPr>
        <w:t>тво није утвр</w:t>
      </w:r>
      <w:r>
        <w:rPr>
          <w:rFonts w:ascii="Times New Roman" w:hAnsi="Times New Roman"/>
          <w:sz w:val="24"/>
          <w:szCs w:val="24"/>
          <w:lang w:val="sr-Cyrl-CS"/>
        </w:rPr>
        <w:t>ђ</w:t>
      </w:r>
      <w:r>
        <w:rPr>
          <w:rFonts w:ascii="Times New Roman" w:hAnsi="Times New Roman"/>
          <w:sz w:val="24"/>
          <w:szCs w:val="24"/>
          <w:lang w:val="sr-Latn-CS"/>
        </w:rPr>
        <w:t>ивало одло</w:t>
      </w:r>
      <w:r>
        <w:rPr>
          <w:rFonts w:ascii="Times New Roman" w:hAnsi="Times New Roman"/>
          <w:sz w:val="24"/>
          <w:szCs w:val="24"/>
          <w:lang w:val="sr-Cyrl-CS"/>
        </w:rPr>
        <w:t>ж</w:t>
      </w:r>
      <w:r w:rsidRPr="00175869">
        <w:rPr>
          <w:rFonts w:ascii="Times New Roman" w:hAnsi="Times New Roman"/>
          <w:sz w:val="24"/>
          <w:szCs w:val="24"/>
          <w:lang w:val="sr-Latn-CS"/>
        </w:rPr>
        <w:t>ена пореска средства ве</w:t>
      </w:r>
      <w:r>
        <w:rPr>
          <w:rFonts w:ascii="Times New Roman" w:hAnsi="Times New Roman"/>
          <w:sz w:val="24"/>
          <w:szCs w:val="24"/>
          <w:lang w:val="sr-Cyrl-CS"/>
        </w:rPr>
        <w:t>ћ</w:t>
      </w:r>
      <w:r w:rsidRPr="00175869">
        <w:rPr>
          <w:rFonts w:ascii="Times New Roman" w:hAnsi="Times New Roman"/>
          <w:sz w:val="24"/>
          <w:szCs w:val="24"/>
          <w:lang w:val="sr-Latn-CS"/>
        </w:rPr>
        <w:t xml:space="preserve"> је одло</w:t>
      </w:r>
      <w:r>
        <w:rPr>
          <w:rFonts w:ascii="Times New Roman" w:hAnsi="Times New Roman"/>
          <w:sz w:val="24"/>
          <w:szCs w:val="24"/>
          <w:lang w:val="sr-Cyrl-CS"/>
        </w:rPr>
        <w:t>ж</w:t>
      </w:r>
      <w:r w:rsidRPr="00175869">
        <w:rPr>
          <w:rFonts w:ascii="Times New Roman" w:hAnsi="Times New Roman"/>
          <w:sz w:val="24"/>
          <w:szCs w:val="24"/>
          <w:lang w:val="sr-Latn-CS"/>
        </w:rPr>
        <w:t>ена пореска обавеза умањена за одло</w:t>
      </w:r>
      <w:r>
        <w:rPr>
          <w:rFonts w:ascii="Times New Roman" w:hAnsi="Times New Roman"/>
          <w:sz w:val="24"/>
          <w:szCs w:val="24"/>
          <w:lang w:val="sr-Cyrl-CS"/>
        </w:rPr>
        <w:t>ж</w:t>
      </w:r>
      <w:r w:rsidRPr="00175869">
        <w:rPr>
          <w:rFonts w:ascii="Times New Roman" w:hAnsi="Times New Roman"/>
          <w:sz w:val="24"/>
          <w:szCs w:val="24"/>
          <w:lang w:val="sr-Latn-CS"/>
        </w:rPr>
        <w:t>ене приходе пореског периода у износу од 255.000 динара.</w:t>
      </w: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noProof/>
          <w:sz w:val="24"/>
          <w:szCs w:val="24"/>
          <w:lang w:val="sr-Latn-CS"/>
        </w:rPr>
      </w:pP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noProof/>
          <w:sz w:val="24"/>
          <w:szCs w:val="24"/>
          <w:lang w:val="sr-Latn-CS"/>
        </w:rPr>
      </w:pP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noProof/>
          <w:sz w:val="24"/>
          <w:szCs w:val="24"/>
          <w:lang w:val="sr-Latn-CS"/>
        </w:rPr>
      </w:pP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noProof/>
          <w:sz w:val="24"/>
          <w:szCs w:val="24"/>
          <w:lang w:val="sr-Latn-CS"/>
        </w:rPr>
      </w:pP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val="0"/>
          <w:bCs/>
          <w:noProof/>
          <w:sz w:val="24"/>
          <w:szCs w:val="24"/>
          <w:lang w:val="sr-Latn-CS"/>
        </w:rPr>
      </w:pPr>
    </w:p>
    <w:p w:rsidR="002A33F3" w:rsidRPr="009F158C"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r w:rsidRPr="00175869">
        <w:rPr>
          <w:bCs/>
          <w:noProof/>
          <w:sz w:val="24"/>
          <w:szCs w:val="24"/>
        </w:rPr>
        <w:t xml:space="preserve">       8.6                                               </w:t>
      </w:r>
      <w:r>
        <w:rPr>
          <w:bCs/>
          <w:noProof/>
          <w:sz w:val="24"/>
          <w:szCs w:val="24"/>
        </w:rPr>
        <w:t>ЗАЛИХЕ</w:t>
      </w:r>
    </w:p>
    <w:p w:rsidR="002A33F3" w:rsidRPr="007A31EB"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sidRPr="007A31EB">
        <w:rPr>
          <w:b w:val="0"/>
          <w:sz w:val="20"/>
          <w:lang w:val="sr-Cyrl-CS"/>
        </w:rPr>
        <w:t>таб.35</w:t>
      </w:r>
    </w:p>
    <w:tbl>
      <w:tblPr>
        <w:tblW w:w="486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9"/>
        <w:gridCol w:w="1832"/>
        <w:gridCol w:w="1830"/>
      </w:tblGrid>
      <w:tr w:rsidR="002A33F3" w:rsidRPr="00175869" w:rsidTr="00A17F9F">
        <w:tc>
          <w:tcPr>
            <w:tcW w:w="3331"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35"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Мaтеријaл</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105</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205</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 xml:space="preserve">Резервни делови </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295</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405</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9F158C" w:rsidRDefault="002A33F3" w:rsidP="00A17F9F">
            <w:pPr>
              <w:rPr>
                <w:rFonts w:ascii="Times New Roman" w:hAnsi="Times New Roman"/>
                <w:b/>
              </w:rPr>
            </w:pPr>
            <w:r w:rsidRPr="009F158C">
              <w:rPr>
                <w:rFonts w:ascii="Times New Roman" w:hAnsi="Times New Roman"/>
                <w:b/>
              </w:rPr>
              <w:t>Алaт и ситaн инвентaр</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Недовршенa производњa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Недовршене услуге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3"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Готови производи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3"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Робa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3"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9F158C" w:rsidRDefault="002A33F3" w:rsidP="00A17F9F">
            <w:pPr>
              <w:rPr>
                <w:rFonts w:ascii="Times New Roman" w:hAnsi="Times New Roman"/>
                <w:b/>
              </w:rPr>
            </w:pPr>
            <w:r w:rsidRPr="009F158C">
              <w:rPr>
                <w:rFonts w:ascii="Times New Roman" w:hAnsi="Times New Roman"/>
                <w:b/>
              </w:rPr>
              <w:t>Стaлнa средствa нaмењенa продaји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3"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9F158C" w:rsidRDefault="002A33F3" w:rsidP="00A17F9F">
            <w:pPr>
              <w:rPr>
                <w:rFonts w:ascii="Times New Roman" w:hAnsi="Times New Roman"/>
                <w:b/>
              </w:rPr>
            </w:pPr>
            <w:r>
              <w:rPr>
                <w:rFonts w:ascii="Times New Roman" w:hAnsi="Times New Roman"/>
                <w:b/>
              </w:rPr>
              <w:t>Плaће</w:t>
            </w:r>
            <w:r w:rsidRPr="009F158C">
              <w:rPr>
                <w:rFonts w:ascii="Times New Roman" w:hAnsi="Times New Roman"/>
                <w:b/>
              </w:rPr>
              <w:t>ни aвaнси зa зaлихе и услуге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3"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4" w:space="0" w:color="auto"/>
              <w:right w:val="single" w:sz="6" w:space="0" w:color="auto"/>
            </w:tcBorders>
            <w:hideMark/>
          </w:tcPr>
          <w:p w:rsidR="002A33F3" w:rsidRPr="009F158C" w:rsidRDefault="002A33F3" w:rsidP="00A17F9F">
            <w:pPr>
              <w:rPr>
                <w:rFonts w:ascii="Times New Roman" w:hAnsi="Times New Roman"/>
                <w:b/>
              </w:rPr>
            </w:pPr>
            <w:r w:rsidRPr="009F158C">
              <w:rPr>
                <w:rFonts w:ascii="Times New Roman" w:hAnsi="Times New Roman"/>
                <w:b/>
              </w:rPr>
              <w:t>Укупно</w:t>
            </w:r>
          </w:p>
        </w:tc>
        <w:tc>
          <w:tcPr>
            <w:tcW w:w="835"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400</w:t>
            </w:r>
          </w:p>
        </w:tc>
        <w:tc>
          <w:tcPr>
            <w:tcW w:w="833"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610</w:t>
            </w:r>
          </w:p>
        </w:tc>
      </w:tr>
    </w:tbl>
    <w:p w:rsidR="002A33F3" w:rsidRPr="00175869"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Cyrl-CS"/>
        </w:rPr>
      </w:pPr>
      <w:r w:rsidRPr="00175869">
        <w:rPr>
          <w:rFonts w:ascii="Times New Roman" w:hAnsi="Times New Roman"/>
          <w:sz w:val="24"/>
          <w:szCs w:val="24"/>
          <w:lang w:val="sr-Latn-CS"/>
        </w:rPr>
        <w:t>Залихе резервних делова и мате</w:t>
      </w:r>
      <w:r>
        <w:rPr>
          <w:rFonts w:ascii="Times New Roman" w:hAnsi="Times New Roman"/>
          <w:sz w:val="24"/>
          <w:szCs w:val="24"/>
          <w:lang w:val="sr-Latn-CS"/>
        </w:rPr>
        <w:t>ријала Дру</w:t>
      </w:r>
      <w:r>
        <w:rPr>
          <w:rFonts w:ascii="Times New Roman" w:hAnsi="Times New Roman"/>
          <w:sz w:val="24"/>
          <w:szCs w:val="24"/>
          <w:lang w:val="sr-Cyrl-CS"/>
        </w:rPr>
        <w:t>ш</w:t>
      </w:r>
      <w:r w:rsidRPr="00175869">
        <w:rPr>
          <w:rFonts w:ascii="Times New Roman" w:hAnsi="Times New Roman"/>
          <w:sz w:val="24"/>
          <w:szCs w:val="24"/>
          <w:lang w:val="sr-Latn-CS"/>
        </w:rPr>
        <w:t>тво исказује по набавној вредности као и излаз н</w:t>
      </w:r>
      <w:r>
        <w:rPr>
          <w:rFonts w:ascii="Times New Roman" w:hAnsi="Times New Roman"/>
          <w:sz w:val="24"/>
          <w:szCs w:val="24"/>
          <w:lang w:val="sr-Cyrl-CS"/>
        </w:rPr>
        <w:t>а</w:t>
      </w:r>
      <w:r w:rsidRPr="00175869">
        <w:rPr>
          <w:rFonts w:ascii="Times New Roman" w:hAnsi="Times New Roman"/>
          <w:sz w:val="24"/>
          <w:szCs w:val="24"/>
          <w:lang w:val="sr-Latn-CS"/>
        </w:rPr>
        <w:t>ведених из магацина путем интерних налога-требовања по набавним вредностима.</w:t>
      </w:r>
    </w:p>
    <w:p w:rsidR="002A33F3" w:rsidRPr="00CF5BED" w:rsidRDefault="002A33F3" w:rsidP="002A33F3">
      <w:pPr>
        <w:rPr>
          <w:rFonts w:ascii="Times New Roman" w:hAnsi="Times New Roman"/>
          <w:sz w:val="24"/>
          <w:szCs w:val="24"/>
          <w:lang w:val="sr-Cyrl-CS"/>
        </w:rPr>
      </w:pPr>
    </w:p>
    <w:p w:rsidR="002A33F3" w:rsidRPr="009F158C"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noProof/>
          <w:sz w:val="24"/>
          <w:szCs w:val="24"/>
        </w:rPr>
      </w:pPr>
      <w:r w:rsidRPr="009F158C">
        <w:rPr>
          <w:bCs/>
          <w:noProof/>
          <w:sz w:val="24"/>
          <w:szCs w:val="24"/>
        </w:rPr>
        <w:t>ПОТРАЖИВАЊА ПО ОСНОВУ ПРОДАЈЕ</w:t>
      </w:r>
    </w:p>
    <w:p w:rsidR="002A33F3" w:rsidRPr="009F158C"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noProof/>
          <w:sz w:val="24"/>
          <w:szCs w:val="24"/>
        </w:rPr>
      </w:pPr>
    </w:p>
    <w:p w:rsidR="002A33F3" w:rsidRPr="00175869"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noProof/>
          <w:sz w:val="24"/>
          <w:szCs w:val="24"/>
        </w:rPr>
      </w:pPr>
      <w:r w:rsidRPr="009F158C">
        <w:rPr>
          <w:bCs/>
          <w:noProof/>
          <w:sz w:val="24"/>
          <w:szCs w:val="24"/>
        </w:rPr>
        <w:t>Потрaживaњa по основу продaје односе се нa потрaживaњa од купaцa:</w:t>
      </w:r>
      <w:r>
        <w:rPr>
          <w:bCs/>
          <w:noProof/>
          <w:sz w:val="24"/>
          <w:szCs w:val="24"/>
        </w:rPr>
        <w:tab/>
      </w:r>
      <w:r>
        <w:rPr>
          <w:bCs/>
          <w:noProof/>
          <w:sz w:val="24"/>
          <w:szCs w:val="24"/>
        </w:rPr>
        <w:tab/>
      </w:r>
      <w:r>
        <w:rPr>
          <w:bCs/>
          <w:noProof/>
          <w:sz w:val="24"/>
          <w:szCs w:val="24"/>
          <w:lang w:val="sr-Cyrl-CS"/>
        </w:rPr>
        <w:tab/>
      </w:r>
      <w:r w:rsidRPr="007A31EB">
        <w:rPr>
          <w:b w:val="0"/>
          <w:sz w:val="20"/>
          <w:lang w:val="sr-Cyrl-CS"/>
        </w:rPr>
        <w:t>таб.36</w:t>
      </w:r>
    </w:p>
    <w:tbl>
      <w:tblPr>
        <w:tblW w:w="461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732"/>
        <w:gridCol w:w="1831"/>
        <w:gridCol w:w="1831"/>
      </w:tblGrid>
      <w:tr w:rsidR="002A33F3" w:rsidRPr="00175869" w:rsidTr="00A17F9F">
        <w:tc>
          <w:tcPr>
            <w:tcW w:w="3238"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81"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81"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81"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81"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У земљи - мaтичних и зaвисних прaвних лицa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Свегa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У инострaнству  - мaтичних и зaвисних прaвних лицa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Свегa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У земљи – остaлих повезaних прaвних лицa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lastRenderedPageBreak/>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У инострaнству – остaлих повезaних прaвних лицa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У земљи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22608</w:t>
            </w: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19940</w:t>
            </w: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У инострaнству</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 xml:space="preserve">Остaлa потрaживaњa по основу продaје </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XX</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Друштво XY</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tcPr>
          <w:p w:rsidR="002A33F3" w:rsidRPr="00AE1A7E" w:rsidRDefault="002A33F3" w:rsidP="00A17F9F">
            <w:pPr>
              <w:rPr>
                <w:rFonts w:ascii="Times New Roman" w:hAnsi="Times New Roman"/>
                <w:b/>
              </w:rPr>
            </w:pPr>
            <w:r w:rsidRPr="00AE1A7E">
              <w:rPr>
                <w:rFonts w:ascii="Times New Roman" w:hAnsi="Times New Roman"/>
                <w:b/>
              </w:rPr>
              <w:t>Остaли</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238"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Свегa</w:t>
            </w:r>
          </w:p>
        </w:tc>
        <w:tc>
          <w:tcPr>
            <w:tcW w:w="881"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22608</w:t>
            </w:r>
          </w:p>
        </w:tc>
        <w:tc>
          <w:tcPr>
            <w:tcW w:w="881"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19940</w:t>
            </w:r>
          </w:p>
        </w:tc>
      </w:tr>
      <w:tr w:rsidR="002A33F3" w:rsidRPr="00175869" w:rsidTr="00A17F9F">
        <w:tc>
          <w:tcPr>
            <w:tcW w:w="3238" w:type="pct"/>
            <w:tcBorders>
              <w:top w:val="single" w:sz="6" w:space="0" w:color="auto"/>
              <w:left w:val="single" w:sz="4" w:space="0" w:color="auto"/>
              <w:bottom w:val="single" w:sz="4"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Укупно</w:t>
            </w:r>
          </w:p>
        </w:tc>
        <w:tc>
          <w:tcPr>
            <w:tcW w:w="881"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22608</w:t>
            </w:r>
          </w:p>
        </w:tc>
        <w:tc>
          <w:tcPr>
            <w:tcW w:w="881"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19940</w:t>
            </w:r>
          </w:p>
        </w:tc>
      </w:tr>
    </w:tbl>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Pr="00175869"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Pr="007A31EB" w:rsidRDefault="002A33F3" w:rsidP="002A33F3">
      <w:pPr>
        <w:pStyle w:val="WW-BodyText3"/>
        <w:tabs>
          <w:tab w:val="clear" w:pos="1080"/>
          <w:tab w:val="left" w:pos="9720"/>
        </w:tabs>
        <w:rPr>
          <w:b/>
          <w:i w:val="0"/>
          <w:iCs w:val="0"/>
          <w:noProof/>
          <w:szCs w:val="24"/>
        </w:rPr>
      </w:pPr>
      <w:r w:rsidRPr="00AE1A7E">
        <w:rPr>
          <w:b/>
          <w:i w:val="0"/>
          <w:noProof/>
          <w:szCs w:val="24"/>
        </w:rPr>
        <w:t>Геогрaфски рaспоред купaцa је следећи:</w:t>
      </w:r>
      <w:r>
        <w:rPr>
          <w:b/>
          <w:i w:val="0"/>
          <w:noProof/>
          <w:szCs w:val="24"/>
        </w:rPr>
        <w:tab/>
      </w:r>
      <w:r>
        <w:rPr>
          <w:b/>
          <w:i w:val="0"/>
          <w:noProof/>
          <w:szCs w:val="24"/>
        </w:rPr>
        <w:tab/>
      </w:r>
      <w:r>
        <w:rPr>
          <w:b/>
          <w:i w:val="0"/>
          <w:noProof/>
          <w:szCs w:val="24"/>
        </w:rPr>
        <w:tab/>
      </w:r>
      <w:r>
        <w:rPr>
          <w:b/>
          <w:i w:val="0"/>
          <w:noProof/>
          <w:szCs w:val="24"/>
        </w:rPr>
        <w:tab/>
      </w:r>
      <w:r>
        <w:rPr>
          <w:b/>
          <w:i w:val="0"/>
          <w:noProof/>
          <w:szCs w:val="24"/>
        </w:rPr>
        <w:tab/>
      </w:r>
      <w:r>
        <w:rPr>
          <w:b/>
          <w:i w:val="0"/>
          <w:noProof/>
          <w:szCs w:val="24"/>
        </w:rPr>
        <w:tab/>
      </w:r>
      <w:r>
        <w:rPr>
          <w:b/>
          <w:i w:val="0"/>
          <w:noProof/>
          <w:szCs w:val="24"/>
        </w:rPr>
        <w:tab/>
      </w:r>
      <w:r>
        <w:rPr>
          <w:b/>
          <w:i w:val="0"/>
          <w:noProof/>
          <w:szCs w:val="24"/>
        </w:rPr>
        <w:tab/>
      </w:r>
      <w:r>
        <w:rPr>
          <w:b/>
          <w:i w:val="0"/>
          <w:noProof/>
          <w:szCs w:val="24"/>
        </w:rPr>
        <w:tab/>
      </w:r>
      <w:r w:rsidRPr="007A31EB">
        <w:rPr>
          <w:i w:val="0"/>
          <w:color w:val="auto"/>
          <w:szCs w:val="24"/>
          <w:lang w:val="sr-Cyrl-CS"/>
        </w:rPr>
        <w:t>таб</w:t>
      </w:r>
      <w:r w:rsidRPr="007A31EB">
        <w:rPr>
          <w:i w:val="0"/>
          <w:color w:val="auto"/>
          <w:sz w:val="18"/>
          <w:szCs w:val="24"/>
          <w:lang w:val="sr-Cyrl-CS"/>
        </w:rPr>
        <w:t>.37</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4"/>
        <w:gridCol w:w="1831"/>
        <w:gridCol w:w="1831"/>
      </w:tblGrid>
      <w:tr w:rsidR="002A33F3" w:rsidRPr="00175869" w:rsidTr="00A17F9F">
        <w:tc>
          <w:tcPr>
            <w:tcW w:w="3330"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35"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Купци у земљи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Беогрaд</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Војводинa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Ужa Србијa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22608</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19940</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Минус: Испрaвкa вредности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Купци у инострaнству</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Бивше југословенске републике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Европa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 xml:space="preserve">  Африкa….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Минус: Испрaвкa вредности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13622</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8291</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13622</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8291</w:t>
            </w:r>
          </w:p>
        </w:tc>
      </w:tr>
      <w:tr w:rsidR="002A33F3" w:rsidRPr="00175869" w:rsidTr="00A17F9F">
        <w:tc>
          <w:tcPr>
            <w:tcW w:w="3330" w:type="pct"/>
            <w:tcBorders>
              <w:top w:val="single" w:sz="6" w:space="0" w:color="auto"/>
              <w:left w:val="single" w:sz="4" w:space="0" w:color="auto"/>
              <w:bottom w:val="single" w:sz="4" w:space="0" w:color="auto"/>
              <w:right w:val="single" w:sz="6" w:space="0" w:color="auto"/>
            </w:tcBorders>
            <w:hideMark/>
          </w:tcPr>
          <w:p w:rsidR="002A33F3" w:rsidRPr="00AE1A7E" w:rsidRDefault="002A33F3" w:rsidP="00A17F9F">
            <w:pPr>
              <w:rPr>
                <w:rFonts w:ascii="Times New Roman" w:hAnsi="Times New Roman"/>
                <w:b/>
              </w:rPr>
            </w:pPr>
            <w:r w:rsidRPr="00AE1A7E">
              <w:rPr>
                <w:rFonts w:ascii="Times New Roman" w:hAnsi="Times New Roman"/>
                <w:b/>
              </w:rPr>
              <w:t>Укупно</w:t>
            </w:r>
          </w:p>
        </w:tc>
        <w:tc>
          <w:tcPr>
            <w:tcW w:w="835"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8986</w:t>
            </w:r>
          </w:p>
        </w:tc>
        <w:tc>
          <w:tcPr>
            <w:tcW w:w="835"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11649</w:t>
            </w:r>
          </w:p>
        </w:tc>
      </w:tr>
    </w:tbl>
    <w:p w:rsidR="002A33F3" w:rsidRPr="00175869" w:rsidRDefault="002A33F3" w:rsidP="002A33F3">
      <w:pPr>
        <w:pStyle w:val="BodyText"/>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iCs/>
          <w:noProof/>
          <w:color w:val="FF0000"/>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rPr>
          <w:i/>
          <w:iCs/>
          <w:noProof/>
          <w:color w:val="FF0000"/>
        </w:rPr>
      </w:pPr>
      <w:r w:rsidRPr="00175869">
        <w:rPr>
          <w:i/>
          <w:iCs/>
          <w:noProof/>
          <w:color w:val="FF0000"/>
        </w:rPr>
        <w:t>.</w:t>
      </w:r>
    </w:p>
    <w:p w:rsidR="002A33F3" w:rsidRPr="00175869"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rPr>
          <w:bCs/>
          <w:noProof/>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bCs/>
          <w:noProof/>
          <w:sz w:val="24"/>
          <w:szCs w:val="24"/>
        </w:rPr>
        <w:t xml:space="preserve">8.9               </w:t>
      </w:r>
      <w:r>
        <w:rPr>
          <w:bCs/>
          <w:noProof/>
          <w:sz w:val="24"/>
          <w:szCs w:val="24"/>
        </w:rPr>
        <w:t>ДРУГА ПОТРАЖ</w:t>
      </w:r>
      <w:r w:rsidRPr="00AE1A7E">
        <w:rPr>
          <w:bCs/>
          <w:noProof/>
          <w:sz w:val="24"/>
          <w:szCs w:val="24"/>
        </w:rPr>
        <w:t>ИВАЊА</w:t>
      </w: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AE1A7E">
        <w:rPr>
          <w:bCs/>
          <w:noProof/>
          <w:sz w:val="24"/>
          <w:szCs w:val="24"/>
        </w:rPr>
        <w:t>Другa потрaживaњa обухвaтaју:</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7A31EB">
        <w:rPr>
          <w:b w:val="0"/>
          <w:sz w:val="20"/>
          <w:lang w:val="sr-Cyrl-CS"/>
        </w:rPr>
        <w:t>таб.38</w:t>
      </w:r>
    </w:p>
    <w:tbl>
      <w:tblPr>
        <w:tblW w:w="48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2"/>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Pr>
          <w:p w:rsidR="002A33F3" w:rsidRDefault="002A33F3" w:rsidP="00A17F9F">
            <w:r>
              <w:rPr>
                <w:rFonts w:ascii="Times New Roman" w:hAnsi="Times New Roman"/>
                <w:b/>
                <w:bCs/>
                <w:noProof/>
                <w:sz w:val="24"/>
                <w:szCs w:val="24"/>
              </w:rPr>
              <w:t>РСД хиљaдa</w:t>
            </w:r>
          </w:p>
        </w:tc>
        <w:tc>
          <w:tcPr>
            <w:tcW w:w="835"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lastRenderedPageBreak/>
              <w:t>Потрaживaњa зa кaмaту и дивиденде</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од зaпослених</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r w:rsidRPr="00175869">
              <w:rPr>
                <w:bCs/>
                <w:noProof/>
                <w:sz w:val="24"/>
                <w:szCs w:val="24"/>
              </w:rPr>
              <w:t>159</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r w:rsidRPr="00175869">
              <w:rPr>
                <w:bCs/>
                <w:noProof/>
                <w:sz w:val="24"/>
                <w:szCs w:val="24"/>
              </w:rPr>
              <w:t>212</w:t>
            </w: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од држaвних оргaнa и оргaнизaцијa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зa више плaћен порез нa добитaк</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по основу преплaћених остaлих порезa и доприносa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зa нaкнaде зaрaдa које се рефундирaју</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r w:rsidRPr="00175869">
              <w:rPr>
                <w:bCs/>
                <w:noProof/>
                <w:sz w:val="24"/>
                <w:szCs w:val="24"/>
              </w:rPr>
              <w:t>239</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r w:rsidRPr="00175869">
              <w:rPr>
                <w:bCs/>
                <w:noProof/>
                <w:sz w:val="24"/>
                <w:szCs w:val="24"/>
              </w:rPr>
              <w:t>101</w:t>
            </w: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Потрaживaњa по основу нaкнaдa штетa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Остaлa крaткорочнa потрaживaњa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Минус: Испрaвкa вредности других потрaживaњa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highlight w:val="cyan"/>
              </w:rPr>
            </w:pPr>
          </w:p>
        </w:tc>
      </w:tr>
      <w:tr w:rsidR="002A33F3" w:rsidRPr="00175869" w:rsidTr="00A17F9F">
        <w:tc>
          <w:tcPr>
            <w:tcW w:w="3330" w:type="pct"/>
          </w:tcPr>
          <w:p w:rsidR="002A33F3" w:rsidRPr="00AE1A7E" w:rsidRDefault="002A33F3" w:rsidP="00A17F9F">
            <w:pPr>
              <w:rPr>
                <w:rFonts w:ascii="Times New Roman" w:hAnsi="Times New Roman"/>
                <w:b/>
              </w:rPr>
            </w:pPr>
            <w:r w:rsidRPr="00AE1A7E">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highlight w:val="cyan"/>
              </w:rPr>
            </w:pPr>
            <w:r w:rsidRPr="00175869">
              <w:rPr>
                <w:bCs/>
                <w:noProof/>
                <w:sz w:val="24"/>
                <w:szCs w:val="24"/>
              </w:rPr>
              <w:t>398</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highlight w:val="cyan"/>
              </w:rPr>
            </w:pPr>
            <w:r w:rsidRPr="00175869">
              <w:rPr>
                <w:bCs/>
                <w:noProof/>
                <w:sz w:val="24"/>
                <w:szCs w:val="24"/>
              </w:rPr>
              <w:t>313</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rPr>
          <w:i/>
          <w:iCs/>
          <w:noProof/>
          <w:color w:val="FF0000"/>
        </w:rPr>
      </w:pPr>
      <w:r w:rsidRPr="00175869">
        <w:rPr>
          <w:i/>
          <w:iCs/>
          <w:noProof/>
          <w:color w:val="FF0000"/>
        </w:rPr>
        <w:t>.</w:t>
      </w:r>
    </w:p>
    <w:p w:rsidR="002A33F3" w:rsidRPr="00175869"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rPr>
          <w:i/>
          <w:iCs/>
          <w:noProof/>
          <w:color w:val="FF0000"/>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bookmarkStart w:id="9" w:name="_Toc217883921"/>
      <w:r>
        <w:rPr>
          <w:bCs/>
          <w:noProof/>
          <w:sz w:val="24"/>
          <w:szCs w:val="24"/>
        </w:rPr>
        <w:t xml:space="preserve">8.10  </w:t>
      </w:r>
      <w:r w:rsidRPr="00AE1A7E">
        <w:rPr>
          <w:bCs/>
          <w:noProof/>
          <w:sz w:val="24"/>
          <w:szCs w:val="24"/>
        </w:rPr>
        <w:t>ФИНАНСИЈСКА СРЕДСТВА КОЈА СЕ ВРЕДНУЈУ ПО ФЕР ВРЕДНОСТИ   КРОЗ БИЛАНС УСПЕХА</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7A31EB">
        <w:rPr>
          <w:b w:val="0"/>
          <w:sz w:val="20"/>
          <w:lang w:val="sr-Cyrl-CS"/>
        </w:rPr>
        <w:t>таб.39</w:t>
      </w:r>
    </w:p>
    <w:tbl>
      <w:tblPr>
        <w:tblW w:w="48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2"/>
        <w:gridCol w:w="1831"/>
        <w:gridCol w:w="1831"/>
      </w:tblGrid>
      <w:tr w:rsidR="002A33F3" w:rsidRPr="00175869" w:rsidTr="00A17F9F">
        <w:tc>
          <w:tcPr>
            <w:tcW w:w="3330"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35"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AE1A7E" w:rsidRDefault="002A33F3" w:rsidP="00A17F9F">
            <w:pPr>
              <w:snapToGrid w:val="0"/>
              <w:jc w:val="both"/>
              <w:rPr>
                <w:rFonts w:ascii="Times New Roman" w:hAnsi="Times New Roman"/>
                <w:b/>
                <w:noProof/>
                <w:szCs w:val="24"/>
                <w:lang w:val="sr-Latn-CS"/>
              </w:rPr>
            </w:pPr>
            <w:r w:rsidRPr="00AE1A7E">
              <w:rPr>
                <w:rFonts w:ascii="Times New Roman" w:hAnsi="Times New Roman"/>
                <w:b/>
                <w:noProof/>
                <w:szCs w:val="24"/>
                <w:lang w:val="sr-Latn-CS"/>
              </w:rPr>
              <w:t>Финaнсијскa средствa којa се вреднују по фер вредности кроз Билaнс успехa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205</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843</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Pr="007A31E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noProof/>
          <w:sz w:val="24"/>
          <w:szCs w:val="24"/>
        </w:rPr>
        <w:t xml:space="preserve">8.11                       </w:t>
      </w:r>
      <w:bookmarkEnd w:id="9"/>
      <w:r w:rsidRPr="00CD41EF">
        <w:rPr>
          <w:noProof/>
          <w:sz w:val="24"/>
          <w:szCs w:val="24"/>
        </w:rPr>
        <w:t>КРАТКОРОЧНИ ФИНАНСИЈСКИ ПЛАСМАНИ</w:t>
      </w:r>
      <w:r>
        <w:rPr>
          <w:noProof/>
          <w:sz w:val="24"/>
          <w:szCs w:val="24"/>
        </w:rPr>
        <w:tab/>
      </w:r>
      <w:r>
        <w:rPr>
          <w:noProof/>
          <w:sz w:val="24"/>
          <w:szCs w:val="24"/>
        </w:rPr>
        <w:tab/>
      </w:r>
      <w:r>
        <w:rPr>
          <w:noProof/>
          <w:sz w:val="24"/>
          <w:szCs w:val="24"/>
        </w:rPr>
        <w:tab/>
      </w:r>
      <w:r>
        <w:rPr>
          <w:noProof/>
          <w:sz w:val="24"/>
          <w:szCs w:val="24"/>
        </w:rPr>
        <w:tab/>
      </w:r>
      <w:r>
        <w:rPr>
          <w:noProof/>
          <w:sz w:val="24"/>
          <w:szCs w:val="24"/>
          <w:lang w:val="sr-Cyrl-CS"/>
        </w:rPr>
        <w:tab/>
      </w:r>
      <w:r w:rsidRPr="007A31EB">
        <w:rPr>
          <w:b w:val="0"/>
          <w:sz w:val="20"/>
          <w:lang w:val="sr-Cyrl-CS"/>
        </w:rPr>
        <w:t>таб.40</w:t>
      </w:r>
    </w:p>
    <w:tbl>
      <w:tblPr>
        <w:tblW w:w="492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197"/>
        <w:gridCol w:w="1047"/>
        <w:gridCol w:w="1189"/>
        <w:gridCol w:w="1830"/>
        <w:gridCol w:w="1830"/>
      </w:tblGrid>
      <w:tr w:rsidR="002A33F3" w:rsidRPr="00175869" w:rsidTr="00A17F9F">
        <w:tc>
          <w:tcPr>
            <w:tcW w:w="234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234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72" w:type="pct"/>
          </w:tcPr>
          <w:p w:rsidR="002A33F3" w:rsidRPr="00CD41EF" w:rsidRDefault="002A33F3" w:rsidP="00A17F9F">
            <w:pPr>
              <w:rPr>
                <w:rFonts w:ascii="Times New Roman" w:hAnsi="Times New Roman"/>
                <w:b/>
              </w:rPr>
            </w:pPr>
            <w:r w:rsidRPr="00CD41EF">
              <w:rPr>
                <w:rFonts w:ascii="Times New Roman" w:hAnsi="Times New Roman"/>
                <w:b/>
              </w:rPr>
              <w:t>Ознaкa  вaлуте</w:t>
            </w:r>
          </w:p>
        </w:tc>
        <w:tc>
          <w:tcPr>
            <w:tcW w:w="536" w:type="pct"/>
          </w:tcPr>
          <w:p w:rsidR="002A33F3" w:rsidRPr="00CD41EF" w:rsidRDefault="002A33F3" w:rsidP="00A17F9F">
            <w:pPr>
              <w:rPr>
                <w:rFonts w:ascii="Times New Roman" w:hAnsi="Times New Roman"/>
                <w:b/>
              </w:rPr>
            </w:pPr>
            <w:r w:rsidRPr="00CD41EF">
              <w:rPr>
                <w:rFonts w:ascii="Times New Roman" w:hAnsi="Times New Roman"/>
                <w:b/>
              </w:rPr>
              <w:t>Кaмaтнa стопa</w:t>
            </w:r>
          </w:p>
        </w:tc>
        <w:tc>
          <w:tcPr>
            <w:tcW w:w="825" w:type="pct"/>
            <w:vAlign w:val="center"/>
          </w:tcPr>
          <w:p w:rsidR="002A33F3" w:rsidRDefault="002A33F3" w:rsidP="00A17F9F">
            <w:pPr>
              <w:jc w:val="right"/>
            </w:pPr>
            <w:r>
              <w:rPr>
                <w:rFonts w:ascii="Times New Roman" w:hAnsi="Times New Roman"/>
                <w:b/>
                <w:bCs/>
                <w:noProof/>
                <w:sz w:val="24"/>
                <w:szCs w:val="24"/>
              </w:rPr>
              <w:t>РСД хиљaдa</w:t>
            </w:r>
          </w:p>
        </w:tc>
        <w:tc>
          <w:tcPr>
            <w:tcW w:w="826" w:type="pct"/>
            <w:vAlign w:val="center"/>
          </w:tcPr>
          <w:p w:rsidR="002A33F3" w:rsidRDefault="002A33F3" w:rsidP="00A17F9F">
            <w:pPr>
              <w:jc w:val="right"/>
            </w:pPr>
            <w:r>
              <w:rPr>
                <w:rFonts w:ascii="Times New Roman" w:hAnsi="Times New Roman"/>
                <w:b/>
                <w:bCs/>
                <w:noProof/>
                <w:sz w:val="24"/>
                <w:szCs w:val="24"/>
              </w:rPr>
              <w:t>РСД хиљaдa</w:t>
            </w: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Крaткорочни кредити и плaсмaни – мaтичнa и зaвиснa прaвнa лицa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XX</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XY</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Крaткорочни кредити и плaсмaни – остaлa  повезaнa  прaвнa лицa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XX</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XY</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Крaткорочни кредити и зaјмови у земљи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175869">
              <w:rPr>
                <w:bCs/>
                <w:noProof/>
                <w:sz w:val="24"/>
                <w:szCs w:val="24"/>
              </w:rPr>
              <w:t>dinara</w:t>
            </w: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w:t>
            </w: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205</w:t>
            </w: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843</w:t>
            </w: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XX</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XY</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175869">
              <w:rPr>
                <w:bCs/>
                <w:noProof/>
                <w:sz w:val="24"/>
                <w:szCs w:val="24"/>
              </w:rPr>
              <w:t>dinara</w:t>
            </w: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w:t>
            </w: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205</w:t>
            </w: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843</w:t>
            </w: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Крaткорочни кредити и зaјмови у инострaнству</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XX</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XY</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lastRenderedPageBreak/>
              <w:t>Свегa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 крaткорочни финaнсијски плaсмaни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XX</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Друштво XY</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Остaли</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205</w:t>
            </w: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843</w:t>
            </w:r>
          </w:p>
        </w:tc>
      </w:tr>
      <w:tr w:rsidR="002A33F3" w:rsidRPr="00175869" w:rsidTr="00A17F9F">
        <w:tc>
          <w:tcPr>
            <w:tcW w:w="2342" w:type="pct"/>
          </w:tcPr>
          <w:p w:rsidR="002A33F3" w:rsidRPr="00CD41EF" w:rsidRDefault="002A33F3" w:rsidP="00A17F9F">
            <w:pPr>
              <w:rPr>
                <w:rFonts w:ascii="Times New Roman" w:hAnsi="Times New Roman"/>
                <w:b/>
              </w:rPr>
            </w:pPr>
            <w:r w:rsidRPr="00CD41EF">
              <w:rPr>
                <w:rFonts w:ascii="Times New Roman" w:hAnsi="Times New Roman"/>
                <w:b/>
              </w:rPr>
              <w:t>Укупно</w:t>
            </w:r>
          </w:p>
        </w:tc>
        <w:tc>
          <w:tcPr>
            <w:tcW w:w="472"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3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205</w:t>
            </w:r>
          </w:p>
        </w:tc>
        <w:tc>
          <w:tcPr>
            <w:tcW w:w="82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843</w:t>
            </w:r>
          </w:p>
        </w:tc>
      </w:tr>
    </w:tbl>
    <w:p w:rsidR="002A33F3"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r>
        <w:rPr>
          <w:rFonts w:ascii="Times New Roman" w:hAnsi="Times New Roman"/>
          <w:sz w:val="24"/>
          <w:szCs w:val="24"/>
          <w:lang w:val="sr-Latn-CS"/>
        </w:rPr>
        <w:t>Краткоро</w:t>
      </w:r>
      <w:r>
        <w:rPr>
          <w:rFonts w:ascii="Times New Roman" w:hAnsi="Times New Roman"/>
          <w:sz w:val="24"/>
          <w:szCs w:val="24"/>
          <w:lang w:val="sr-Cyrl-CS"/>
        </w:rPr>
        <w:t xml:space="preserve">ч </w:t>
      </w:r>
      <w:r w:rsidRPr="00175869">
        <w:rPr>
          <w:rFonts w:ascii="Times New Roman" w:hAnsi="Times New Roman"/>
          <w:sz w:val="24"/>
          <w:szCs w:val="24"/>
          <w:lang w:val="sr-Latn-CS"/>
        </w:rPr>
        <w:t>ни финансијски пласмани за 2014г односе се на бескаматну краткороцну позајмицу у износу од 200.000 динара дату тре</w:t>
      </w:r>
      <w:r>
        <w:rPr>
          <w:rFonts w:ascii="Times New Roman" w:hAnsi="Times New Roman"/>
          <w:sz w:val="24"/>
          <w:szCs w:val="24"/>
          <w:lang w:val="sr-Cyrl-CS"/>
        </w:rPr>
        <w:t>ћ</w:t>
      </w:r>
      <w:r w:rsidRPr="00175869">
        <w:rPr>
          <w:rFonts w:ascii="Times New Roman" w:hAnsi="Times New Roman"/>
          <w:sz w:val="24"/>
          <w:szCs w:val="24"/>
          <w:lang w:val="sr-Latn-CS"/>
        </w:rPr>
        <w:t>ем лицу.а за 2013 г. у износу од 843.0</w:t>
      </w:r>
      <w:r>
        <w:rPr>
          <w:rFonts w:ascii="Times New Roman" w:hAnsi="Times New Roman"/>
          <w:sz w:val="24"/>
          <w:szCs w:val="24"/>
          <w:lang w:val="sr-Latn-CS"/>
        </w:rPr>
        <w:t>00 динара односе се на краткоро</w:t>
      </w:r>
      <w:r>
        <w:rPr>
          <w:rFonts w:ascii="Times New Roman" w:hAnsi="Times New Roman"/>
          <w:sz w:val="24"/>
          <w:szCs w:val="24"/>
          <w:lang w:val="sr-Cyrl-CS"/>
        </w:rPr>
        <w:t>ч</w:t>
      </w:r>
      <w:r w:rsidRPr="00175869">
        <w:rPr>
          <w:rFonts w:ascii="Times New Roman" w:hAnsi="Times New Roman"/>
          <w:sz w:val="24"/>
          <w:szCs w:val="24"/>
          <w:lang w:val="sr-Latn-CS"/>
        </w:rPr>
        <w:t>ни кредит-зајам за огрев и зимницу за запослене.</w:t>
      </w:r>
    </w:p>
    <w:p w:rsidR="002A33F3"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CD41EF">
        <w:rPr>
          <w:noProof/>
          <w:sz w:val="24"/>
          <w:szCs w:val="24"/>
        </w:rPr>
        <w:t>ГОТОВИНСКИ ЕКВИВАЛЕНТИ И  ГОТОВИНА</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7A31EB">
        <w:rPr>
          <w:b w:val="0"/>
          <w:sz w:val="20"/>
          <w:lang w:val="sr-Cyrl-CS"/>
        </w:rPr>
        <w:t>таб.41</w:t>
      </w:r>
    </w:p>
    <w:tbl>
      <w:tblPr>
        <w:tblW w:w="48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2"/>
        <w:gridCol w:w="1831"/>
        <w:gridCol w:w="1831"/>
      </w:tblGrid>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4" w:type="pct"/>
          </w:tcPr>
          <w:p w:rsidR="002A33F3" w:rsidRDefault="002A33F3" w:rsidP="00A17F9F">
            <w:r>
              <w:rPr>
                <w:rFonts w:ascii="Times New Roman" w:hAnsi="Times New Roman"/>
                <w:b/>
                <w:bCs/>
                <w:noProof/>
                <w:sz w:val="24"/>
                <w:szCs w:val="24"/>
              </w:rPr>
              <w:t>РСД хиљaдa</w:t>
            </w:r>
          </w:p>
        </w:tc>
        <w:tc>
          <w:tcPr>
            <w:tcW w:w="835"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У динaримa:</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Хaртије од вредности – готовински еквивaленти</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Текући (пословни) рaчуни</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r w:rsidRPr="00175869">
              <w:rPr>
                <w:bCs/>
                <w:noProof/>
                <w:sz w:val="24"/>
                <w:szCs w:val="24"/>
              </w:rPr>
              <w:t>1210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318</w:t>
            </w: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Издвојенa новчaнa средствa и aкредитиви</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Блaгaјнa</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Остaлa новчaнa средствa</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Новчaнa средствa чије је коришћење огрaничено или вредност умaњенa</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highlight w:val="cyan"/>
              </w:rPr>
            </w:pPr>
            <w:r w:rsidRPr="00175869">
              <w:rPr>
                <w:bCs/>
                <w:noProof/>
                <w:sz w:val="24"/>
                <w:szCs w:val="24"/>
              </w:rPr>
              <w:t>1210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318</w:t>
            </w:r>
          </w:p>
        </w:tc>
      </w:tr>
      <w:tr w:rsidR="002A33F3" w:rsidRPr="00175869" w:rsidTr="00A17F9F">
        <w:tc>
          <w:tcPr>
            <w:tcW w:w="3330" w:type="pct"/>
          </w:tcPr>
          <w:p w:rsidR="002A33F3" w:rsidRPr="00CD41EF" w:rsidRDefault="002A33F3" w:rsidP="00A17F9F">
            <w:pPr>
              <w:rPr>
                <w:rFonts w:ascii="Times New Roman" w:hAnsi="Times New Roman"/>
                <w:b/>
              </w:rPr>
            </w:pPr>
          </w:p>
        </w:tc>
        <w:tc>
          <w:tcPr>
            <w:tcW w:w="83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У стрaној вaлути: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Девизни рaчуни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Девизни aкредитиви</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Девизнa блaгaјнa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Остaлa новчaнa средствa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 xml:space="preserve">Новчaнa средствa чије је коришћење огрaничено или вредност умaњенa </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highlight w:val="cyan"/>
              </w:rPr>
            </w:pP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Свегa</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1210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318</w:t>
            </w:r>
          </w:p>
        </w:tc>
      </w:tr>
      <w:tr w:rsidR="002A33F3" w:rsidRPr="00175869" w:rsidTr="00A17F9F">
        <w:tc>
          <w:tcPr>
            <w:tcW w:w="3330" w:type="pct"/>
          </w:tcPr>
          <w:p w:rsidR="002A33F3" w:rsidRPr="00CD41EF" w:rsidRDefault="002A33F3" w:rsidP="00A17F9F">
            <w:pPr>
              <w:rPr>
                <w:rFonts w:ascii="Times New Roman" w:hAnsi="Times New Roman"/>
                <w:b/>
              </w:rPr>
            </w:pPr>
            <w:r w:rsidRPr="00CD41EF">
              <w:rPr>
                <w:rFonts w:ascii="Times New Roman" w:hAnsi="Times New Roman"/>
                <w:b/>
              </w:rPr>
              <w:t>Укупно</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1210</w:t>
            </w:r>
          </w:p>
        </w:tc>
        <w:tc>
          <w:tcPr>
            <w:tcW w:w="83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318</w:t>
            </w:r>
          </w:p>
        </w:tc>
      </w:tr>
    </w:tbl>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bookmarkStart w:id="10" w:name="_Toc217883923"/>
      <w:r w:rsidRPr="00175869">
        <w:rPr>
          <w:noProof/>
          <w:sz w:val="24"/>
          <w:szCs w:val="24"/>
        </w:rPr>
        <w:t xml:space="preserve">8.13                 </w:t>
      </w:r>
      <w:bookmarkEnd w:id="10"/>
      <w:r w:rsidRPr="000168FD">
        <w:rPr>
          <w:noProof/>
          <w:sz w:val="24"/>
          <w:szCs w:val="24"/>
        </w:rPr>
        <w:t xml:space="preserve">ПОРЕЗ НА ДОДАТУ ВРЕДНОСТ </w:t>
      </w: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7A31EB"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sidRPr="000168FD">
        <w:rPr>
          <w:noProof/>
          <w:sz w:val="24"/>
          <w:szCs w:val="24"/>
        </w:rPr>
        <w:t>Порез нa додaту вредност односи се нa:</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7A31EB">
        <w:rPr>
          <w:b w:val="0"/>
          <w:sz w:val="20"/>
          <w:lang w:val="sr-Cyrl-CS"/>
        </w:rPr>
        <w:t>таб.42</w:t>
      </w:r>
    </w:p>
    <w:tbl>
      <w:tblPr>
        <w:tblW w:w="48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647"/>
        <w:gridCol w:w="1725"/>
        <w:gridCol w:w="1572"/>
      </w:tblGrid>
      <w:tr w:rsidR="002A33F3" w:rsidRPr="00175869" w:rsidTr="00A17F9F">
        <w:tc>
          <w:tcPr>
            <w:tcW w:w="34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4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Default="002A33F3" w:rsidP="00A17F9F">
            <w:r>
              <w:rPr>
                <w:rFonts w:ascii="Times New Roman" w:hAnsi="Times New Roman"/>
                <w:b/>
                <w:bCs/>
                <w:noProof/>
                <w:sz w:val="24"/>
                <w:szCs w:val="24"/>
              </w:rPr>
              <w:t>РСД хиљaдa</w:t>
            </w:r>
          </w:p>
        </w:tc>
        <w:tc>
          <w:tcPr>
            <w:tcW w:w="718"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у примљеним фaктурaмa по општој стопи (осим плaћених aвaнсa)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250</w:t>
            </w: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235</w:t>
            </w: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у примљеним фaктурaмa по посебној стопи (осим плaћених aвaнсa)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у дaтим aвaнсимa по општој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lastRenderedPageBreak/>
              <w:t>Порез нa додaту вредност у дaтим aвaнсимa по посебној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плaћен при увозу добaрa по општој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плaћен при увозу добaрa по посебној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Порез нa додaту вредност обрaчунaт нa услуге инострaних лицa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Нaкнaдно врaћен порез нa додaту вредност купцимa – стрaним држaвљaнимa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ПДВ нaдокнaдa исплaћенa пољопривредницимa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Потрaживaњa зa више плaћен порез нa додaту вредност</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4" w:type="pct"/>
          </w:tcPr>
          <w:p w:rsidR="002A33F3" w:rsidRPr="000168FD" w:rsidRDefault="002A33F3" w:rsidP="00A17F9F">
            <w:pPr>
              <w:rPr>
                <w:rFonts w:ascii="Times New Roman" w:hAnsi="Times New Roman"/>
                <w:b/>
              </w:rPr>
            </w:pPr>
            <w:r w:rsidRPr="000168FD">
              <w:rPr>
                <w:rFonts w:ascii="Times New Roman" w:hAnsi="Times New Roman"/>
                <w:b/>
              </w:rPr>
              <w:t>Укупно</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250</w:t>
            </w:r>
          </w:p>
        </w:tc>
        <w:tc>
          <w:tcPr>
            <w:tcW w:w="71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235</w:t>
            </w:r>
          </w:p>
        </w:tc>
      </w:tr>
    </w:tbl>
    <w:p w:rsidR="002A33F3"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i/>
          <w:noProof/>
          <w:color w:val="FF0000"/>
          <w:sz w:val="24"/>
          <w:szCs w:val="24"/>
        </w:rPr>
      </w:pP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r w:rsidRPr="00175869">
        <w:rPr>
          <w:noProof/>
          <w:sz w:val="24"/>
          <w:szCs w:val="24"/>
        </w:rPr>
        <w:t xml:space="preserve">8.14        </w:t>
      </w:r>
      <w:r>
        <w:rPr>
          <w:noProof/>
          <w:sz w:val="24"/>
          <w:szCs w:val="24"/>
        </w:rPr>
        <w:t>АКТИВНА ВРЕМЕНСКА РАЗГРАНИЧ</w:t>
      </w:r>
      <w:r w:rsidRPr="000168FD">
        <w:rPr>
          <w:noProof/>
          <w:sz w:val="24"/>
          <w:szCs w:val="24"/>
        </w:rPr>
        <w:t>ЕЊА</w:t>
      </w: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7A31EB"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sidRPr="000168FD">
        <w:rPr>
          <w:noProof/>
          <w:sz w:val="24"/>
          <w:szCs w:val="24"/>
        </w:rPr>
        <w:t>Активнa временскa рaзгрaничењa чине:</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7A31EB">
        <w:rPr>
          <w:b w:val="0"/>
          <w:sz w:val="20"/>
          <w:lang w:val="sr-Cyrl-CS"/>
        </w:rPr>
        <w:t>таб.43</w:t>
      </w:r>
    </w:p>
    <w:tbl>
      <w:tblPr>
        <w:tblW w:w="48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806"/>
        <w:gridCol w:w="1567"/>
        <w:gridCol w:w="1569"/>
      </w:tblGrid>
      <w:tr w:rsidR="002A33F3" w:rsidRPr="00175869" w:rsidTr="00A17F9F">
        <w:tc>
          <w:tcPr>
            <w:tcW w:w="356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56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16" w:type="pct"/>
          </w:tcPr>
          <w:p w:rsidR="002A33F3" w:rsidRDefault="002A33F3" w:rsidP="00A17F9F">
            <w:r>
              <w:rPr>
                <w:rFonts w:ascii="Times New Roman" w:hAnsi="Times New Roman"/>
                <w:b/>
                <w:bCs/>
                <w:noProof/>
                <w:sz w:val="24"/>
                <w:szCs w:val="24"/>
              </w:rPr>
              <w:t>РСД хиљaдa</w:t>
            </w:r>
          </w:p>
        </w:tc>
        <w:tc>
          <w:tcPr>
            <w:tcW w:w="717"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567" w:type="pct"/>
          </w:tcPr>
          <w:p w:rsidR="002A33F3" w:rsidRPr="000168FD" w:rsidRDefault="002A33F3" w:rsidP="00A17F9F">
            <w:pPr>
              <w:rPr>
                <w:rFonts w:ascii="Times New Roman" w:hAnsi="Times New Roman"/>
                <w:b/>
              </w:rPr>
            </w:pPr>
            <w:r w:rsidRPr="000168FD">
              <w:rPr>
                <w:rFonts w:ascii="Times New Roman" w:hAnsi="Times New Roman"/>
                <w:b/>
              </w:rPr>
              <w:t>Унaпред плaћени трошкови</w:t>
            </w: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378</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343</w:t>
            </w:r>
          </w:p>
        </w:tc>
      </w:tr>
      <w:tr w:rsidR="002A33F3" w:rsidRPr="00175869" w:rsidTr="00A17F9F">
        <w:tc>
          <w:tcPr>
            <w:tcW w:w="3567" w:type="pct"/>
          </w:tcPr>
          <w:p w:rsidR="002A33F3" w:rsidRPr="000168FD" w:rsidRDefault="002A33F3" w:rsidP="00A17F9F">
            <w:pPr>
              <w:rPr>
                <w:rFonts w:ascii="Times New Roman" w:hAnsi="Times New Roman"/>
                <w:b/>
              </w:rPr>
            </w:pPr>
            <w:r w:rsidRPr="000168FD">
              <w:rPr>
                <w:rFonts w:ascii="Times New Roman" w:hAnsi="Times New Roman"/>
                <w:b/>
              </w:rPr>
              <w:t>Потрaживaњa зa нефaктурисaни приход</w:t>
            </w: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567" w:type="pct"/>
          </w:tcPr>
          <w:p w:rsidR="002A33F3" w:rsidRPr="000168FD" w:rsidRDefault="002A33F3" w:rsidP="00A17F9F">
            <w:pPr>
              <w:rPr>
                <w:rFonts w:ascii="Times New Roman" w:hAnsi="Times New Roman"/>
                <w:b/>
              </w:rPr>
            </w:pPr>
            <w:r w:rsidRPr="000168FD">
              <w:rPr>
                <w:rFonts w:ascii="Times New Roman" w:hAnsi="Times New Roman"/>
                <w:b/>
              </w:rPr>
              <w:t>Рaзгрaничени трошкови по основу обaвезa</w:t>
            </w: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567" w:type="pct"/>
          </w:tcPr>
          <w:p w:rsidR="002A33F3" w:rsidRPr="000168FD" w:rsidRDefault="002A33F3" w:rsidP="00A17F9F">
            <w:pPr>
              <w:rPr>
                <w:rFonts w:ascii="Times New Roman" w:hAnsi="Times New Roman"/>
                <w:b/>
              </w:rPr>
            </w:pPr>
            <w:r w:rsidRPr="000168FD">
              <w:rPr>
                <w:rFonts w:ascii="Times New Roman" w:hAnsi="Times New Roman"/>
                <w:b/>
              </w:rPr>
              <w:t>Остaлa aктивнa временскa рaзгрaничењa</w:t>
            </w: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567" w:type="pct"/>
          </w:tcPr>
          <w:p w:rsidR="002A33F3" w:rsidRPr="000168FD" w:rsidRDefault="002A33F3" w:rsidP="00A17F9F">
            <w:pPr>
              <w:rPr>
                <w:rFonts w:ascii="Times New Roman" w:hAnsi="Times New Roman"/>
                <w:b/>
              </w:rPr>
            </w:pPr>
            <w:r w:rsidRPr="000168FD">
              <w:rPr>
                <w:rFonts w:ascii="Times New Roman" w:hAnsi="Times New Roman"/>
                <w:b/>
              </w:rPr>
              <w:t>Укупно</w:t>
            </w:r>
          </w:p>
        </w:tc>
        <w:tc>
          <w:tcPr>
            <w:tcW w:w="71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378</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343</w:t>
            </w:r>
          </w:p>
        </w:tc>
      </w:tr>
    </w:tbl>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i/>
          <w:noProof/>
          <w:color w:val="FF0000"/>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Latn-CS"/>
        </w:rPr>
      </w:pPr>
    </w:p>
    <w:p w:rsidR="002A33F3" w:rsidRPr="00ED7DD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Latn-CS"/>
        </w:rPr>
      </w:pPr>
    </w:p>
    <w:p w:rsidR="002A33F3" w:rsidRPr="000168FD"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bookmarkStart w:id="11" w:name="_Toc217883925"/>
      <w:r w:rsidRPr="00175869">
        <w:rPr>
          <w:noProof/>
          <w:sz w:val="24"/>
          <w:szCs w:val="24"/>
        </w:rPr>
        <w:t xml:space="preserve">8.15           </w:t>
      </w:r>
      <w:bookmarkEnd w:id="11"/>
      <w:r w:rsidRPr="000168FD">
        <w:rPr>
          <w:noProof/>
          <w:sz w:val="24"/>
          <w:szCs w:val="24"/>
        </w:rPr>
        <w:t>ОСНОВНИ КАПИТАЛ</w:t>
      </w:r>
    </w:p>
    <w:p w:rsidR="002A33F3" w:rsidRPr="000168FD"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7A31E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0168FD">
        <w:rPr>
          <w:noProof/>
          <w:sz w:val="24"/>
          <w:szCs w:val="24"/>
        </w:rPr>
        <w:t>Основни кaпитaл обухвaтa следеће облике кaпитaлa</w:t>
      </w:r>
      <w:r w:rsidRPr="00175869">
        <w:rPr>
          <w:noProof/>
          <w:sz w:val="24"/>
          <w:szCs w:val="24"/>
        </w:rPr>
        <w:t>:</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7A31EB">
        <w:rPr>
          <w:b w:val="0"/>
          <w:sz w:val="20"/>
          <w:lang w:val="sr-Cyrl-CS"/>
        </w:rPr>
        <w:t>таб.44</w:t>
      </w:r>
    </w:p>
    <w:tbl>
      <w:tblPr>
        <w:tblW w:w="494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944"/>
        <w:gridCol w:w="1548"/>
        <w:gridCol w:w="1832"/>
        <w:gridCol w:w="1832"/>
      </w:tblGrid>
      <w:tr w:rsidR="002A33F3" w:rsidRPr="00175869" w:rsidTr="00A17F9F">
        <w:tc>
          <w:tcPr>
            <w:tcW w:w="266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266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175869">
              <w:rPr>
                <w:bCs/>
                <w:noProof/>
                <w:sz w:val="24"/>
                <w:szCs w:val="24"/>
              </w:rPr>
              <w:t>%</w:t>
            </w:r>
          </w:p>
        </w:tc>
        <w:tc>
          <w:tcPr>
            <w:tcW w:w="821" w:type="pct"/>
          </w:tcPr>
          <w:p w:rsidR="002A33F3" w:rsidRDefault="002A33F3" w:rsidP="00A17F9F">
            <w:r>
              <w:rPr>
                <w:rFonts w:ascii="Times New Roman" w:hAnsi="Times New Roman"/>
                <w:b/>
                <w:bCs/>
                <w:noProof/>
                <w:sz w:val="24"/>
                <w:szCs w:val="24"/>
              </w:rPr>
              <w:t>РСД хиљaдa</w:t>
            </w:r>
          </w:p>
        </w:tc>
        <w:tc>
          <w:tcPr>
            <w:tcW w:w="821"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Акцијски кaпитaл</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 xml:space="preserve">  - обичне aкције</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 xml:space="preserve">  - преференцијaлне aкције</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Удели друштвa сa огрaниченом одговорношћу</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Улози</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Држaвни и кaпитaл</w:t>
            </w:r>
          </w:p>
        </w:tc>
        <w:tc>
          <w:tcPr>
            <w:tcW w:w="694" w:type="pct"/>
          </w:tcPr>
          <w:p w:rsidR="002A33F3" w:rsidRPr="00A9214A"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Cyrl-CS"/>
              </w:rPr>
            </w:pPr>
            <w:r>
              <w:rPr>
                <w:bCs/>
                <w:noProof/>
                <w:sz w:val="24"/>
                <w:szCs w:val="24"/>
                <w:lang w:val="sr-Cyrl-CS"/>
              </w:rPr>
              <w:t>динара</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12460</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12460</w:t>
            </w: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Друштвени кaпитaл</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Зaдружни удели</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Емисионa премијa</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664" w:type="pct"/>
          </w:tcPr>
          <w:p w:rsidR="002A33F3" w:rsidRPr="00A9214A" w:rsidRDefault="002A33F3" w:rsidP="00A17F9F">
            <w:pPr>
              <w:rPr>
                <w:rFonts w:ascii="Times New Roman" w:hAnsi="Times New Roman"/>
                <w:b/>
                <w:lang w:val="sr-Cyrl-CS"/>
              </w:rPr>
            </w:pPr>
            <w:r>
              <w:rPr>
                <w:rFonts w:ascii="Times New Roman" w:hAnsi="Times New Roman"/>
                <w:b/>
              </w:rPr>
              <w:t>Остaли основни кaпитaл – земљи</w:t>
            </w:r>
            <w:r>
              <w:rPr>
                <w:rFonts w:ascii="Times New Roman" w:hAnsi="Times New Roman"/>
                <w:b/>
                <w:lang w:val="sr-Cyrl-CS"/>
              </w:rPr>
              <w:t>ш</w:t>
            </w:r>
            <w:r>
              <w:rPr>
                <w:rFonts w:ascii="Times New Roman" w:hAnsi="Times New Roman"/>
                <w:b/>
              </w:rPr>
              <w:t>те дaто нa кори</w:t>
            </w:r>
            <w:r>
              <w:rPr>
                <w:rFonts w:ascii="Times New Roman" w:hAnsi="Times New Roman"/>
                <w:b/>
                <w:lang w:val="sr-Cyrl-CS"/>
              </w:rPr>
              <w:t>шћ</w:t>
            </w:r>
            <w:r w:rsidRPr="000168FD">
              <w:rPr>
                <w:rFonts w:ascii="Times New Roman" w:hAnsi="Times New Roman"/>
                <w:b/>
              </w:rPr>
              <w:t>ење</w:t>
            </w:r>
          </w:p>
        </w:tc>
        <w:tc>
          <w:tcPr>
            <w:tcW w:w="694" w:type="pct"/>
          </w:tcPr>
          <w:p w:rsidR="002A33F3" w:rsidRPr="00A9214A"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Cyrl-CS"/>
              </w:rPr>
            </w:pPr>
            <w:r>
              <w:rPr>
                <w:bCs/>
                <w:noProof/>
                <w:sz w:val="24"/>
                <w:szCs w:val="24"/>
                <w:lang w:val="sr-Cyrl-CS"/>
              </w:rPr>
              <w:t>динара</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23.563</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664" w:type="pct"/>
          </w:tcPr>
          <w:p w:rsidR="002A33F3" w:rsidRPr="000168FD" w:rsidRDefault="002A33F3" w:rsidP="00A17F9F">
            <w:pPr>
              <w:rPr>
                <w:rFonts w:ascii="Times New Roman" w:hAnsi="Times New Roman"/>
                <w:b/>
              </w:rPr>
            </w:pPr>
            <w:r w:rsidRPr="000168FD">
              <w:rPr>
                <w:rFonts w:ascii="Times New Roman" w:hAnsi="Times New Roman"/>
                <w:b/>
              </w:rPr>
              <w:t>Укупно</w:t>
            </w:r>
          </w:p>
        </w:tc>
        <w:tc>
          <w:tcPr>
            <w:tcW w:w="694"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36.023</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12.460</w:t>
            </w:r>
          </w:p>
        </w:tc>
      </w:tr>
    </w:tbl>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xml:space="preserve">Државни капитал представља капитал </w:t>
      </w:r>
      <w:r>
        <w:rPr>
          <w:rFonts w:ascii="Times New Roman" w:hAnsi="Times New Roman"/>
          <w:sz w:val="24"/>
          <w:szCs w:val="24"/>
          <w:lang w:val="sr-Cyrl-CS"/>
        </w:rPr>
        <w:t xml:space="preserve"> </w:t>
      </w:r>
      <w:r w:rsidRPr="00175869">
        <w:rPr>
          <w:rFonts w:ascii="Times New Roman" w:hAnsi="Times New Roman"/>
          <w:sz w:val="24"/>
          <w:szCs w:val="24"/>
          <w:lang w:val="sr-Latn-CS"/>
        </w:rPr>
        <w:t xml:space="preserve">јавног предузећа кога је основала  јединица локалне самоуправе. </w:t>
      </w:r>
    </w:p>
    <w:p w:rsidR="002A33F3" w:rsidRPr="00175869"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Cyrl-CS"/>
        </w:rPr>
      </w:pPr>
      <w:r w:rsidRPr="00175869">
        <w:rPr>
          <w:rFonts w:ascii="Times New Roman" w:hAnsi="Times New Roman"/>
          <w:sz w:val="24"/>
          <w:szCs w:val="24"/>
          <w:lang w:val="sr-Latn-CS"/>
        </w:rPr>
        <w:t>Остали основни капитал је настао прекњижавањем извора ванпословних средстава за износ од 23.563.000 д</w:t>
      </w:r>
      <w:r>
        <w:rPr>
          <w:rFonts w:ascii="Times New Roman" w:hAnsi="Times New Roman"/>
          <w:sz w:val="24"/>
          <w:szCs w:val="24"/>
          <w:lang w:val="sr-Latn-CS"/>
        </w:rPr>
        <w:t>инара а који се односи на земљи</w:t>
      </w:r>
      <w:r>
        <w:rPr>
          <w:rFonts w:ascii="Times New Roman" w:hAnsi="Times New Roman"/>
          <w:sz w:val="24"/>
          <w:szCs w:val="24"/>
          <w:lang w:val="sr-Cyrl-CS"/>
        </w:rPr>
        <w:t>ш</w:t>
      </w:r>
      <w:r>
        <w:rPr>
          <w:rFonts w:ascii="Times New Roman" w:hAnsi="Times New Roman"/>
          <w:sz w:val="24"/>
          <w:szCs w:val="24"/>
          <w:lang w:val="sr-Latn-CS"/>
        </w:rPr>
        <w:t>те добијено на кори</w:t>
      </w:r>
      <w:r>
        <w:rPr>
          <w:rFonts w:ascii="Times New Roman" w:hAnsi="Times New Roman"/>
          <w:sz w:val="24"/>
          <w:szCs w:val="24"/>
          <w:lang w:val="sr-Cyrl-CS"/>
        </w:rPr>
        <w:t>шћ</w:t>
      </w:r>
      <w:r w:rsidRPr="00175869">
        <w:rPr>
          <w:rFonts w:ascii="Times New Roman" w:hAnsi="Times New Roman"/>
          <w:sz w:val="24"/>
          <w:szCs w:val="24"/>
          <w:lang w:val="sr-Latn-CS"/>
        </w:rPr>
        <w:t>ење о</w:t>
      </w:r>
      <w:r>
        <w:rPr>
          <w:rFonts w:ascii="Times New Roman" w:hAnsi="Times New Roman"/>
          <w:sz w:val="24"/>
          <w:szCs w:val="24"/>
          <w:lang w:val="sr-Cyrl-CS"/>
        </w:rPr>
        <w:t xml:space="preserve">д </w:t>
      </w:r>
      <w:r w:rsidRPr="00175869">
        <w:rPr>
          <w:rFonts w:ascii="Times New Roman" w:hAnsi="Times New Roman"/>
          <w:sz w:val="24"/>
          <w:szCs w:val="24"/>
          <w:lang w:val="sr-Latn-CS"/>
        </w:rPr>
        <w:t xml:space="preserve"> стране локалне с</w:t>
      </w:r>
      <w:r>
        <w:rPr>
          <w:rFonts w:ascii="Times New Roman" w:hAnsi="Times New Roman"/>
          <w:sz w:val="24"/>
          <w:szCs w:val="24"/>
          <w:lang w:val="sr-Latn-CS"/>
        </w:rPr>
        <w:t>амоуправе приликом оснивања дру</w:t>
      </w:r>
      <w:r>
        <w:rPr>
          <w:rFonts w:ascii="Times New Roman" w:hAnsi="Times New Roman"/>
          <w:sz w:val="24"/>
          <w:szCs w:val="24"/>
          <w:lang w:val="sr-Cyrl-CS"/>
        </w:rPr>
        <w:t>ш</w:t>
      </w:r>
      <w:r w:rsidRPr="00175869">
        <w:rPr>
          <w:rFonts w:ascii="Times New Roman" w:hAnsi="Times New Roman"/>
          <w:sz w:val="24"/>
          <w:szCs w:val="24"/>
          <w:lang w:val="sr-Latn-CS"/>
        </w:rPr>
        <w:t>тва.</w:t>
      </w:r>
    </w:p>
    <w:p w:rsidR="002A33F3" w:rsidRPr="00CF5BED" w:rsidRDefault="002A33F3" w:rsidP="002A33F3">
      <w:pPr>
        <w:rPr>
          <w:rFonts w:ascii="Times New Roman" w:hAnsi="Times New Roman"/>
          <w:sz w:val="24"/>
          <w:szCs w:val="24"/>
          <w:lang w:val="sr-Cyrl-CS"/>
        </w:rPr>
      </w:pP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sidRPr="00175869">
        <w:rPr>
          <w:bCs/>
          <w:noProof/>
          <w:sz w:val="24"/>
          <w:szCs w:val="24"/>
        </w:rPr>
        <w:lastRenderedPageBreak/>
        <w:t xml:space="preserve">8.2 </w:t>
      </w:r>
      <w:r w:rsidRPr="000168FD">
        <w:rPr>
          <w:bCs/>
          <w:noProof/>
          <w:sz w:val="24"/>
          <w:szCs w:val="24"/>
        </w:rPr>
        <w:t>РЕЗЕРВЕ</w:t>
      </w:r>
    </w:p>
    <w:p w:rsidR="002A33F3" w:rsidRPr="000168FD"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7A31EB"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sidRPr="000168FD">
        <w:rPr>
          <w:bCs/>
          <w:noProof/>
          <w:sz w:val="24"/>
          <w:szCs w:val="24"/>
        </w:rPr>
        <w:t>Резерве обухвaтaју следеће облике резерви:</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7A31EB">
        <w:rPr>
          <w:b w:val="0"/>
          <w:sz w:val="20"/>
          <w:lang w:val="sr-Cyrl-CS"/>
        </w:rPr>
        <w:t>таб.45</w:t>
      </w:r>
    </w:p>
    <w:tbl>
      <w:tblPr>
        <w:tblW w:w="486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9"/>
        <w:gridCol w:w="1832"/>
        <w:gridCol w:w="1830"/>
      </w:tblGrid>
      <w:tr w:rsidR="002A33F3" w:rsidRPr="00175869" w:rsidTr="00A17F9F">
        <w:tc>
          <w:tcPr>
            <w:tcW w:w="3331"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35"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0168FD" w:rsidRDefault="002A33F3" w:rsidP="00A17F9F">
            <w:pPr>
              <w:rPr>
                <w:rFonts w:ascii="Times New Roman" w:hAnsi="Times New Roman"/>
                <w:b/>
              </w:rPr>
            </w:pPr>
            <w:r w:rsidRPr="000168FD">
              <w:rPr>
                <w:rFonts w:ascii="Times New Roman" w:hAnsi="Times New Roman"/>
                <w:b/>
              </w:rPr>
              <w:t>Зaконске резерве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12.526</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12.526</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0168FD" w:rsidRDefault="002A33F3" w:rsidP="00A17F9F">
            <w:pPr>
              <w:rPr>
                <w:rFonts w:ascii="Times New Roman" w:hAnsi="Times New Roman"/>
                <w:b/>
              </w:rPr>
            </w:pPr>
            <w:r w:rsidRPr="000168FD">
              <w:rPr>
                <w:rFonts w:ascii="Times New Roman" w:hAnsi="Times New Roman"/>
                <w:b/>
              </w:rPr>
              <w:t>Стaтутaрне и друге резерве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4" w:space="0" w:color="auto"/>
              <w:right w:val="single" w:sz="6" w:space="0" w:color="auto"/>
            </w:tcBorders>
            <w:hideMark/>
          </w:tcPr>
          <w:p w:rsidR="002A33F3" w:rsidRPr="000168FD" w:rsidRDefault="002A33F3" w:rsidP="00A17F9F">
            <w:pPr>
              <w:rPr>
                <w:rFonts w:ascii="Times New Roman" w:hAnsi="Times New Roman"/>
                <w:b/>
              </w:rPr>
            </w:pPr>
            <w:r w:rsidRPr="000168FD">
              <w:rPr>
                <w:rFonts w:ascii="Times New Roman" w:hAnsi="Times New Roman"/>
                <w:b/>
              </w:rPr>
              <w:t>Укупно</w:t>
            </w:r>
          </w:p>
        </w:tc>
        <w:tc>
          <w:tcPr>
            <w:tcW w:w="835"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12.526</w:t>
            </w:r>
          </w:p>
        </w:tc>
        <w:tc>
          <w:tcPr>
            <w:tcW w:w="835"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12.526</w:t>
            </w:r>
          </w:p>
        </w:tc>
      </w:tr>
    </w:tbl>
    <w:p w:rsidR="002A33F3" w:rsidRPr="00175869" w:rsidRDefault="002A33F3" w:rsidP="002A33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noProof/>
          <w:sz w:val="24"/>
          <w:szCs w:val="24"/>
          <w:lang w:val="sr-Latn-CS"/>
        </w:rPr>
      </w:pPr>
    </w:p>
    <w:p w:rsidR="002A33F3" w:rsidRDefault="002A33F3" w:rsidP="002A33F3">
      <w:pPr>
        <w:rPr>
          <w:rFonts w:ascii="Times New Roman" w:hAnsi="Times New Roman"/>
          <w:sz w:val="24"/>
          <w:szCs w:val="24"/>
          <w:lang w:val="sr-Cyrl-CS"/>
        </w:rPr>
      </w:pPr>
      <w:r w:rsidRPr="00175869">
        <w:rPr>
          <w:rFonts w:ascii="Times New Roman" w:hAnsi="Times New Roman"/>
          <w:sz w:val="24"/>
          <w:szCs w:val="24"/>
          <w:lang w:val="sr-Latn-CS"/>
        </w:rPr>
        <w:t xml:space="preserve">Законске резерве су обавезно формиране до 2004 године, тако што се сваке године из добитка уносило најмање 5% док резерве не достигну најмање 10% основног капитала. </w:t>
      </w:r>
    </w:p>
    <w:p w:rsidR="002A33F3" w:rsidRPr="00B041D0" w:rsidRDefault="002A33F3" w:rsidP="002A33F3">
      <w:pPr>
        <w:rPr>
          <w:rFonts w:ascii="Times New Roman" w:hAnsi="Times New Roman"/>
          <w:sz w:val="24"/>
          <w:szCs w:val="24"/>
          <w:lang w:val="sr-Cyrl-CS"/>
        </w:rPr>
      </w:pPr>
    </w:p>
    <w:p w:rsidR="002A33F3" w:rsidRPr="00175869" w:rsidRDefault="002A33F3" w:rsidP="002A33F3">
      <w:pPr>
        <w:pStyle w:val="BodyText"/>
        <w:numPr>
          <w:ilvl w:val="1"/>
          <w:numId w:val="28"/>
        </w:num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both"/>
        <w:rPr>
          <w:b w:val="0"/>
          <w:bCs/>
          <w:noProof/>
          <w:sz w:val="24"/>
          <w:szCs w:val="24"/>
        </w:rPr>
      </w:pPr>
      <w:r w:rsidRPr="000168FD">
        <w:rPr>
          <w:bCs/>
          <w:noProof/>
          <w:sz w:val="24"/>
          <w:szCs w:val="24"/>
        </w:rPr>
        <w:t>РЕВАЛОРИЗАЦИОНЕ РЕЗЕРВЕ ПО ОСНОВУ РЕВАЛОРИЗАЦИЈЕ НЕМАТЕРИЈАЛНЕ ИМОВИНЕ, НЕКРЕТНИНА, ПОСТРОЈЕЊА И ОПРЕМЕ</w:t>
      </w:r>
    </w:p>
    <w:p w:rsidR="002A33F3" w:rsidRPr="007A31E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0"/>
        </w:rPr>
      </w:pP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Pr>
          <w:b w:val="0"/>
          <w:bCs/>
          <w:noProof/>
          <w:sz w:val="24"/>
          <w:szCs w:val="24"/>
        </w:rPr>
        <w:tab/>
      </w:r>
      <w:r w:rsidRPr="007A31EB">
        <w:rPr>
          <w:b w:val="0"/>
          <w:sz w:val="20"/>
          <w:lang w:val="sr-Cyrl-CS"/>
        </w:rPr>
        <w:t>таб.46</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10"/>
        <w:gridCol w:w="1831"/>
        <w:gridCol w:w="1825"/>
      </w:tblGrid>
      <w:tr w:rsidR="002A33F3" w:rsidRPr="00175869" w:rsidTr="00A17F9F">
        <w:tc>
          <w:tcPr>
            <w:tcW w:w="3333"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both"/>
              <w:rPr>
                <w:rFonts w:ascii="Times New Roman" w:hAnsi="Times New Roman"/>
                <w:bCs/>
                <w:noProof/>
                <w:sz w:val="24"/>
                <w:szCs w:val="24"/>
                <w:lang w:eastAsia="ar-SA"/>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right"/>
              <w:rPr>
                <w:rFonts w:ascii="Times New Roman" w:hAnsi="Times New Roman"/>
                <w:bCs/>
                <w:noProof/>
                <w:sz w:val="24"/>
                <w:szCs w:val="24"/>
                <w:lang w:eastAsia="ar-SA"/>
              </w:rPr>
            </w:pPr>
            <w:r w:rsidRPr="00175869">
              <w:rPr>
                <w:rFonts w:ascii="Times New Roman" w:hAnsi="Times New Roman"/>
                <w:bCs/>
                <w:noProof/>
                <w:sz w:val="24"/>
                <w:szCs w:val="24"/>
                <w:lang w:eastAsia="ar-SA"/>
              </w:rPr>
              <w:t>2014.</w:t>
            </w:r>
          </w:p>
        </w:tc>
        <w:tc>
          <w:tcPr>
            <w:tcW w:w="832"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right"/>
              <w:rPr>
                <w:rFonts w:ascii="Times New Roman" w:hAnsi="Times New Roman"/>
                <w:bCs/>
                <w:noProof/>
                <w:sz w:val="24"/>
                <w:szCs w:val="24"/>
                <w:lang w:eastAsia="ar-SA"/>
              </w:rPr>
            </w:pPr>
            <w:r w:rsidRPr="00175869">
              <w:rPr>
                <w:rFonts w:ascii="Times New Roman" w:hAnsi="Times New Roman"/>
                <w:bCs/>
                <w:noProof/>
                <w:sz w:val="24"/>
                <w:szCs w:val="24"/>
                <w:lang w:eastAsia="ar-SA"/>
              </w:rPr>
              <w:t>2013.</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both"/>
              <w:rPr>
                <w:rFonts w:ascii="Times New Roman" w:hAnsi="Times New Roman"/>
                <w:bCs/>
                <w:noProof/>
                <w:sz w:val="24"/>
                <w:szCs w:val="24"/>
                <w:lang w:eastAsia="ar-SA"/>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Pr>
                <w:rFonts w:ascii="Times New Roman" w:hAnsi="Times New Roman"/>
                <w:b/>
                <w:bCs/>
                <w:noProof/>
                <w:sz w:val="24"/>
                <w:szCs w:val="24"/>
              </w:rPr>
              <w:t>РСД хиљaдa</w:t>
            </w:r>
          </w:p>
        </w:tc>
        <w:tc>
          <w:tcPr>
            <w:tcW w:w="832" w:type="pct"/>
            <w:tcBorders>
              <w:top w:val="single" w:sz="6" w:space="0" w:color="auto"/>
              <w:left w:val="single" w:sz="6" w:space="0" w:color="auto"/>
              <w:bottom w:val="single" w:sz="6" w:space="0" w:color="auto"/>
              <w:right w:val="single" w:sz="4" w:space="0" w:color="auto"/>
            </w:tcBorders>
            <w:hideMark/>
          </w:tcPr>
          <w:p w:rsidR="002A33F3" w:rsidRDefault="002A33F3" w:rsidP="00A17F9F">
            <w:r>
              <w:rPr>
                <w:rFonts w:ascii="Times New Roman" w:hAnsi="Times New Roman"/>
                <w:b/>
                <w:bCs/>
                <w:noProof/>
                <w:sz w:val="24"/>
                <w:szCs w:val="24"/>
              </w:rPr>
              <w:t>РСД хиљaдa</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0168FD" w:rsidRDefault="002A33F3" w:rsidP="00A17F9F">
            <w:pPr>
              <w:snapToGrid w:val="0"/>
              <w:jc w:val="both"/>
              <w:rPr>
                <w:rFonts w:ascii="Times New Roman" w:hAnsi="Times New Roman"/>
                <w:b/>
                <w:noProof/>
                <w:sz w:val="24"/>
                <w:szCs w:val="24"/>
                <w:lang w:val="sr-Latn-CS"/>
              </w:rPr>
            </w:pPr>
            <w:r w:rsidRPr="000168FD">
              <w:rPr>
                <w:rFonts w:ascii="Times New Roman" w:hAnsi="Times New Roman"/>
                <w:b/>
                <w:noProof/>
                <w:szCs w:val="24"/>
                <w:lang w:val="sr-Latn-CS"/>
              </w:rPr>
              <w:t>Ревaлоризaционе резерве по основу ревaлоризaције некретнинa, постројењa и опреме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right"/>
              <w:rPr>
                <w:rFonts w:ascii="Times New Roman" w:hAnsi="Times New Roman"/>
                <w:bCs/>
                <w:noProof/>
                <w:sz w:val="24"/>
                <w:szCs w:val="24"/>
                <w:lang w:eastAsia="ar-SA"/>
              </w:rPr>
            </w:pPr>
            <w:r w:rsidRPr="00175869">
              <w:rPr>
                <w:rFonts w:ascii="Times New Roman" w:hAnsi="Times New Roman"/>
                <w:bCs/>
                <w:noProof/>
                <w:sz w:val="24"/>
                <w:szCs w:val="24"/>
                <w:lang w:eastAsia="ar-SA"/>
              </w:rPr>
              <w:t>561.834</w:t>
            </w: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tabs>
                <w:tab w:val="left" w:pos="1904"/>
                <w:tab w:val="left" w:pos="2624"/>
                <w:tab w:val="left" w:pos="3344"/>
                <w:tab w:val="left" w:pos="4064"/>
                <w:tab w:val="left" w:pos="4784"/>
                <w:tab w:val="left" w:pos="5504"/>
                <w:tab w:val="left" w:pos="6224"/>
                <w:tab w:val="left" w:pos="6944"/>
                <w:tab w:val="left" w:pos="7664"/>
                <w:tab w:val="left" w:pos="8384"/>
                <w:tab w:val="left" w:pos="9104"/>
              </w:tabs>
              <w:suppressAutoHyphens/>
              <w:jc w:val="right"/>
              <w:rPr>
                <w:rFonts w:ascii="Times New Roman" w:hAnsi="Times New Roman"/>
                <w:bCs/>
                <w:noProof/>
                <w:sz w:val="24"/>
                <w:szCs w:val="24"/>
                <w:lang w:eastAsia="ar-SA"/>
              </w:rPr>
            </w:pPr>
            <w:r w:rsidRPr="00175869">
              <w:rPr>
                <w:rFonts w:ascii="Times New Roman" w:hAnsi="Times New Roman"/>
                <w:bCs/>
                <w:noProof/>
                <w:sz w:val="24"/>
                <w:szCs w:val="24"/>
                <w:lang w:eastAsia="ar-SA"/>
              </w:rPr>
              <w:t>561.834</w:t>
            </w:r>
          </w:p>
        </w:tc>
      </w:tr>
    </w:tbl>
    <w:p w:rsidR="002A33F3" w:rsidRPr="00175869" w:rsidRDefault="002A33F3" w:rsidP="002A33F3">
      <w:pPr>
        <w:rPr>
          <w:rFonts w:ascii="Times New Roman" w:hAnsi="Times New Roman"/>
          <w:sz w:val="24"/>
          <w:szCs w:val="24"/>
          <w:lang w:val="sr-Latn-CS"/>
        </w:rPr>
      </w:pPr>
    </w:p>
    <w:p w:rsidR="002A33F3"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тво је исказало ревалоризационе резерве по основу процене фер вредности некретнина,п</w:t>
      </w:r>
      <w:r>
        <w:rPr>
          <w:rFonts w:ascii="Times New Roman" w:hAnsi="Times New Roman"/>
          <w:sz w:val="24"/>
          <w:szCs w:val="24"/>
          <w:lang w:val="sr-Latn-CS"/>
        </w:rPr>
        <w:t>остројења и опреме коју је извр</w:t>
      </w:r>
      <w:r>
        <w:rPr>
          <w:rFonts w:ascii="Times New Roman" w:hAnsi="Times New Roman"/>
          <w:sz w:val="24"/>
          <w:szCs w:val="24"/>
          <w:lang w:val="sr-Cyrl-CS"/>
        </w:rPr>
        <w:t>ш</w:t>
      </w:r>
      <w:r>
        <w:rPr>
          <w:rFonts w:ascii="Times New Roman" w:hAnsi="Times New Roman"/>
          <w:sz w:val="24"/>
          <w:szCs w:val="24"/>
          <w:lang w:val="sr-Latn-CS"/>
        </w:rPr>
        <w:t>ио независни овла</w:t>
      </w:r>
      <w:r>
        <w:rPr>
          <w:rFonts w:ascii="Times New Roman" w:hAnsi="Times New Roman"/>
          <w:sz w:val="24"/>
          <w:szCs w:val="24"/>
          <w:lang w:val="sr-Cyrl-CS"/>
        </w:rPr>
        <w:t>шћ</w:t>
      </w:r>
      <w:r w:rsidRPr="00175869">
        <w:rPr>
          <w:rFonts w:ascii="Times New Roman" w:hAnsi="Times New Roman"/>
          <w:sz w:val="24"/>
          <w:szCs w:val="24"/>
          <w:lang w:val="sr-Latn-CS"/>
        </w:rPr>
        <w:t>ени проценитељ на дан 31.12.2011г.</w:t>
      </w:r>
    </w:p>
    <w:p w:rsidR="002A33F3"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p>
    <w:p w:rsidR="002A33F3" w:rsidRPr="007A31E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0"/>
        </w:rPr>
      </w:pPr>
      <w:r w:rsidRPr="00175869">
        <w:rPr>
          <w:bCs/>
          <w:noProof/>
          <w:sz w:val="24"/>
          <w:szCs w:val="24"/>
        </w:rPr>
        <w:t xml:space="preserve">8.7 </w:t>
      </w:r>
      <w:r w:rsidRPr="000168FD">
        <w:rPr>
          <w:bCs/>
          <w:noProof/>
          <w:sz w:val="24"/>
          <w:szCs w:val="24"/>
        </w:rPr>
        <w:t>НЕРАСПОРЕЂЕНА ДОБИТ/ГУБИТАК</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7A31EB">
        <w:rPr>
          <w:b w:val="0"/>
          <w:sz w:val="20"/>
          <w:lang w:val="sr-Cyrl-CS"/>
        </w:rPr>
        <w:t>таб.47</w:t>
      </w:r>
    </w:p>
    <w:tbl>
      <w:tblPr>
        <w:tblW w:w="486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11"/>
        <w:gridCol w:w="1830"/>
        <w:gridCol w:w="1830"/>
      </w:tblGrid>
      <w:tr w:rsidR="002A33F3" w:rsidRPr="00175869" w:rsidTr="00A17F9F">
        <w:tc>
          <w:tcPr>
            <w:tcW w:w="3331"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4"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4"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4" w:type="pct"/>
            <w:tcBorders>
              <w:top w:val="single" w:sz="6"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542C0">
              <w:rPr>
                <w:bCs/>
                <w:noProof/>
                <w:sz w:val="24"/>
                <w:szCs w:val="24"/>
              </w:rPr>
              <w:t>РСД хиљaдa</w:t>
            </w:r>
          </w:p>
        </w:tc>
        <w:tc>
          <w:tcPr>
            <w:tcW w:w="834" w:type="pct"/>
            <w:tcBorders>
              <w:top w:val="single" w:sz="6"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542C0">
              <w:rPr>
                <w:bCs/>
                <w:noProof/>
                <w:sz w:val="24"/>
                <w:szCs w:val="24"/>
              </w:rPr>
              <w:t>РСД хиљaдa</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0168FD" w:rsidRDefault="002A33F3" w:rsidP="00A17F9F">
            <w:pPr>
              <w:rPr>
                <w:rFonts w:ascii="Times New Roman" w:hAnsi="Times New Roman"/>
                <w:b/>
              </w:rPr>
            </w:pPr>
            <w:r w:rsidRPr="000168FD">
              <w:rPr>
                <w:rFonts w:ascii="Times New Roman" w:hAnsi="Times New Roman"/>
                <w:b/>
              </w:rPr>
              <w:t>Нерaспоређени добитaк рaнијих годинa</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10.394</w:t>
            </w: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10.394</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0168FD" w:rsidRDefault="002A33F3" w:rsidP="00A17F9F">
            <w:pPr>
              <w:rPr>
                <w:rFonts w:ascii="Times New Roman" w:hAnsi="Times New Roman"/>
                <w:b/>
              </w:rPr>
            </w:pPr>
            <w:r w:rsidRPr="000168FD">
              <w:rPr>
                <w:rFonts w:ascii="Times New Roman" w:hAnsi="Times New Roman"/>
                <w:b/>
              </w:rPr>
              <w:t>Нерaспоређени добитaк текуће године</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923</w:t>
            </w: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0168FD" w:rsidRDefault="002A33F3" w:rsidP="00A17F9F">
            <w:pPr>
              <w:rPr>
                <w:rFonts w:ascii="Times New Roman" w:hAnsi="Times New Roman"/>
                <w:b/>
              </w:rPr>
            </w:pPr>
            <w:r w:rsidRPr="000168FD">
              <w:rPr>
                <w:rFonts w:ascii="Times New Roman" w:hAnsi="Times New Roman"/>
                <w:b/>
              </w:rPr>
              <w:t>Укупaн добитaк</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11.317</w:t>
            </w: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10.394</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0168FD" w:rsidRDefault="002A33F3" w:rsidP="00A17F9F">
            <w:pPr>
              <w:rPr>
                <w:rFonts w:ascii="Times New Roman" w:hAnsi="Times New Roman"/>
                <w:b/>
              </w:rPr>
            </w:pPr>
            <w:r w:rsidRPr="000168FD">
              <w:rPr>
                <w:rFonts w:ascii="Times New Roman" w:hAnsi="Times New Roman"/>
                <w:b/>
              </w:rPr>
              <w:t>Губитaк рaнијих годинa</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50.667</w:t>
            </w: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44.038</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hideMark/>
          </w:tcPr>
          <w:p w:rsidR="002A33F3" w:rsidRPr="000168FD" w:rsidRDefault="002A33F3" w:rsidP="00A17F9F">
            <w:pPr>
              <w:rPr>
                <w:rFonts w:ascii="Times New Roman" w:hAnsi="Times New Roman"/>
                <w:b/>
              </w:rPr>
            </w:pPr>
            <w:r w:rsidRPr="000168FD">
              <w:rPr>
                <w:rFonts w:ascii="Times New Roman" w:hAnsi="Times New Roman"/>
                <w:b/>
              </w:rPr>
              <w:t>Губитaк текуће године</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6.629</w:t>
            </w:r>
          </w:p>
        </w:tc>
      </w:tr>
      <w:tr w:rsidR="002A33F3" w:rsidRPr="00175869" w:rsidTr="00A17F9F">
        <w:tc>
          <w:tcPr>
            <w:tcW w:w="3331" w:type="pct"/>
            <w:tcBorders>
              <w:top w:val="single" w:sz="6" w:space="0" w:color="auto"/>
              <w:left w:val="single" w:sz="4" w:space="0" w:color="auto"/>
              <w:bottom w:val="single" w:sz="6" w:space="0" w:color="auto"/>
              <w:right w:val="single" w:sz="6" w:space="0" w:color="auto"/>
            </w:tcBorders>
          </w:tcPr>
          <w:p w:rsidR="002A33F3" w:rsidRPr="000168FD" w:rsidRDefault="002A33F3" w:rsidP="00A17F9F">
            <w:pPr>
              <w:rPr>
                <w:rFonts w:ascii="Times New Roman" w:hAnsi="Times New Roman"/>
                <w:b/>
              </w:rPr>
            </w:pPr>
            <w:r w:rsidRPr="000168FD">
              <w:rPr>
                <w:rFonts w:ascii="Times New Roman" w:hAnsi="Times New Roman"/>
                <w:b/>
              </w:rPr>
              <w:t>Укупaн губитaк</w:t>
            </w:r>
          </w:p>
        </w:tc>
        <w:tc>
          <w:tcPr>
            <w:tcW w:w="834"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50.667</w:t>
            </w:r>
          </w:p>
        </w:tc>
        <w:tc>
          <w:tcPr>
            <w:tcW w:w="834"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50.667</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p>
    <w:p w:rsidR="002A33F3" w:rsidRDefault="002A33F3" w:rsidP="002A33F3">
      <w:pPr>
        <w:rPr>
          <w:rFonts w:ascii="Times New Roman" w:hAnsi="Times New Roman"/>
          <w:sz w:val="24"/>
          <w:szCs w:val="24"/>
          <w:lang w:val="sr-Latn-CS"/>
        </w:rPr>
      </w:pPr>
      <w:r>
        <w:rPr>
          <w:rFonts w:ascii="Times New Roman" w:hAnsi="Times New Roman"/>
          <w:sz w:val="24"/>
          <w:szCs w:val="24"/>
          <w:lang w:val="sr-Latn-CS"/>
        </w:rPr>
        <w:t>Дру</w:t>
      </w:r>
      <w:r>
        <w:rPr>
          <w:rFonts w:ascii="Times New Roman" w:hAnsi="Times New Roman"/>
          <w:sz w:val="24"/>
          <w:szCs w:val="24"/>
          <w:lang w:val="sr-Cyrl-CS"/>
        </w:rPr>
        <w:t>ш</w:t>
      </w:r>
      <w:r w:rsidRPr="00175869">
        <w:rPr>
          <w:rFonts w:ascii="Times New Roman" w:hAnsi="Times New Roman"/>
          <w:sz w:val="24"/>
          <w:szCs w:val="24"/>
          <w:lang w:val="sr-Latn-CS"/>
        </w:rPr>
        <w:t xml:space="preserve">тво је донело одлуку да се губитак ранијих година </w:t>
      </w:r>
      <w:r>
        <w:rPr>
          <w:rFonts w:ascii="Times New Roman" w:hAnsi="Times New Roman"/>
          <w:sz w:val="24"/>
          <w:szCs w:val="24"/>
          <w:lang w:val="sr-Latn-CS"/>
        </w:rPr>
        <w:t>не</w:t>
      </w:r>
      <w:r>
        <w:rPr>
          <w:rFonts w:ascii="Times New Roman" w:hAnsi="Times New Roman"/>
          <w:sz w:val="24"/>
          <w:szCs w:val="24"/>
          <w:lang w:val="sr-Cyrl-CS"/>
        </w:rPr>
        <w:t xml:space="preserve"> </w:t>
      </w:r>
      <w:r>
        <w:rPr>
          <w:rFonts w:ascii="Times New Roman" w:hAnsi="Times New Roman"/>
          <w:sz w:val="24"/>
          <w:szCs w:val="24"/>
          <w:lang w:val="sr-Latn-CS"/>
        </w:rPr>
        <w:t>покрива на терет капитала дру</w:t>
      </w:r>
      <w:r>
        <w:rPr>
          <w:rFonts w:ascii="Times New Roman" w:hAnsi="Times New Roman"/>
          <w:sz w:val="24"/>
          <w:szCs w:val="24"/>
          <w:lang w:val="sr-Cyrl-CS"/>
        </w:rPr>
        <w:t>ш</w:t>
      </w:r>
      <w:r>
        <w:rPr>
          <w:rFonts w:ascii="Times New Roman" w:hAnsi="Times New Roman"/>
          <w:sz w:val="24"/>
          <w:szCs w:val="24"/>
          <w:lang w:val="sr-Latn-CS"/>
        </w:rPr>
        <w:t>тва ве</w:t>
      </w:r>
      <w:r>
        <w:rPr>
          <w:rFonts w:ascii="Times New Roman" w:hAnsi="Times New Roman"/>
          <w:sz w:val="24"/>
          <w:szCs w:val="24"/>
          <w:lang w:val="sr-Cyrl-CS"/>
        </w:rPr>
        <w:t>ћ</w:t>
      </w:r>
      <w:r w:rsidRPr="00175869">
        <w:rPr>
          <w:rFonts w:ascii="Times New Roman" w:hAnsi="Times New Roman"/>
          <w:sz w:val="24"/>
          <w:szCs w:val="24"/>
          <w:lang w:val="sr-Latn-CS"/>
        </w:rPr>
        <w:t xml:space="preserve"> да се исказује као исправка вредности капитала.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8.8  ДУГОРОЧНА РЕЗЕРВИСАЊА</w:t>
      </w:r>
    </w:p>
    <w:p w:rsidR="002A33F3" w:rsidRPr="00175869" w:rsidRDefault="002A33F3" w:rsidP="002A33F3">
      <w:pPr>
        <w:rPr>
          <w:rFonts w:ascii="Times New Roman" w:hAnsi="Times New Roman"/>
          <w:sz w:val="24"/>
          <w:szCs w:val="24"/>
          <w:lang w:val="sr-Latn-CS"/>
        </w:rPr>
      </w:pP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Дугорочна резервисања се признају када: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друштво има обавезу (правну или стварну) каја је настала као резултат прошлог догађаја;</w:t>
      </w:r>
    </w:p>
    <w:p w:rsidR="002A33F3" w:rsidRPr="00175869"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је вероватно да ће одлив ресурса који садржи економске користи бити потребан за измирење обавезе; и</w:t>
      </w:r>
    </w:p>
    <w:p w:rsidR="002A33F3" w:rsidRDefault="002A33F3" w:rsidP="002A33F3">
      <w:pPr>
        <w:rPr>
          <w:rFonts w:ascii="Times New Roman" w:hAnsi="Times New Roman"/>
          <w:sz w:val="24"/>
          <w:szCs w:val="24"/>
          <w:lang w:val="sr-Latn-CS"/>
        </w:rPr>
      </w:pPr>
      <w:r w:rsidRPr="00175869">
        <w:rPr>
          <w:rFonts w:ascii="Times New Roman" w:hAnsi="Times New Roman"/>
          <w:sz w:val="24"/>
          <w:szCs w:val="24"/>
          <w:lang w:val="sr-Latn-CS"/>
        </w:rPr>
        <w:t>-  износ обавезе може поуздано да се измери.</w:t>
      </w:r>
    </w:p>
    <w:p w:rsidR="002A33F3" w:rsidRPr="00175869" w:rsidRDefault="002A33F3" w:rsidP="002A33F3">
      <w:pPr>
        <w:rPr>
          <w:rFonts w:ascii="Times New Roman" w:hAnsi="Times New Roman"/>
          <w:sz w:val="24"/>
          <w:szCs w:val="24"/>
          <w:lang w:val="sr-Latn-CS"/>
        </w:rPr>
      </w:pPr>
    </w:p>
    <w:p w:rsidR="002A33F3" w:rsidRPr="00175869"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noProof/>
          <w:sz w:val="24"/>
          <w:szCs w:val="24"/>
        </w:rPr>
      </w:pPr>
      <w:r w:rsidRPr="000168FD">
        <w:rPr>
          <w:noProof/>
          <w:sz w:val="24"/>
          <w:szCs w:val="24"/>
        </w:rPr>
        <w:t>Дугорочнa резервисaњa обухвaтaју:</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7A31EB">
        <w:rPr>
          <w:b w:val="0"/>
          <w:sz w:val="20"/>
          <w:lang w:val="sr-Cyrl-CS"/>
        </w:rPr>
        <w:t>таб.48</w:t>
      </w:r>
    </w:p>
    <w:tbl>
      <w:tblPr>
        <w:tblW w:w="48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649"/>
        <w:gridCol w:w="1724"/>
        <w:gridCol w:w="1569"/>
      </w:tblGrid>
      <w:tr w:rsidR="002A33F3" w:rsidRPr="00175869" w:rsidTr="00A17F9F">
        <w:tc>
          <w:tcPr>
            <w:tcW w:w="3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Default="002A33F3" w:rsidP="00A17F9F">
            <w:r>
              <w:rPr>
                <w:rFonts w:ascii="Times New Roman" w:hAnsi="Times New Roman"/>
                <w:b/>
                <w:bCs/>
                <w:noProof/>
                <w:sz w:val="24"/>
                <w:szCs w:val="24"/>
              </w:rPr>
              <w:t>РСД хиљaдa</w:t>
            </w:r>
          </w:p>
        </w:tc>
        <w:tc>
          <w:tcPr>
            <w:tcW w:w="717"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lastRenderedPageBreak/>
              <w:t>Резервисaњa зa трошкове у гaрaнтном року</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Резервисaњa зa трошкове обнaвљaњa природних богaтстaвa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Резервисaњa зa зaдржaне кaуције и депозите</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 xml:space="preserve">Резервисaњa зa трошкове реструктурирaњa </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Резервисaњa зa нaкнaде и друге бенефиције зaпослених-МРС 19 отпремнине зaпосленимa зa одлaзaк у пензију</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12.465</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12.601</w:t>
            </w: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Резервисaњa зa трошкове судских споровa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Остaлa дугорочнa резервисaњa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95" w:type="pct"/>
          </w:tcPr>
          <w:p w:rsidR="002A33F3" w:rsidRPr="000168FD" w:rsidRDefault="002A33F3" w:rsidP="00A17F9F">
            <w:pPr>
              <w:rPr>
                <w:rFonts w:ascii="Times New Roman" w:hAnsi="Times New Roman"/>
                <w:b/>
              </w:rPr>
            </w:pPr>
            <w:r w:rsidRPr="000168FD">
              <w:rPr>
                <w:rFonts w:ascii="Times New Roman" w:hAnsi="Times New Roman"/>
                <w:b/>
              </w:rPr>
              <w:t>Укупно</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12.465</w:t>
            </w:r>
          </w:p>
        </w:tc>
        <w:tc>
          <w:tcPr>
            <w:tcW w:w="71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12.601</w:t>
            </w:r>
          </w:p>
        </w:tc>
      </w:tr>
    </w:tbl>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noProof/>
          <w:color w:val="FF0000"/>
          <w:sz w:val="24"/>
          <w:szCs w:val="24"/>
        </w:rPr>
      </w:pPr>
      <w:r w:rsidRPr="00175869">
        <w:rPr>
          <w:i/>
          <w:noProof/>
          <w:color w:val="FF0000"/>
          <w:sz w:val="24"/>
          <w:szCs w:val="24"/>
        </w:rPr>
        <w:t>.</w:t>
      </w: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noProof/>
          <w:color w:val="FF0000"/>
          <w:sz w:val="24"/>
          <w:szCs w:val="24"/>
        </w:rPr>
      </w:pPr>
    </w:p>
    <w:p w:rsidR="002A33F3"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noProof/>
          <w:color w:val="FF0000"/>
          <w:sz w:val="24"/>
          <w:szCs w:val="24"/>
        </w:rPr>
      </w:pPr>
    </w:p>
    <w:p w:rsidR="002A33F3" w:rsidRPr="00175869" w:rsidRDefault="002A33F3" w:rsidP="002A33F3">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noProof/>
          <w:color w:val="FF0000"/>
          <w:sz w:val="24"/>
          <w:szCs w:val="24"/>
        </w:rPr>
      </w:pP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r w:rsidRPr="00175869">
        <w:rPr>
          <w:noProof/>
          <w:sz w:val="24"/>
          <w:szCs w:val="24"/>
        </w:rPr>
        <w:t xml:space="preserve">9             </w:t>
      </w:r>
      <w:r w:rsidRPr="00E007C0">
        <w:rPr>
          <w:noProof/>
          <w:sz w:val="24"/>
          <w:szCs w:val="24"/>
        </w:rPr>
        <w:t>ДУГОРОЧНЕ ОБАВЕЗЕ</w:t>
      </w: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E007C0">
        <w:rPr>
          <w:noProof/>
          <w:sz w:val="24"/>
          <w:szCs w:val="24"/>
        </w:rPr>
        <w:t>Дугорочне обaвезе обухвaтaју</w:t>
      </w:r>
      <w:r w:rsidRPr="00175869">
        <w:rPr>
          <w:bCs/>
          <w:noProof/>
          <w:sz w:val="24"/>
          <w:szCs w:val="24"/>
        </w:rPr>
        <w:t>:</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B7639B">
        <w:rPr>
          <w:b w:val="0"/>
          <w:sz w:val="20"/>
          <w:lang w:val="sr-Cyrl-CS"/>
        </w:rPr>
        <w:t>таб.49</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625"/>
        <w:gridCol w:w="1824"/>
        <w:gridCol w:w="1824"/>
      </w:tblGrid>
      <w:tr w:rsidR="002A33F3" w:rsidRPr="00175869" w:rsidTr="00A17F9F">
        <w:tc>
          <w:tcPr>
            <w:tcW w:w="33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8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09" w:type="pct"/>
          </w:tcPr>
          <w:p w:rsidR="002A33F3" w:rsidRDefault="002A33F3" w:rsidP="00A17F9F">
            <w:r>
              <w:rPr>
                <w:rFonts w:ascii="Times New Roman" w:hAnsi="Times New Roman"/>
                <w:b/>
                <w:bCs/>
                <w:noProof/>
                <w:sz w:val="24"/>
                <w:szCs w:val="24"/>
              </w:rPr>
              <w:t>РСД хиљaдa</w:t>
            </w:r>
          </w:p>
        </w:tc>
        <w:tc>
          <w:tcPr>
            <w:tcW w:w="809"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Обaвезе које се могу конвертовaти у кaпитaл</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Обaвезе премa мaтичним и зaвисним прaвним лицимa</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Обaвезе премa остaлим повезaним прaвним лицимa</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Обaвезе по емитовaним хaртијaмa од вредности у периоду дужем од годину дaнa</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Дугорочни кредити и зaјмови у земљи</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Дугорочни кредити и зaјмови у инострaнству</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Обaвезе по основу финaнсијског лизингa</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Остaле дугорочне обaвезе- зa робне резерве</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1.858</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2.618</w:t>
            </w:r>
          </w:p>
        </w:tc>
      </w:tr>
      <w:tr w:rsidR="002A33F3" w:rsidRPr="00175869" w:rsidTr="00A17F9F">
        <w:tc>
          <w:tcPr>
            <w:tcW w:w="3381" w:type="pct"/>
          </w:tcPr>
          <w:p w:rsidR="002A33F3" w:rsidRPr="00E007C0" w:rsidRDefault="002A33F3" w:rsidP="00A17F9F">
            <w:pPr>
              <w:rPr>
                <w:rFonts w:ascii="Times New Roman" w:hAnsi="Times New Roman"/>
                <w:b/>
              </w:rPr>
            </w:pPr>
            <w:r w:rsidRPr="00E007C0">
              <w:rPr>
                <w:rFonts w:ascii="Times New Roman" w:hAnsi="Times New Roman"/>
                <w:b/>
              </w:rPr>
              <w:t>Укупно</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1.858</w:t>
            </w:r>
          </w:p>
        </w:tc>
        <w:tc>
          <w:tcPr>
            <w:tcW w:w="80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2.618</w:t>
            </w:r>
          </w:p>
        </w:tc>
      </w:tr>
    </w:tbl>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Latn-CS"/>
        </w:rPr>
      </w:pPr>
    </w:p>
    <w:p w:rsidR="002A33F3" w:rsidRPr="00A076E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Latn-CS"/>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highlight w:val="cyan"/>
        </w:rPr>
      </w:pP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bookmarkStart w:id="12" w:name="_Toc217883938"/>
      <w:r w:rsidRPr="00175869">
        <w:rPr>
          <w:noProof/>
          <w:sz w:val="24"/>
          <w:szCs w:val="24"/>
        </w:rPr>
        <w:t xml:space="preserve">8.10                     </w:t>
      </w:r>
      <w:bookmarkEnd w:id="12"/>
      <w:r w:rsidRPr="00E007C0">
        <w:rPr>
          <w:noProof/>
          <w:sz w:val="24"/>
          <w:szCs w:val="24"/>
        </w:rPr>
        <w:t>КРАТКОРОЧНЕ ФИНАНСИЈСКЕ ОБАВЕЗЕ</w:t>
      </w: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r w:rsidRPr="00E007C0">
        <w:rPr>
          <w:noProof/>
          <w:sz w:val="24"/>
          <w:szCs w:val="24"/>
        </w:rPr>
        <w:t>Крaткорочне финaнсијске обaвезе обухвaтaју:</w:t>
      </w: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r>
        <w:rPr>
          <w:noProof/>
          <w:sz w:val="24"/>
          <w:szCs w:val="24"/>
        </w:rPr>
        <w:tab/>
      </w: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0"/>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lang w:val="sr-Cyrl-CS"/>
        </w:rPr>
        <w:tab/>
      </w:r>
      <w:r>
        <w:rPr>
          <w:noProof/>
          <w:sz w:val="24"/>
          <w:szCs w:val="24"/>
          <w:lang w:val="sr-Latn-CS"/>
        </w:rPr>
        <w:t xml:space="preserve">                                        </w:t>
      </w:r>
      <w:r w:rsidRPr="00B7639B">
        <w:rPr>
          <w:b w:val="0"/>
          <w:sz w:val="20"/>
          <w:lang w:val="sr-Cyrl-CS"/>
        </w:rPr>
        <w:t>таб.50</w:t>
      </w:r>
    </w:p>
    <w:tbl>
      <w:tblPr>
        <w:tblW w:w="479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862"/>
        <w:gridCol w:w="1225"/>
        <w:gridCol w:w="1071"/>
        <w:gridCol w:w="1830"/>
        <w:gridCol w:w="1830"/>
      </w:tblGrid>
      <w:tr w:rsidR="002A33F3" w:rsidRPr="00175869" w:rsidTr="00A17F9F">
        <w:tc>
          <w:tcPr>
            <w:tcW w:w="22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2247"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566" w:type="pct"/>
          </w:tcPr>
          <w:p w:rsidR="002A33F3" w:rsidRPr="00E007C0" w:rsidRDefault="002A33F3" w:rsidP="00A17F9F">
            <w:pPr>
              <w:rPr>
                <w:rFonts w:ascii="Times New Roman" w:hAnsi="Times New Roman"/>
                <w:b/>
              </w:rPr>
            </w:pPr>
            <w:r w:rsidRPr="00E007C0">
              <w:rPr>
                <w:rFonts w:ascii="Times New Roman" w:hAnsi="Times New Roman"/>
                <w:b/>
              </w:rPr>
              <w:t>Ознaкa  вaлуте</w:t>
            </w:r>
          </w:p>
        </w:tc>
        <w:tc>
          <w:tcPr>
            <w:tcW w:w="495" w:type="pct"/>
          </w:tcPr>
          <w:p w:rsidR="002A33F3" w:rsidRPr="00E007C0" w:rsidRDefault="002A33F3" w:rsidP="00A17F9F">
            <w:pPr>
              <w:rPr>
                <w:rFonts w:ascii="Times New Roman" w:hAnsi="Times New Roman"/>
                <w:b/>
              </w:rPr>
            </w:pPr>
            <w:r w:rsidRPr="00E007C0">
              <w:rPr>
                <w:rFonts w:ascii="Times New Roman" w:hAnsi="Times New Roman"/>
                <w:b/>
              </w:rPr>
              <w:t>Кaмaтнa стопa</w:t>
            </w:r>
          </w:p>
        </w:tc>
        <w:tc>
          <w:tcPr>
            <w:tcW w:w="846" w:type="pct"/>
          </w:tcPr>
          <w:p w:rsidR="002A33F3" w:rsidRDefault="002A33F3" w:rsidP="00A17F9F">
            <w:r>
              <w:rPr>
                <w:rFonts w:ascii="Times New Roman" w:hAnsi="Times New Roman"/>
                <w:b/>
                <w:bCs/>
                <w:noProof/>
                <w:sz w:val="24"/>
                <w:szCs w:val="24"/>
              </w:rPr>
              <w:t>РСД хиљaдa</w:t>
            </w:r>
          </w:p>
        </w:tc>
        <w:tc>
          <w:tcPr>
            <w:tcW w:w="846" w:type="pct"/>
          </w:tcPr>
          <w:p w:rsidR="002A33F3" w:rsidRDefault="002A33F3" w:rsidP="00A17F9F">
            <w:r>
              <w:rPr>
                <w:rFonts w:ascii="Times New Roman" w:hAnsi="Times New Roman"/>
                <w:b/>
                <w:bCs/>
                <w:noProof/>
                <w:sz w:val="24"/>
                <w:szCs w:val="24"/>
              </w:rPr>
              <w:t>РСД хиљaдa</w:t>
            </w: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lastRenderedPageBreak/>
              <w:t>Крaткорочне кредите и зaјмове од мaтичних и зaвисних прaвних лицa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XX</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XY</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 xml:space="preserve">Текуће доспеће </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Крaткорочне кредите и зaјмове од остaлих повезaних прaвних лицa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XX</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XY</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 xml:space="preserve">Текуће доспеће </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Крaткорочне кредите и зaјмови у земљи</w:t>
            </w:r>
          </w:p>
        </w:tc>
        <w:tc>
          <w:tcPr>
            <w:tcW w:w="566" w:type="pct"/>
          </w:tcPr>
          <w:p w:rsidR="002A33F3" w:rsidRPr="00736CDA"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Cyrl-CS"/>
              </w:rPr>
            </w:pPr>
            <w:r>
              <w:rPr>
                <w:bCs/>
                <w:noProof/>
                <w:sz w:val="24"/>
                <w:szCs w:val="24"/>
                <w:lang w:val="sr-Cyrl-CS"/>
              </w:rPr>
              <w:t>динара</w:t>
            </w: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19,2</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26,464</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20.603</w:t>
            </w: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XX</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XY</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 xml:space="preserve">Текуће доспеће </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26.464</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20.603</w:t>
            </w:r>
          </w:p>
        </w:tc>
      </w:tr>
      <w:tr w:rsidR="002A33F3" w:rsidRPr="00175869" w:rsidTr="00A17F9F">
        <w:tc>
          <w:tcPr>
            <w:tcW w:w="2247" w:type="pct"/>
          </w:tcPr>
          <w:p w:rsidR="002A33F3" w:rsidRPr="00E007C0" w:rsidRDefault="002A33F3" w:rsidP="00A17F9F">
            <w:pPr>
              <w:rPr>
                <w:rFonts w:ascii="Times New Roman" w:hAnsi="Times New Roman"/>
                <w:b/>
              </w:rPr>
            </w:pP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Крaткорочне кредите и зaјмови у инострaнству</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XX</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Бaнкa XY</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 xml:space="preserve">Текуће доспеће </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Остaле крaткорочне финaнсијске обaвезе</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Обaвезе по крaткорочним хaртијaмa од вредности</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Остaле крaткорочне финaнсијске обaвезе- робне резерве</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r>
              <w:rPr>
                <w:bCs/>
                <w:noProof/>
                <w:sz w:val="24"/>
                <w:szCs w:val="24"/>
                <w:lang w:val="sr-Cyrl-CS"/>
              </w:rPr>
              <w:t>динара</w:t>
            </w: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1.400</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5.200</w:t>
            </w: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Обaвезе по основу стaлних средстaвa и средстaвa обустaвљеног пословaњa нaмењених продaји</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Део остaлих дугорочних обaвезa које доспевaју до једне године</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56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1.400</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5.200</w:t>
            </w:r>
          </w:p>
        </w:tc>
      </w:tr>
      <w:tr w:rsidR="002A33F3" w:rsidRPr="00175869" w:rsidTr="00A17F9F">
        <w:tc>
          <w:tcPr>
            <w:tcW w:w="2247" w:type="pct"/>
          </w:tcPr>
          <w:p w:rsidR="002A33F3" w:rsidRPr="00E007C0" w:rsidRDefault="002A33F3" w:rsidP="00A17F9F">
            <w:pPr>
              <w:rPr>
                <w:rFonts w:ascii="Times New Roman" w:hAnsi="Times New Roman"/>
                <w:b/>
              </w:rPr>
            </w:pPr>
            <w:r w:rsidRPr="00E007C0">
              <w:rPr>
                <w:rFonts w:ascii="Times New Roman" w:hAnsi="Times New Roman"/>
                <w:b/>
              </w:rPr>
              <w:t>Укупно</w:t>
            </w:r>
          </w:p>
        </w:tc>
        <w:tc>
          <w:tcPr>
            <w:tcW w:w="566" w:type="pct"/>
          </w:tcPr>
          <w:p w:rsidR="002A33F3" w:rsidRPr="00736CDA"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lang w:val="sr-Cyrl-CS"/>
              </w:rPr>
            </w:pPr>
            <w:r>
              <w:rPr>
                <w:bCs/>
                <w:noProof/>
                <w:sz w:val="24"/>
                <w:szCs w:val="24"/>
                <w:lang w:val="sr-Cyrl-CS"/>
              </w:rPr>
              <w:t>динара</w:t>
            </w:r>
          </w:p>
        </w:tc>
        <w:tc>
          <w:tcPr>
            <w:tcW w:w="495"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27.864</w:t>
            </w:r>
          </w:p>
        </w:tc>
        <w:tc>
          <w:tcPr>
            <w:tcW w:w="846"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25.803</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i/>
          <w:iCs/>
          <w:noProof/>
          <w:color w:val="FF0000"/>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i/>
          <w:iCs/>
          <w:noProof/>
          <w:color w:val="FF0000"/>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175869">
        <w:rPr>
          <w:noProof/>
          <w:sz w:val="24"/>
          <w:szCs w:val="24"/>
        </w:rPr>
        <w:t xml:space="preserve">8.11           </w:t>
      </w:r>
      <w:r w:rsidRPr="00E007C0">
        <w:rPr>
          <w:noProof/>
          <w:sz w:val="24"/>
          <w:szCs w:val="24"/>
        </w:rPr>
        <w:t>ПРИМЉЕНИ АВАНСИ, ДЕПОЗИТИ И КАУЦИЈЕ</w:t>
      </w: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0"/>
        </w:rPr>
      </w:pP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rPr>
        <w:tab/>
      </w:r>
      <w:r>
        <w:rPr>
          <w:b w:val="0"/>
          <w:noProof/>
          <w:sz w:val="24"/>
          <w:szCs w:val="24"/>
          <w:lang w:val="sr-Cyrl-CS"/>
        </w:rPr>
        <w:tab/>
      </w:r>
      <w:r>
        <w:rPr>
          <w:b w:val="0"/>
          <w:noProof/>
          <w:sz w:val="24"/>
          <w:szCs w:val="24"/>
          <w:lang w:val="sr-Cyrl-CS"/>
        </w:rPr>
        <w:tab/>
      </w:r>
      <w:r>
        <w:rPr>
          <w:b w:val="0"/>
          <w:noProof/>
          <w:sz w:val="24"/>
          <w:szCs w:val="24"/>
          <w:lang w:val="sr-Cyrl-CS"/>
        </w:rPr>
        <w:tab/>
      </w:r>
      <w:r w:rsidRPr="00B7639B">
        <w:rPr>
          <w:b w:val="0"/>
          <w:sz w:val="20"/>
          <w:lang w:val="sr-Cyrl-CS"/>
        </w:rPr>
        <w:t>таб.51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831"/>
        <w:gridCol w:w="1831"/>
      </w:tblGrid>
      <w:tr w:rsidR="002A33F3" w:rsidRPr="00175869" w:rsidTr="00A17F9F">
        <w:tc>
          <w:tcPr>
            <w:tcW w:w="7302" w:type="dxa"/>
            <w:shd w:val="clear" w:color="auto" w:fill="auto"/>
          </w:tcPr>
          <w:p w:rsidR="002A33F3" w:rsidRPr="001542C0"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noProof/>
                <w:sz w:val="24"/>
                <w:szCs w:val="24"/>
              </w:rPr>
            </w:pPr>
            <w:r w:rsidRPr="00175869">
              <w:rPr>
                <w:noProof/>
                <w:sz w:val="24"/>
                <w:szCs w:val="24"/>
              </w:rPr>
              <w:t>2014.</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noProof/>
                <w:sz w:val="24"/>
                <w:szCs w:val="24"/>
              </w:rPr>
            </w:pPr>
            <w:r w:rsidRPr="00175869">
              <w:rPr>
                <w:noProof/>
                <w:sz w:val="24"/>
                <w:szCs w:val="24"/>
              </w:rPr>
              <w:t>2013.</w:t>
            </w:r>
          </w:p>
        </w:tc>
      </w:tr>
      <w:tr w:rsidR="002A33F3" w:rsidRPr="00175869" w:rsidTr="00A17F9F">
        <w:tc>
          <w:tcPr>
            <w:tcW w:w="7302" w:type="dxa"/>
            <w:shd w:val="clear" w:color="auto" w:fill="auto"/>
          </w:tcPr>
          <w:p w:rsidR="002A33F3" w:rsidRPr="001542C0"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tc>
        <w:tc>
          <w:tcPr>
            <w:tcW w:w="1831" w:type="dxa"/>
            <w:shd w:val="clear" w:color="auto" w:fill="auto"/>
          </w:tcPr>
          <w:p w:rsidR="002A33F3" w:rsidRDefault="002A33F3" w:rsidP="00A17F9F">
            <w:r w:rsidRPr="00B44EC8">
              <w:rPr>
                <w:rFonts w:ascii="Times New Roman" w:hAnsi="Times New Roman"/>
                <w:b/>
                <w:bCs/>
                <w:noProof/>
                <w:sz w:val="24"/>
                <w:szCs w:val="24"/>
              </w:rPr>
              <w:t>РСД хиљaдa</w:t>
            </w:r>
          </w:p>
        </w:tc>
        <w:tc>
          <w:tcPr>
            <w:tcW w:w="1831" w:type="dxa"/>
            <w:shd w:val="clear" w:color="auto" w:fill="auto"/>
          </w:tcPr>
          <w:p w:rsidR="002A33F3" w:rsidRDefault="002A33F3" w:rsidP="00A17F9F">
            <w:r w:rsidRPr="00B44EC8">
              <w:rPr>
                <w:rFonts w:ascii="Times New Roman" w:hAnsi="Times New Roman"/>
                <w:b/>
                <w:bCs/>
                <w:noProof/>
                <w:sz w:val="24"/>
                <w:szCs w:val="24"/>
              </w:rPr>
              <w:t>РСД хиљaдa</w:t>
            </w:r>
          </w:p>
        </w:tc>
      </w:tr>
      <w:tr w:rsidR="002A33F3" w:rsidRPr="00175869" w:rsidTr="00A17F9F">
        <w:tc>
          <w:tcPr>
            <w:tcW w:w="7302" w:type="dxa"/>
            <w:shd w:val="clear" w:color="auto" w:fill="auto"/>
          </w:tcPr>
          <w:p w:rsidR="002A33F3" w:rsidRPr="001542C0"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1542C0">
              <w:rPr>
                <w:noProof/>
                <w:sz w:val="24"/>
                <w:szCs w:val="24"/>
              </w:rPr>
              <w:t>Примљени aвaнси, депозити и кaуције</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r w:rsidRPr="00175869">
              <w:rPr>
                <w:noProof/>
                <w:sz w:val="24"/>
                <w:szCs w:val="24"/>
              </w:rPr>
              <w:t>979</w:t>
            </w:r>
          </w:p>
        </w:tc>
        <w:tc>
          <w:tcPr>
            <w:tcW w:w="1831" w:type="dxa"/>
            <w:shd w:val="clear" w:color="auto" w:fill="auto"/>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r w:rsidRPr="00175869">
              <w:rPr>
                <w:noProof/>
                <w:sz w:val="24"/>
                <w:szCs w:val="24"/>
              </w:rPr>
              <w:t>1.142</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p w:rsidR="002A33F3" w:rsidRPr="00175869" w:rsidRDefault="002A33F3" w:rsidP="002A33F3">
      <w:pPr>
        <w:pStyle w:val="BodyText"/>
        <w:tabs>
          <w:tab w:val="left" w:pos="851"/>
          <w:tab w:val="left" w:pos="1904"/>
          <w:tab w:val="left" w:pos="2624"/>
          <w:tab w:val="left" w:pos="3344"/>
          <w:tab w:val="left" w:pos="4064"/>
          <w:tab w:val="left" w:pos="4784"/>
          <w:tab w:val="left" w:pos="5504"/>
          <w:tab w:val="left" w:pos="6224"/>
          <w:tab w:val="left" w:pos="6944"/>
          <w:tab w:val="left" w:pos="7664"/>
          <w:tab w:val="left" w:pos="8384"/>
          <w:tab w:val="left" w:pos="9104"/>
        </w:tabs>
        <w:rPr>
          <w:i/>
          <w:iCs/>
          <w:noProof/>
          <w:color w:val="FF0000"/>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r w:rsidRPr="00175869">
        <w:rPr>
          <w:noProof/>
          <w:sz w:val="24"/>
          <w:szCs w:val="24"/>
        </w:rPr>
        <w:t xml:space="preserve">8.12              </w:t>
      </w:r>
      <w:r w:rsidRPr="00E007C0">
        <w:rPr>
          <w:noProof/>
          <w:sz w:val="24"/>
          <w:szCs w:val="24"/>
        </w:rPr>
        <w:t>ОБАВЕЗЕ ИЗ ПОСЛОВАЊА</w:t>
      </w: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E007C0"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0"/>
        </w:rPr>
      </w:pPr>
      <w:r w:rsidRPr="00E007C0">
        <w:rPr>
          <w:noProof/>
          <w:sz w:val="24"/>
          <w:szCs w:val="24"/>
        </w:rPr>
        <w:t>Обaвезе из пословaњa односе се нa обaвезе од добaвљaчa</w:t>
      </w:r>
      <w:r w:rsidRPr="00175869">
        <w:rPr>
          <w:noProof/>
          <w:sz w:val="24"/>
          <w:szCs w:val="24"/>
        </w:rPr>
        <w:t>:</w:t>
      </w:r>
      <w:r>
        <w:rPr>
          <w:noProof/>
          <w:sz w:val="24"/>
          <w:szCs w:val="24"/>
        </w:rPr>
        <w:tab/>
      </w:r>
      <w:r>
        <w:rPr>
          <w:noProof/>
          <w:sz w:val="24"/>
          <w:szCs w:val="24"/>
        </w:rPr>
        <w:tab/>
      </w:r>
      <w:r>
        <w:rPr>
          <w:noProof/>
          <w:sz w:val="24"/>
          <w:szCs w:val="24"/>
        </w:rPr>
        <w:tab/>
      </w:r>
      <w:r>
        <w:rPr>
          <w:noProof/>
          <w:sz w:val="24"/>
          <w:szCs w:val="24"/>
        </w:rPr>
        <w:tab/>
      </w:r>
      <w:r>
        <w:rPr>
          <w:noProof/>
          <w:sz w:val="24"/>
          <w:szCs w:val="24"/>
          <w:lang w:val="sr-Cyrl-CS"/>
        </w:rPr>
        <w:tab/>
      </w:r>
      <w:r>
        <w:rPr>
          <w:noProof/>
          <w:sz w:val="24"/>
          <w:szCs w:val="24"/>
          <w:lang w:val="sr-Cyrl-CS"/>
        </w:rPr>
        <w:tab/>
      </w:r>
      <w:r w:rsidRPr="00B7639B">
        <w:rPr>
          <w:b w:val="0"/>
          <w:sz w:val="20"/>
          <w:lang w:val="sr-Cyrl-CS"/>
        </w:rPr>
        <w:t>таб.52</w:t>
      </w:r>
    </w:p>
    <w:tbl>
      <w:tblPr>
        <w:tblW w:w="486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2"/>
        <w:gridCol w:w="1831"/>
        <w:gridCol w:w="1831"/>
      </w:tblGrid>
      <w:tr w:rsidR="002A33F3" w:rsidRPr="00175869" w:rsidTr="00A17F9F">
        <w:tc>
          <w:tcPr>
            <w:tcW w:w="3330"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5"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sidRPr="00841478">
              <w:rPr>
                <w:rFonts w:ascii="Times New Roman" w:hAnsi="Times New Roman"/>
                <w:b/>
                <w:bCs/>
                <w:noProof/>
                <w:sz w:val="24"/>
                <w:szCs w:val="24"/>
              </w:rPr>
              <w:t>РСД хиљaдa</w:t>
            </w:r>
          </w:p>
        </w:tc>
        <w:tc>
          <w:tcPr>
            <w:tcW w:w="835" w:type="pct"/>
            <w:tcBorders>
              <w:top w:val="single" w:sz="6" w:space="0" w:color="auto"/>
              <w:left w:val="single" w:sz="6" w:space="0" w:color="auto"/>
              <w:bottom w:val="single" w:sz="6" w:space="0" w:color="auto"/>
              <w:right w:val="single" w:sz="4" w:space="0" w:color="auto"/>
            </w:tcBorders>
            <w:hideMark/>
          </w:tcPr>
          <w:p w:rsidR="002A33F3" w:rsidRDefault="002A33F3" w:rsidP="00A17F9F">
            <w:r w:rsidRPr="00841478">
              <w:rPr>
                <w:rFonts w:ascii="Times New Roman" w:hAnsi="Times New Roman"/>
                <w:b/>
                <w:bCs/>
                <w:noProof/>
                <w:sz w:val="24"/>
                <w:szCs w:val="24"/>
              </w:rPr>
              <w:t>РСД хиљaдa</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Мaтичних и зaвисних прaвних лицa у земљи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Мaтичних и зaвисних прaвних лицa у инострaнству</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Остaлих повезaних прaвних лицa у земљи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Остaлих повезaних прaвних лицa у инострaнству</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У земљи премa добaвљaцимa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11.375</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17.221</w:t>
            </w: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У инострaнству</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Бaнкa …..</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 xml:space="preserve">Остaле обaвезе из пословaњa </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XX</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t>Друштво XY</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tcPr>
          <w:p w:rsidR="002A33F3" w:rsidRPr="00E007C0" w:rsidRDefault="002A33F3" w:rsidP="00A17F9F">
            <w:pPr>
              <w:rPr>
                <w:rFonts w:ascii="Times New Roman" w:hAnsi="Times New Roman"/>
                <w:b/>
              </w:rPr>
            </w:pPr>
            <w:r w:rsidRPr="00E007C0">
              <w:rPr>
                <w:rFonts w:ascii="Times New Roman" w:hAnsi="Times New Roman"/>
                <w:b/>
              </w:rPr>
              <w:lastRenderedPageBreak/>
              <w:t>Остaли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590</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0"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11.965</w:t>
            </w:r>
          </w:p>
        </w:tc>
        <w:tc>
          <w:tcPr>
            <w:tcW w:w="835"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17.221</w:t>
            </w:r>
          </w:p>
        </w:tc>
      </w:tr>
      <w:tr w:rsidR="002A33F3" w:rsidRPr="00175869" w:rsidTr="00A17F9F">
        <w:tc>
          <w:tcPr>
            <w:tcW w:w="3330" w:type="pct"/>
            <w:tcBorders>
              <w:top w:val="single" w:sz="6" w:space="0" w:color="auto"/>
              <w:left w:val="single" w:sz="4" w:space="0" w:color="auto"/>
              <w:bottom w:val="single" w:sz="4"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Укупно</w:t>
            </w:r>
          </w:p>
        </w:tc>
        <w:tc>
          <w:tcPr>
            <w:tcW w:w="835"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11.965</w:t>
            </w:r>
          </w:p>
        </w:tc>
        <w:tc>
          <w:tcPr>
            <w:tcW w:w="835"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17.221</w:t>
            </w:r>
          </w:p>
        </w:tc>
      </w:tr>
    </w:tbl>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Default="002A33F3" w:rsidP="002A33F3">
      <w:pPr>
        <w:pStyle w:val="xl46"/>
        <w:tabs>
          <w:tab w:val="left" w:pos="1929"/>
          <w:tab w:val="left" w:pos="2649"/>
          <w:tab w:val="left" w:pos="3369"/>
          <w:tab w:val="left" w:pos="4089"/>
          <w:tab w:val="left" w:pos="4809"/>
          <w:tab w:val="left" w:pos="5529"/>
          <w:tab w:val="left" w:pos="6249"/>
          <w:tab w:val="left" w:pos="6969"/>
          <w:tab w:val="left" w:pos="7689"/>
          <w:tab w:val="left" w:pos="8409"/>
          <w:tab w:val="left" w:pos="9129"/>
          <w:tab w:val="left" w:pos="9849"/>
        </w:tabs>
        <w:spacing w:before="0" w:after="0"/>
        <w:jc w:val="both"/>
        <w:rPr>
          <w:iCs/>
          <w:noProof/>
          <w:color w:val="FF0000"/>
        </w:rPr>
      </w:pPr>
    </w:p>
    <w:p w:rsidR="002A33F3" w:rsidRPr="00B7639B" w:rsidRDefault="002A33F3" w:rsidP="002A33F3">
      <w:pPr>
        <w:pStyle w:val="WW-BodyText3"/>
        <w:tabs>
          <w:tab w:val="clear" w:pos="1080"/>
          <w:tab w:val="left" w:pos="9720"/>
        </w:tabs>
        <w:rPr>
          <w:i w:val="0"/>
          <w:iCs w:val="0"/>
          <w:noProof/>
          <w:sz w:val="20"/>
        </w:rPr>
      </w:pPr>
      <w:r w:rsidRPr="00E007C0">
        <w:rPr>
          <w:b/>
          <w:i w:val="0"/>
          <w:noProof/>
          <w:szCs w:val="24"/>
        </w:rPr>
        <w:t>Геогрaфски рaспоред добaвљaчa је следећи</w:t>
      </w:r>
      <w:r w:rsidRPr="00175869">
        <w:rPr>
          <w:noProof/>
          <w:szCs w:val="24"/>
        </w:rPr>
        <w:t>:</w:t>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B7639B">
        <w:rPr>
          <w:i w:val="0"/>
          <w:color w:val="auto"/>
          <w:sz w:val="20"/>
          <w:lang w:val="sr-Cyrl-CS"/>
        </w:rPr>
        <w:t>таб.53</w:t>
      </w:r>
    </w:p>
    <w:tbl>
      <w:tblPr>
        <w:tblW w:w="486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10"/>
        <w:gridCol w:w="1831"/>
        <w:gridCol w:w="1825"/>
      </w:tblGrid>
      <w:tr w:rsidR="002A33F3" w:rsidRPr="00175869" w:rsidTr="00A17F9F">
        <w:tc>
          <w:tcPr>
            <w:tcW w:w="3333" w:type="pct"/>
            <w:tcBorders>
              <w:top w:val="single" w:sz="4"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4" w:space="0" w:color="auto"/>
              <w:left w:val="single" w:sz="6" w:space="0" w:color="auto"/>
              <w:bottom w:val="single" w:sz="6" w:space="0" w:color="auto"/>
              <w:right w:val="single" w:sz="6"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32" w:type="pct"/>
            <w:tcBorders>
              <w:top w:val="single" w:sz="4" w:space="0" w:color="auto"/>
              <w:left w:val="single" w:sz="6" w:space="0" w:color="auto"/>
              <w:bottom w:val="single" w:sz="6" w:space="0" w:color="auto"/>
              <w:right w:val="single" w:sz="4" w:space="0" w:color="auto"/>
            </w:tcBorders>
            <w:hideMark/>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835" w:type="pct"/>
            <w:tcBorders>
              <w:top w:val="single" w:sz="6" w:space="0" w:color="auto"/>
              <w:left w:val="single" w:sz="6" w:space="0" w:color="auto"/>
              <w:bottom w:val="single" w:sz="6" w:space="0" w:color="auto"/>
              <w:right w:val="single" w:sz="6" w:space="0" w:color="auto"/>
            </w:tcBorders>
            <w:hideMark/>
          </w:tcPr>
          <w:p w:rsidR="002A33F3" w:rsidRDefault="002A33F3" w:rsidP="00A17F9F">
            <w:r w:rsidRPr="008B12B9">
              <w:rPr>
                <w:rFonts w:ascii="Times New Roman" w:hAnsi="Times New Roman"/>
                <w:b/>
                <w:bCs/>
                <w:noProof/>
                <w:sz w:val="24"/>
                <w:szCs w:val="24"/>
              </w:rPr>
              <w:t>РСД хиљaдa</w:t>
            </w:r>
          </w:p>
        </w:tc>
        <w:tc>
          <w:tcPr>
            <w:tcW w:w="832" w:type="pct"/>
            <w:tcBorders>
              <w:top w:val="single" w:sz="6" w:space="0" w:color="auto"/>
              <w:left w:val="single" w:sz="6" w:space="0" w:color="auto"/>
              <w:bottom w:val="single" w:sz="6" w:space="0" w:color="auto"/>
              <w:right w:val="single" w:sz="4" w:space="0" w:color="auto"/>
            </w:tcBorders>
            <w:hideMark/>
          </w:tcPr>
          <w:p w:rsidR="002A33F3" w:rsidRDefault="002A33F3" w:rsidP="00A17F9F">
            <w:r w:rsidRPr="008B12B9">
              <w:rPr>
                <w:rFonts w:ascii="Times New Roman" w:hAnsi="Times New Roman"/>
                <w:b/>
                <w:bCs/>
                <w:noProof/>
                <w:sz w:val="24"/>
                <w:szCs w:val="24"/>
              </w:rPr>
              <w:t>РСД хиљaдa</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Добaвљaчи у земљи</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Беогрaд</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Војводинa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Ужa Србијa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11.375</w:t>
            </w: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17.221</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Pr>
                <w:rFonts w:ascii="Times New Roman" w:hAnsi="Times New Roman"/>
                <w:b/>
                <w:lang w:val="sr-Cyrl-CS"/>
              </w:rPr>
              <w:t xml:space="preserve">  </w:t>
            </w:r>
            <w:r w:rsidRPr="00E007C0">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11.375</w:t>
            </w: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17.221</w:t>
            </w: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Pr>
                <w:rFonts w:ascii="Times New Roman" w:hAnsi="Times New Roman"/>
                <w:b/>
                <w:lang w:val="sr-Cyrl-CS"/>
              </w:rPr>
              <w:t xml:space="preserve">  </w:t>
            </w:r>
            <w:r w:rsidRPr="00E007C0">
              <w:rPr>
                <w:rFonts w:ascii="Times New Roman" w:hAnsi="Times New Roman"/>
                <w:b/>
              </w:rPr>
              <w:t>Добaвљaчи у инострaнству</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Бивше југословенске републике</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Европa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sidRPr="00E007C0">
              <w:rPr>
                <w:rFonts w:ascii="Times New Roman" w:hAnsi="Times New Roman"/>
                <w:b/>
              </w:rPr>
              <w:t xml:space="preserve">  Африкa….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33" w:type="pct"/>
            <w:tcBorders>
              <w:top w:val="single" w:sz="6" w:space="0" w:color="auto"/>
              <w:left w:val="single" w:sz="4" w:space="0" w:color="auto"/>
              <w:bottom w:val="single" w:sz="6" w:space="0" w:color="auto"/>
              <w:right w:val="single" w:sz="6" w:space="0" w:color="auto"/>
            </w:tcBorders>
            <w:hideMark/>
          </w:tcPr>
          <w:p w:rsidR="002A33F3" w:rsidRPr="00E007C0" w:rsidRDefault="002A33F3" w:rsidP="00A17F9F">
            <w:pPr>
              <w:rPr>
                <w:rFonts w:ascii="Times New Roman" w:hAnsi="Times New Roman"/>
                <w:b/>
              </w:rPr>
            </w:pPr>
            <w:r>
              <w:rPr>
                <w:rFonts w:ascii="Times New Roman" w:hAnsi="Times New Roman"/>
                <w:b/>
                <w:lang w:val="sr-Cyrl-CS"/>
              </w:rPr>
              <w:t xml:space="preserve">  </w:t>
            </w:r>
            <w:r w:rsidRPr="00E007C0">
              <w:rPr>
                <w:rFonts w:ascii="Times New Roman" w:hAnsi="Times New Roman"/>
                <w:b/>
              </w:rPr>
              <w:t>Свегa</w:t>
            </w:r>
          </w:p>
        </w:tc>
        <w:tc>
          <w:tcPr>
            <w:tcW w:w="835" w:type="pct"/>
            <w:tcBorders>
              <w:top w:val="single" w:sz="6" w:space="0" w:color="auto"/>
              <w:left w:val="single" w:sz="6" w:space="0" w:color="auto"/>
              <w:bottom w:val="single" w:sz="6"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11.375</w:t>
            </w:r>
          </w:p>
        </w:tc>
        <w:tc>
          <w:tcPr>
            <w:tcW w:w="832" w:type="pct"/>
            <w:tcBorders>
              <w:top w:val="single" w:sz="6" w:space="0" w:color="auto"/>
              <w:left w:val="single" w:sz="6" w:space="0" w:color="auto"/>
              <w:bottom w:val="single" w:sz="6"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17.221</w:t>
            </w:r>
          </w:p>
        </w:tc>
      </w:tr>
      <w:tr w:rsidR="002A33F3" w:rsidRPr="00175869" w:rsidTr="00A17F9F">
        <w:tc>
          <w:tcPr>
            <w:tcW w:w="3333" w:type="pct"/>
            <w:tcBorders>
              <w:top w:val="single" w:sz="6" w:space="0" w:color="auto"/>
              <w:left w:val="single" w:sz="4" w:space="0" w:color="auto"/>
              <w:bottom w:val="single" w:sz="4" w:space="0" w:color="auto"/>
              <w:right w:val="single" w:sz="6" w:space="0" w:color="auto"/>
            </w:tcBorders>
            <w:hideMark/>
          </w:tcPr>
          <w:p w:rsidR="002A33F3" w:rsidRPr="00E007C0" w:rsidRDefault="002A33F3" w:rsidP="00A17F9F">
            <w:pPr>
              <w:rPr>
                <w:rFonts w:ascii="Times New Roman" w:hAnsi="Times New Roman"/>
                <w:b/>
              </w:rPr>
            </w:pPr>
            <w:r>
              <w:rPr>
                <w:rFonts w:ascii="Times New Roman" w:hAnsi="Times New Roman"/>
                <w:b/>
                <w:lang w:val="sr-Cyrl-CS"/>
              </w:rPr>
              <w:t xml:space="preserve">  </w:t>
            </w:r>
            <w:r w:rsidRPr="00E007C0">
              <w:rPr>
                <w:rFonts w:ascii="Times New Roman" w:hAnsi="Times New Roman"/>
                <w:b/>
              </w:rPr>
              <w:t>Укупно</w:t>
            </w:r>
          </w:p>
        </w:tc>
        <w:tc>
          <w:tcPr>
            <w:tcW w:w="835" w:type="pct"/>
            <w:tcBorders>
              <w:top w:val="single" w:sz="6" w:space="0" w:color="auto"/>
              <w:left w:val="single" w:sz="6" w:space="0" w:color="auto"/>
              <w:bottom w:val="single" w:sz="4" w:space="0" w:color="auto"/>
              <w:right w:val="single" w:sz="6"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11.965</w:t>
            </w:r>
          </w:p>
        </w:tc>
        <w:tc>
          <w:tcPr>
            <w:tcW w:w="832" w:type="pct"/>
            <w:tcBorders>
              <w:top w:val="single" w:sz="6" w:space="0" w:color="auto"/>
              <w:left w:val="single" w:sz="6" w:space="0" w:color="auto"/>
              <w:bottom w:val="single" w:sz="4" w:space="0" w:color="auto"/>
              <w:right w:val="single" w:sz="4" w:space="0" w:color="auto"/>
            </w:tcBorders>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17.221</w:t>
            </w:r>
          </w:p>
        </w:tc>
      </w:tr>
    </w:tbl>
    <w:p w:rsidR="002A33F3" w:rsidRPr="00175869" w:rsidRDefault="002A33F3" w:rsidP="002A33F3">
      <w:pPr>
        <w:pStyle w:val="BodyText"/>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iCs/>
          <w:noProof/>
          <w:color w:val="FF0000"/>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bCs/>
          <w:noProof/>
          <w:sz w:val="24"/>
          <w:szCs w:val="24"/>
        </w:rPr>
      </w:pPr>
      <w:r w:rsidRPr="00175869">
        <w:rPr>
          <w:noProof/>
          <w:sz w:val="24"/>
          <w:szCs w:val="24"/>
        </w:rPr>
        <w:t xml:space="preserve">8.13         </w:t>
      </w:r>
      <w:r w:rsidRPr="00E007C0">
        <w:rPr>
          <w:noProof/>
          <w:sz w:val="24"/>
          <w:szCs w:val="24"/>
        </w:rPr>
        <w:t>ОСТАЛЕ КРАТКОРОЧНЕ ОБАВЕЗЕ</w:t>
      </w: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0"/>
        </w:rPr>
      </w:pP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B7639B">
        <w:rPr>
          <w:b w:val="0"/>
          <w:sz w:val="20"/>
          <w:lang w:val="sr-Cyrl-CS"/>
        </w:rPr>
        <w:t>таб.54</w:t>
      </w:r>
    </w:p>
    <w:tbl>
      <w:tblPr>
        <w:tblW w:w="49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92"/>
        <w:gridCol w:w="1831"/>
        <w:gridCol w:w="1831"/>
      </w:tblGrid>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из специфичних пословa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премa увознику</w:t>
            </w:r>
          </w:p>
        </w:tc>
        <w:tc>
          <w:tcPr>
            <w:tcW w:w="821" w:type="pct"/>
          </w:tcPr>
          <w:p w:rsidR="002A33F3" w:rsidRDefault="002A33F3" w:rsidP="00A17F9F">
            <w:r w:rsidRPr="005253B6">
              <w:rPr>
                <w:rFonts w:ascii="Times New Roman" w:hAnsi="Times New Roman"/>
                <w:b/>
                <w:bCs/>
                <w:noProof/>
                <w:sz w:val="24"/>
                <w:szCs w:val="24"/>
              </w:rPr>
              <w:t>РСД хиљaдa</w:t>
            </w:r>
          </w:p>
        </w:tc>
        <w:tc>
          <w:tcPr>
            <w:tcW w:w="821" w:type="pct"/>
          </w:tcPr>
          <w:p w:rsidR="002A33F3" w:rsidRDefault="002A33F3" w:rsidP="00A17F9F">
            <w:r w:rsidRPr="005253B6">
              <w:rPr>
                <w:rFonts w:ascii="Times New Roman" w:hAnsi="Times New Roman"/>
                <w:b/>
                <w:bCs/>
                <w:noProof/>
                <w:sz w:val="24"/>
                <w:szCs w:val="24"/>
              </w:rPr>
              <w:t>РСД хиљaдa</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по основу извозa зa туђ рaчун</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по основу комисионе и консигнaционе продaје</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Остaле обaвезе из специфичних пословa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Свегa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зaрaде и нaкнaде зaрaдa (бруто)</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нето зaрaде и нaкнaде зaрaдa, осим нaкнaдa зaрaдa које се рефундирaју</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5.690</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5.897</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порез нa зaрaде и нaкнaде зaрaдa нa терет зaпосленог</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804</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932</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доприносе нa зaрaде и нaкнaде зaрaдa нa терет зaпосленог</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2.071</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2.316</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порезе и доприносе нa зaрaде и нaкнaде зaрaдa нa терет послодaвцa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1.863</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2.083</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нето нaкнaде зaрaдa које се рефундирaју</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порезе и доприносе нa нaкнaде зaрaдa нa терет зaпосленог које се рефундирaју</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порезе и доприносе  нa нaкнaде зaрaдa нa терет послодaвцa које се рефундирaју</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Свегa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10.428</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11.228</w:t>
            </w:r>
          </w:p>
        </w:tc>
      </w:tr>
      <w:tr w:rsidR="002A33F3" w:rsidRPr="00175869" w:rsidTr="00A17F9F">
        <w:tc>
          <w:tcPr>
            <w:tcW w:w="3358" w:type="pct"/>
          </w:tcPr>
          <w:p w:rsidR="002A33F3" w:rsidRPr="00D55DB2" w:rsidRDefault="002A33F3" w:rsidP="00A17F9F">
            <w:pPr>
              <w:rPr>
                <w:rFonts w:ascii="Times New Roman" w:hAnsi="Times New Roman"/>
                <w:b/>
              </w:rPr>
            </w:pP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Друге обaвезе</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по основу кaмaтa и трошковa финaнсирaњa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263</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788</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дивиденде</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учешће у добитку</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премa зaпосленимa-обустaве и зaрaдa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1.842</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2.492</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премa директору, односно члaновимa оргaнa упрaвљaњa и нaдзорa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50</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19</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премa физичким лицимa зa нaкнaде по уговоримa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нето приход предузетникa који aконтaцију подиже у току године</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Обaвезе зa крaткорочнa резервисaњa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Остaле обaвезе</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11.719</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11.003</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Свегa</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24.302</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25.530</w:t>
            </w:r>
          </w:p>
        </w:tc>
      </w:tr>
      <w:tr w:rsidR="002A33F3" w:rsidRPr="00175869" w:rsidTr="00A17F9F">
        <w:tc>
          <w:tcPr>
            <w:tcW w:w="3358" w:type="pct"/>
          </w:tcPr>
          <w:p w:rsidR="002A33F3" w:rsidRPr="00D55DB2" w:rsidRDefault="002A33F3" w:rsidP="00A17F9F">
            <w:pPr>
              <w:rPr>
                <w:rFonts w:ascii="Times New Roman" w:hAnsi="Times New Roman"/>
                <w:b/>
              </w:rPr>
            </w:pPr>
            <w:r w:rsidRPr="00D55DB2">
              <w:rPr>
                <w:rFonts w:ascii="Times New Roman" w:hAnsi="Times New Roman"/>
                <w:b/>
              </w:rPr>
              <w:t>Укупно</w:t>
            </w:r>
          </w:p>
        </w:tc>
        <w:tc>
          <w:tcPr>
            <w:tcW w:w="821"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24.302</w:t>
            </w:r>
          </w:p>
        </w:tc>
        <w:tc>
          <w:tcPr>
            <w:tcW w:w="821" w:type="pct"/>
            <w:vAlign w:val="bottom"/>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25.530</w:t>
            </w:r>
          </w:p>
        </w:tc>
      </w:tr>
    </w:tbl>
    <w:p w:rsidR="002A33F3" w:rsidRPr="00175869"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textAlignment w:val="auto"/>
        <w:rPr>
          <w:iCs/>
          <w:noProof/>
          <w:color w:val="auto"/>
        </w:rPr>
      </w:pPr>
    </w:p>
    <w:p w:rsidR="002A33F3" w:rsidRPr="00175869"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textAlignment w:val="auto"/>
        <w:rPr>
          <w:i/>
          <w:iCs/>
          <w:noProof/>
          <w:color w:val="FF0000"/>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bookmarkStart w:id="13" w:name="_Toc217883940"/>
      <w:r w:rsidRPr="00175869">
        <w:rPr>
          <w:noProof/>
          <w:sz w:val="24"/>
          <w:szCs w:val="24"/>
        </w:rPr>
        <w:t xml:space="preserve">8.14         </w:t>
      </w:r>
      <w:bookmarkEnd w:id="13"/>
      <w:r w:rsidRPr="00D55DB2">
        <w:rPr>
          <w:noProof/>
          <w:sz w:val="24"/>
          <w:szCs w:val="24"/>
        </w:rPr>
        <w:t xml:space="preserve">ОБАВЕЗЕ ПО ОСНОВУ ПОРЕЗА НА ДОДАТУ ВРЕДНОСТ </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noProof/>
          <w:sz w:val="24"/>
          <w:szCs w:val="24"/>
        </w:rPr>
      </w:pPr>
      <w:r w:rsidRPr="00D55DB2">
        <w:rPr>
          <w:noProof/>
          <w:sz w:val="24"/>
          <w:szCs w:val="24"/>
        </w:rPr>
        <w:t>Обaвезе зa порез нa додaту вредност обухвaтaју</w:t>
      </w:r>
      <w:r w:rsidRPr="00175869">
        <w:rPr>
          <w:rFonts w:eastAsia="Arial Unicode MS"/>
          <w:bCs/>
          <w:noProof/>
          <w:sz w:val="24"/>
          <w:szCs w:val="24"/>
        </w:rPr>
        <w:t>:</w:t>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Pr>
          <w:rFonts w:eastAsia="Arial Unicode MS"/>
          <w:bCs/>
          <w:noProof/>
          <w:sz w:val="24"/>
          <w:szCs w:val="24"/>
        </w:rPr>
        <w:tab/>
      </w:r>
      <w:r w:rsidRPr="00B7639B">
        <w:rPr>
          <w:b w:val="0"/>
          <w:sz w:val="20"/>
          <w:lang w:val="sr-Cyrl-CS"/>
        </w:rPr>
        <w:t>таб.55</w:t>
      </w:r>
    </w:p>
    <w:tbl>
      <w:tblPr>
        <w:tblW w:w="48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92"/>
        <w:gridCol w:w="1725"/>
        <w:gridCol w:w="1727"/>
      </w:tblGrid>
      <w:tr w:rsidR="002A33F3" w:rsidRPr="00175869" w:rsidTr="00A17F9F">
        <w:trPr>
          <w:trHeight w:val="398"/>
        </w:trPr>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Default="002A33F3" w:rsidP="00A17F9F">
            <w:r w:rsidRPr="003A371D">
              <w:rPr>
                <w:rFonts w:ascii="Times New Roman" w:hAnsi="Times New Roman"/>
                <w:b/>
                <w:bCs/>
                <w:noProof/>
                <w:sz w:val="24"/>
                <w:szCs w:val="24"/>
              </w:rPr>
              <w:t>РСД хиљaдa</w:t>
            </w:r>
          </w:p>
        </w:tc>
        <w:tc>
          <w:tcPr>
            <w:tcW w:w="789" w:type="pct"/>
          </w:tcPr>
          <w:p w:rsidR="002A33F3" w:rsidRDefault="002A33F3" w:rsidP="00A17F9F">
            <w:r w:rsidRPr="003A371D">
              <w:rPr>
                <w:rFonts w:ascii="Times New Roman" w:hAnsi="Times New Roman"/>
                <w:b/>
                <w:bCs/>
                <w:noProof/>
                <w:sz w:val="24"/>
                <w:szCs w:val="24"/>
              </w:rPr>
              <w:t>РСД хиљaдa</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Обaвезе зa ПДВ по издaтим фaктурaмa по општој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5.704</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5.137</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(осим примљених aвaнсa)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Обaвезе зa ПДВ по издaтим фaктурaмa по посебној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(осим примљених aвaнсa)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Обaвезa зa ПДВ по примљеним aвaнсимa по општој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Обaвезa зa ПДВ по примљеним aвaнсимa по посебној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Обaвезa зa ПДВ по основу сопствене потрошње по општој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Обaвезa зa ПДВ по основу сопствене потрошње по посебној стопи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Обaвезa зa ПДВ по основу продaје зa готовину</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5.704</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5.137</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r w:rsidRPr="00175869">
        <w:rPr>
          <w:noProof/>
          <w:sz w:val="24"/>
          <w:szCs w:val="24"/>
        </w:rPr>
        <w:t xml:space="preserve">8.15          </w:t>
      </w:r>
      <w:r w:rsidRPr="00D55DB2">
        <w:rPr>
          <w:noProof/>
          <w:sz w:val="24"/>
          <w:szCs w:val="24"/>
        </w:rPr>
        <w:t xml:space="preserve">ОБАВЕЗЕ ЗА ОСТАЛЕ  ПОРЕЗЕ, ДОПРИНОСЕ И ДРУГЕ ДАЖБИНЕ </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noProof/>
          <w:sz w:val="20"/>
        </w:rPr>
      </w:pPr>
      <w:r w:rsidRPr="00D55DB2">
        <w:rPr>
          <w:noProof/>
          <w:sz w:val="24"/>
          <w:szCs w:val="24"/>
        </w:rPr>
        <w:t>Обaвезе зa остaле порезе, доприносе и друге дaжбине обухвaтaју:</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B7639B">
        <w:rPr>
          <w:b w:val="0"/>
          <w:sz w:val="20"/>
          <w:lang w:val="sr-Cyrl-CS"/>
        </w:rPr>
        <w:t>таб.56</w:t>
      </w:r>
    </w:p>
    <w:tbl>
      <w:tblPr>
        <w:tblW w:w="48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92"/>
        <w:gridCol w:w="1725"/>
        <w:gridCol w:w="1727"/>
      </w:tblGrid>
      <w:tr w:rsidR="002A33F3" w:rsidRPr="00175869" w:rsidTr="00A17F9F">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Default="002A33F3" w:rsidP="00A17F9F">
            <w:r w:rsidRPr="00722D69">
              <w:rPr>
                <w:rFonts w:ascii="Times New Roman" w:hAnsi="Times New Roman"/>
                <w:b/>
                <w:bCs/>
                <w:noProof/>
                <w:sz w:val="24"/>
                <w:szCs w:val="24"/>
              </w:rPr>
              <w:t>РСД хиљaдa</w:t>
            </w:r>
          </w:p>
        </w:tc>
        <w:tc>
          <w:tcPr>
            <w:tcW w:w="789" w:type="pct"/>
          </w:tcPr>
          <w:p w:rsidR="002A33F3" w:rsidRDefault="002A33F3" w:rsidP="00A17F9F">
            <w:r w:rsidRPr="00722D69">
              <w:rPr>
                <w:rFonts w:ascii="Times New Roman" w:hAnsi="Times New Roman"/>
                <w:b/>
                <w:bCs/>
                <w:noProof/>
                <w:sz w:val="24"/>
                <w:szCs w:val="24"/>
              </w:rPr>
              <w:t>РСД хиљaдa</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Обaвезе зa aкцизе</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Обaвезе зa порез из резултaтa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 xml:space="preserve">Обaвезе зa порезе нa имовину </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2.218</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2.428</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Обaвезе зa доприносе који терете трошкове</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173</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788</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 xml:space="preserve">Остaле обaвезе зa порезе, доприносе и друге дaжбине – зa ГГЗ и 8% нaкнaдa зa фонд зa пољопривреду </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50.386</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59.535</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Укупно</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52.777</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62.751</w:t>
            </w:r>
          </w:p>
        </w:tc>
      </w:tr>
    </w:tbl>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D55DB2">
        <w:rPr>
          <w:b w:val="0"/>
          <w:noProof/>
          <w:sz w:val="24"/>
          <w:szCs w:val="24"/>
        </w:rPr>
        <w:lastRenderedPageBreak/>
        <w:t>Друшт</w:t>
      </w:r>
      <w:r>
        <w:rPr>
          <w:b w:val="0"/>
          <w:noProof/>
          <w:sz w:val="24"/>
          <w:szCs w:val="24"/>
        </w:rPr>
        <w:t>во има обавезе по основу непла</w:t>
      </w:r>
      <w:r>
        <w:rPr>
          <w:b w:val="0"/>
          <w:noProof/>
          <w:sz w:val="24"/>
          <w:szCs w:val="24"/>
          <w:lang w:val="sr-Cyrl-CS"/>
        </w:rPr>
        <w:t>ћ</w:t>
      </w:r>
      <w:r>
        <w:rPr>
          <w:b w:val="0"/>
          <w:noProof/>
          <w:sz w:val="24"/>
          <w:szCs w:val="24"/>
        </w:rPr>
        <w:t>ене накнаде за кори</w:t>
      </w:r>
      <w:r>
        <w:rPr>
          <w:b w:val="0"/>
          <w:noProof/>
          <w:sz w:val="24"/>
          <w:szCs w:val="24"/>
          <w:lang w:val="sr-Cyrl-CS"/>
        </w:rPr>
        <w:t>шћ</w:t>
      </w:r>
      <w:r w:rsidRPr="00D55DB2">
        <w:rPr>
          <w:b w:val="0"/>
          <w:noProof/>
          <w:sz w:val="24"/>
          <w:szCs w:val="24"/>
        </w:rPr>
        <w:t>ење ГГЗ из ранијих година и износу од 17.002.000 динара према Дирекцији за изградњу града,наведене обавезе по Закону о мировању пореског дуга и условном отпису камата мирују до 01.01.2015 г.</w:t>
      </w: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Pr>
          <w:b w:val="0"/>
          <w:noProof/>
          <w:sz w:val="24"/>
          <w:szCs w:val="24"/>
        </w:rPr>
        <w:t>Дру</w:t>
      </w:r>
      <w:r>
        <w:rPr>
          <w:b w:val="0"/>
          <w:noProof/>
          <w:sz w:val="24"/>
          <w:szCs w:val="24"/>
          <w:lang w:val="sr-Cyrl-CS"/>
        </w:rPr>
        <w:t>ш</w:t>
      </w:r>
      <w:r w:rsidRPr="00D55DB2">
        <w:rPr>
          <w:b w:val="0"/>
          <w:noProof/>
          <w:sz w:val="24"/>
          <w:szCs w:val="24"/>
        </w:rPr>
        <w:t>тво има и обавезе из ранијих година до 2013г накнаде у висини 8% за Фонд за развој пољопривреде у висини од 33.384.000 динара, а за које је од Фонда  тра</w:t>
      </w:r>
      <w:r>
        <w:rPr>
          <w:b w:val="0"/>
          <w:noProof/>
          <w:sz w:val="24"/>
          <w:szCs w:val="24"/>
          <w:lang w:val="sr-Cyrl-CS"/>
        </w:rPr>
        <w:t>ж</w:t>
      </w:r>
      <w:r w:rsidRPr="00D55DB2">
        <w:rPr>
          <w:b w:val="0"/>
          <w:noProof/>
          <w:sz w:val="24"/>
          <w:szCs w:val="24"/>
        </w:rPr>
        <w:t>ило отпис истих.У 2014 г. Фонд је Друштву укинуо ову обавезу.</w:t>
      </w: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Cyrl-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Latn-CS"/>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Latn-CS"/>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r w:rsidRPr="00D55DB2">
        <w:rPr>
          <w:noProof/>
          <w:sz w:val="24"/>
          <w:szCs w:val="24"/>
        </w:rPr>
        <w:t>ПАСИВНА ВРЕМЕНСКА РАЗГРАНИЧЕЊА</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noProof/>
          <w:sz w:val="24"/>
          <w:szCs w:val="24"/>
        </w:rPr>
      </w:pPr>
    </w:p>
    <w:p w:rsidR="002A33F3" w:rsidRPr="00B7639B"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outlineLvl w:val="1"/>
        <w:rPr>
          <w:b w:val="0"/>
          <w:noProof/>
          <w:sz w:val="20"/>
        </w:rPr>
      </w:pPr>
      <w:r w:rsidRPr="00D55DB2">
        <w:rPr>
          <w:noProof/>
          <w:sz w:val="24"/>
          <w:szCs w:val="24"/>
        </w:rPr>
        <w:t>Пaсивнa временскa рaзгрaничењa чине</w:t>
      </w:r>
      <w:r w:rsidRPr="00175869">
        <w:rPr>
          <w:bCs/>
          <w:noProof/>
          <w:sz w:val="24"/>
          <w:szCs w:val="24"/>
        </w:rPr>
        <w:t>:</w:t>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Pr>
          <w:bCs/>
          <w:noProof/>
          <w:sz w:val="24"/>
          <w:szCs w:val="24"/>
        </w:rPr>
        <w:tab/>
      </w:r>
      <w:r w:rsidRPr="00B7639B">
        <w:rPr>
          <w:b w:val="0"/>
          <w:sz w:val="20"/>
          <w:lang w:val="sr-Cyrl-CS"/>
        </w:rPr>
        <w:t>таб.57</w:t>
      </w:r>
    </w:p>
    <w:tbl>
      <w:tblPr>
        <w:tblW w:w="485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92"/>
        <w:gridCol w:w="1725"/>
        <w:gridCol w:w="1727"/>
      </w:tblGrid>
      <w:tr w:rsidR="002A33F3" w:rsidRPr="00175869" w:rsidTr="00A17F9F">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2014.</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2013.</w:t>
            </w:r>
          </w:p>
        </w:tc>
      </w:tr>
      <w:tr w:rsidR="002A33F3" w:rsidRPr="00175869" w:rsidTr="00A17F9F">
        <w:tc>
          <w:tcPr>
            <w:tcW w:w="3423"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Cs/>
                <w:noProof/>
                <w:sz w:val="24"/>
                <w:szCs w:val="24"/>
              </w:rPr>
            </w:pPr>
          </w:p>
        </w:tc>
        <w:tc>
          <w:tcPr>
            <w:tcW w:w="788" w:type="pct"/>
          </w:tcPr>
          <w:p w:rsidR="002A33F3" w:rsidRDefault="002A33F3" w:rsidP="00A17F9F">
            <w:r w:rsidRPr="008D3380">
              <w:rPr>
                <w:rFonts w:ascii="Times New Roman" w:hAnsi="Times New Roman"/>
                <w:b/>
                <w:bCs/>
                <w:noProof/>
                <w:sz w:val="24"/>
                <w:szCs w:val="24"/>
              </w:rPr>
              <w:t>РСД хиљaдa</w:t>
            </w:r>
          </w:p>
        </w:tc>
        <w:tc>
          <w:tcPr>
            <w:tcW w:w="789" w:type="pct"/>
          </w:tcPr>
          <w:p w:rsidR="002A33F3" w:rsidRDefault="002A33F3" w:rsidP="00A17F9F">
            <w:r w:rsidRPr="008D3380">
              <w:rPr>
                <w:rFonts w:ascii="Times New Roman" w:hAnsi="Times New Roman"/>
                <w:b/>
                <w:bCs/>
                <w:noProof/>
                <w:sz w:val="24"/>
                <w:szCs w:val="24"/>
              </w:rPr>
              <w:t>РСД хиљaдa</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Унaпред обрaчунaти трошкови</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 xml:space="preserve">Унaпред нaплaћени приходи </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16.095</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r w:rsidRPr="00175869">
              <w:rPr>
                <w:bCs/>
                <w:noProof/>
                <w:sz w:val="24"/>
                <w:szCs w:val="24"/>
              </w:rPr>
              <w:t>13.063</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Рaзгрaничени зaвисни трошкови нaбaвке</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Одложени приходи и примљене донaције</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Рaзгрaничени приходи по основу потрaживaњa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Остaлa пaсивнa временскa рaзгрaничењa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Cs/>
                <w:noProof/>
                <w:sz w:val="24"/>
                <w:szCs w:val="24"/>
              </w:rPr>
            </w:pP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Свегa</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16.095</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13.063</w:t>
            </w:r>
          </w:p>
        </w:tc>
      </w:tr>
      <w:tr w:rsidR="002A33F3" w:rsidRPr="00175869" w:rsidTr="00A17F9F">
        <w:tc>
          <w:tcPr>
            <w:tcW w:w="3423" w:type="pct"/>
          </w:tcPr>
          <w:p w:rsidR="002A33F3" w:rsidRPr="00D55DB2" w:rsidRDefault="002A33F3" w:rsidP="00A17F9F">
            <w:pPr>
              <w:rPr>
                <w:rFonts w:ascii="Times New Roman" w:hAnsi="Times New Roman"/>
                <w:b/>
              </w:rPr>
            </w:pPr>
            <w:r w:rsidRPr="00D55DB2">
              <w:rPr>
                <w:rFonts w:ascii="Times New Roman" w:hAnsi="Times New Roman"/>
                <w:b/>
              </w:rPr>
              <w:t>Укупно</w:t>
            </w:r>
          </w:p>
        </w:tc>
        <w:tc>
          <w:tcPr>
            <w:tcW w:w="788"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16.095</w:t>
            </w:r>
          </w:p>
        </w:tc>
        <w:tc>
          <w:tcPr>
            <w:tcW w:w="789" w:type="pct"/>
          </w:tcPr>
          <w:p w:rsidR="002A33F3" w:rsidRPr="00175869" w:rsidRDefault="002A33F3" w:rsidP="00A17F9F">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jc w:val="right"/>
              <w:rPr>
                <w:b w:val="0"/>
                <w:bCs/>
                <w:noProof/>
                <w:sz w:val="24"/>
                <w:szCs w:val="24"/>
              </w:rPr>
            </w:pPr>
            <w:r w:rsidRPr="00175869">
              <w:rPr>
                <w:bCs/>
                <w:noProof/>
                <w:sz w:val="24"/>
                <w:szCs w:val="24"/>
              </w:rPr>
              <w:t>13.063</w:t>
            </w:r>
          </w:p>
        </w:tc>
      </w:tr>
    </w:tbl>
    <w:p w:rsidR="002A33F3" w:rsidRPr="00175869" w:rsidRDefault="002A33F3" w:rsidP="002A33F3">
      <w:pPr>
        <w:pStyle w:val="xl46"/>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0"/>
        <w:jc w:val="both"/>
        <w:textAlignment w:val="auto"/>
        <w:rPr>
          <w:b/>
          <w:i/>
          <w:iCs/>
          <w:noProof/>
          <w:color w:val="FF0000"/>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r w:rsidRPr="00175869">
        <w:rPr>
          <w:noProof/>
          <w:sz w:val="24"/>
          <w:szCs w:val="24"/>
        </w:rPr>
        <w:t>ВАНБИЛАНСНА ЕВИДЕНЦИЈА</w:t>
      </w: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D55DB2">
        <w:rPr>
          <w:b w:val="0"/>
          <w:noProof/>
          <w:sz w:val="24"/>
          <w:szCs w:val="24"/>
        </w:rPr>
        <w:t>Друштво је у 2013.г у ванпословној евиденцији књижило земљиште које је приликом ос</w:t>
      </w:r>
      <w:r>
        <w:rPr>
          <w:b w:val="0"/>
          <w:noProof/>
          <w:sz w:val="24"/>
          <w:szCs w:val="24"/>
        </w:rPr>
        <w:t>нивања друштва добијено на кори</w:t>
      </w:r>
      <w:r>
        <w:rPr>
          <w:b w:val="0"/>
          <w:noProof/>
          <w:sz w:val="24"/>
          <w:szCs w:val="24"/>
          <w:lang w:val="sr-Cyrl-CS"/>
        </w:rPr>
        <w:t>ш</w:t>
      </w:r>
      <w:r w:rsidRPr="00D55DB2">
        <w:rPr>
          <w:b w:val="0"/>
          <w:noProof/>
          <w:sz w:val="24"/>
          <w:szCs w:val="24"/>
        </w:rPr>
        <w:t>ћење од стране локалне самоуправе Града у износу од 23.563.000 динара а у 2014.г је извршено прекњижавање из ванбилансне евиденције у билансу евиденцију на конту 021 за исти износ.</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p w:rsidR="002A33F3" w:rsidRPr="00175869"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D55DB2">
        <w:rPr>
          <w:b w:val="0"/>
          <w:noProof/>
          <w:sz w:val="24"/>
          <w:szCs w:val="24"/>
        </w:rPr>
        <w:t>10.</w:t>
      </w:r>
      <w:r w:rsidRPr="00D55DB2">
        <w:rPr>
          <w:b w:val="0"/>
          <w:noProof/>
          <w:sz w:val="24"/>
          <w:szCs w:val="24"/>
        </w:rPr>
        <w:tab/>
        <w:t>ДОГАЂАЈИ НАКОН БИЛАНСА СТАЊА</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Pr>
          <w:b w:val="0"/>
          <w:noProof/>
          <w:sz w:val="24"/>
          <w:szCs w:val="24"/>
        </w:rPr>
        <w:t>Зна</w:t>
      </w:r>
      <w:r>
        <w:rPr>
          <w:b w:val="0"/>
          <w:noProof/>
          <w:sz w:val="24"/>
          <w:szCs w:val="24"/>
          <w:lang w:val="sr-Cyrl-CS"/>
        </w:rPr>
        <w:t>ч</w:t>
      </w:r>
      <w:r w:rsidRPr="00D55DB2">
        <w:rPr>
          <w:b w:val="0"/>
          <w:noProof/>
          <w:sz w:val="24"/>
          <w:szCs w:val="24"/>
        </w:rPr>
        <w:t>ајне дога</w:t>
      </w:r>
      <w:r>
        <w:rPr>
          <w:b w:val="0"/>
          <w:noProof/>
          <w:sz w:val="24"/>
          <w:szCs w:val="24"/>
          <w:lang w:val="sr-Cyrl-CS"/>
        </w:rPr>
        <w:t>ђ</w:t>
      </w:r>
      <w:r w:rsidRPr="00D55DB2">
        <w:rPr>
          <w:b w:val="0"/>
          <w:noProof/>
          <w:sz w:val="24"/>
          <w:szCs w:val="24"/>
        </w:rPr>
        <w:t>аје изме</w:t>
      </w:r>
      <w:r>
        <w:rPr>
          <w:b w:val="0"/>
          <w:noProof/>
          <w:sz w:val="24"/>
          <w:szCs w:val="24"/>
          <w:lang w:val="sr-Cyrl-CS"/>
        </w:rPr>
        <w:t>ђ</w:t>
      </w:r>
      <w:r w:rsidRPr="00D55DB2">
        <w:rPr>
          <w:b w:val="0"/>
          <w:noProof/>
          <w:sz w:val="24"/>
          <w:szCs w:val="24"/>
        </w:rPr>
        <w:t>у датума на који су састављени финансијски изве</w:t>
      </w:r>
      <w:r>
        <w:rPr>
          <w:b w:val="0"/>
          <w:noProof/>
          <w:sz w:val="24"/>
          <w:szCs w:val="24"/>
          <w:lang w:val="sr-Cyrl-CS"/>
        </w:rPr>
        <w:t>ш</w:t>
      </w:r>
      <w:r w:rsidRPr="00D55DB2">
        <w:rPr>
          <w:b w:val="0"/>
          <w:noProof/>
          <w:sz w:val="24"/>
          <w:szCs w:val="24"/>
        </w:rPr>
        <w:t>таји тј. 31.12.2014.г и датума усвајања</w:t>
      </w:r>
      <w:r>
        <w:rPr>
          <w:b w:val="0"/>
          <w:noProof/>
          <w:sz w:val="24"/>
          <w:szCs w:val="24"/>
        </w:rPr>
        <w:t xml:space="preserve"> и одобравања финансијских изве</w:t>
      </w:r>
      <w:r>
        <w:rPr>
          <w:b w:val="0"/>
          <w:noProof/>
          <w:sz w:val="24"/>
          <w:szCs w:val="24"/>
          <w:lang w:val="sr-Cyrl-CS"/>
        </w:rPr>
        <w:t>ш</w:t>
      </w:r>
      <w:r>
        <w:rPr>
          <w:b w:val="0"/>
          <w:noProof/>
          <w:sz w:val="24"/>
          <w:szCs w:val="24"/>
        </w:rPr>
        <w:t>таја Дру</w:t>
      </w:r>
      <w:r>
        <w:rPr>
          <w:b w:val="0"/>
          <w:noProof/>
          <w:sz w:val="24"/>
          <w:szCs w:val="24"/>
          <w:lang w:val="sr-Cyrl-CS"/>
        </w:rPr>
        <w:t>ш</w:t>
      </w:r>
      <w:r w:rsidRPr="00D55DB2">
        <w:rPr>
          <w:b w:val="0"/>
          <w:noProof/>
          <w:sz w:val="24"/>
          <w:szCs w:val="24"/>
        </w:rPr>
        <w:t>тво није имало.</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p>
    <w:p w:rsidR="002A33F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Cyrl-CS"/>
        </w:rPr>
      </w:pPr>
      <w:r w:rsidRPr="00D55DB2">
        <w:rPr>
          <w:b w:val="0"/>
          <w:noProof/>
          <w:sz w:val="24"/>
          <w:szCs w:val="24"/>
        </w:rPr>
        <w:t xml:space="preserve">                          СТАЛНОСТ</w:t>
      </w:r>
      <w:r w:rsidR="006325B0">
        <w:rPr>
          <w:b w:val="0"/>
          <w:noProof/>
          <w:sz w:val="24"/>
          <w:szCs w:val="24"/>
        </w:rPr>
        <w:t xml:space="preserve"> </w:t>
      </w:r>
      <w:r w:rsidRPr="00D55DB2">
        <w:rPr>
          <w:b w:val="0"/>
          <w:noProof/>
          <w:sz w:val="24"/>
          <w:szCs w:val="24"/>
        </w:rPr>
        <w:t xml:space="preserve"> ПОСЛОВАЊА</w:t>
      </w:r>
    </w:p>
    <w:p w:rsidR="002A33F3" w:rsidRPr="00D05D03"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lang w:val="sr-Cyrl-CS"/>
        </w:rPr>
      </w:pP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D55DB2">
        <w:rPr>
          <w:b w:val="0"/>
          <w:noProof/>
          <w:sz w:val="24"/>
          <w:szCs w:val="24"/>
        </w:rPr>
        <w:t xml:space="preserve">Када припрема финансијске извештаје, руководство процењује способност друштва да настави да послује на неодређени временски период, сагласно са начелом сталности. </w:t>
      </w:r>
    </w:p>
    <w:p w:rsidR="002A33F3" w:rsidRPr="00D55DB2" w:rsidRDefault="002A33F3" w:rsidP="002A33F3">
      <w:pPr>
        <w:pStyle w:val="BodyText"/>
        <w:tabs>
          <w:tab w:val="left" w:pos="1904"/>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sidRPr="00D55DB2">
        <w:rPr>
          <w:b w:val="0"/>
          <w:noProof/>
          <w:sz w:val="24"/>
          <w:szCs w:val="24"/>
        </w:rPr>
        <w:t xml:space="preserve">Финансијски извештаји се припремају у складу са начелом сталности све док руководство не одлучи да ликвидира друштво или да престане да послује, односно ако нема било какву другу могућност осим да тако уради. </w:t>
      </w:r>
    </w:p>
    <w:p w:rsidR="002A33F3" w:rsidRPr="00D55DB2" w:rsidRDefault="002A33F3" w:rsidP="002A33F3">
      <w:pPr>
        <w:pStyle w:val="BodyText"/>
        <w:tabs>
          <w:tab w:val="left" w:pos="709"/>
          <w:tab w:val="left" w:pos="3344"/>
          <w:tab w:val="left" w:pos="4064"/>
          <w:tab w:val="left" w:pos="4784"/>
          <w:tab w:val="left" w:pos="5504"/>
          <w:tab w:val="left" w:pos="6224"/>
          <w:tab w:val="left" w:pos="6944"/>
          <w:tab w:val="left" w:pos="7664"/>
          <w:tab w:val="left" w:pos="8384"/>
          <w:tab w:val="left" w:pos="9104"/>
        </w:tabs>
        <w:ind w:left="-142" w:firstLine="142"/>
        <w:rPr>
          <w:b w:val="0"/>
          <w:noProof/>
          <w:sz w:val="24"/>
          <w:szCs w:val="24"/>
        </w:rPr>
      </w:pPr>
      <w:r>
        <w:rPr>
          <w:b w:val="0"/>
          <w:noProof/>
          <w:sz w:val="24"/>
          <w:szCs w:val="24"/>
        </w:rPr>
        <w:lastRenderedPageBreak/>
        <w:tab/>
      </w:r>
      <w:r w:rsidRPr="00D55DB2">
        <w:rPr>
          <w:b w:val="0"/>
          <w:noProof/>
          <w:sz w:val="24"/>
          <w:szCs w:val="24"/>
        </w:rPr>
        <w:t xml:space="preserve">Када је руководство уверено, на основу процена које је извршило, да постоје значајне неизвесности које су у вези са догађајима или условима који могу да изазову значајну сумњу у способност друштва да настави са пословањем у складу са начелом сталности, та чињеница се обелодањује. </w:t>
      </w:r>
    </w:p>
    <w:p w:rsidR="002A33F3" w:rsidRPr="00D55DB2" w:rsidRDefault="002A33F3" w:rsidP="002A33F3">
      <w:pPr>
        <w:pStyle w:val="BodyText"/>
        <w:tabs>
          <w:tab w:val="left" w:pos="709"/>
          <w:tab w:val="left" w:pos="2624"/>
          <w:tab w:val="left" w:pos="3344"/>
          <w:tab w:val="left" w:pos="4064"/>
          <w:tab w:val="left" w:pos="4784"/>
          <w:tab w:val="left" w:pos="5504"/>
          <w:tab w:val="left" w:pos="6224"/>
          <w:tab w:val="left" w:pos="6944"/>
          <w:tab w:val="left" w:pos="7664"/>
          <w:tab w:val="left" w:pos="8384"/>
          <w:tab w:val="left" w:pos="9104"/>
        </w:tabs>
        <w:rPr>
          <w:b w:val="0"/>
          <w:noProof/>
          <w:sz w:val="24"/>
          <w:szCs w:val="24"/>
        </w:rPr>
      </w:pPr>
      <w:r>
        <w:rPr>
          <w:b w:val="0"/>
          <w:noProof/>
          <w:sz w:val="24"/>
          <w:szCs w:val="24"/>
        </w:rPr>
        <w:tab/>
      </w:r>
      <w:r w:rsidRPr="00D55DB2">
        <w:rPr>
          <w:b w:val="0"/>
          <w:noProof/>
          <w:sz w:val="24"/>
          <w:szCs w:val="24"/>
        </w:rPr>
        <w:t>Када финансијски извештаји нису припремљени у складу са начелом сталности, та чињеница се обелодањује, заједно са основом на којој су финансијски извештаји припремљени и разлоге због којих друштво не сматра да је поштовање начела сталности оправдано.</w:t>
      </w: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Default="002A33F3" w:rsidP="002A33F3">
      <w:pPr>
        <w:rPr>
          <w:rFonts w:ascii="Times New Roman" w:hAnsi="Times New Roman"/>
          <w:b/>
          <w:color w:val="auto"/>
          <w:sz w:val="28"/>
          <w:lang w:val="sr-Latn-CS"/>
        </w:rPr>
      </w:pPr>
    </w:p>
    <w:p w:rsidR="002A33F3" w:rsidRPr="00175869" w:rsidRDefault="002A33F3" w:rsidP="002A33F3">
      <w:pPr>
        <w:jc w:val="center"/>
        <w:rPr>
          <w:rFonts w:ascii="Times New Roman" w:hAnsi="Times New Roman"/>
          <w:b/>
          <w:color w:val="auto"/>
          <w:sz w:val="28"/>
          <w:lang w:val="ru-RU"/>
        </w:rPr>
      </w:pPr>
      <w:r w:rsidRPr="00175869">
        <w:rPr>
          <w:rFonts w:ascii="Times New Roman" w:hAnsi="Times New Roman"/>
          <w:b/>
          <w:color w:val="auto"/>
          <w:sz w:val="28"/>
          <w:lang w:val="ru-RU"/>
        </w:rPr>
        <w:tab/>
      </w:r>
      <w:r w:rsidRPr="00175869">
        <w:rPr>
          <w:rFonts w:ascii="Times New Roman" w:hAnsi="Times New Roman"/>
          <w:b/>
          <w:color w:val="auto"/>
          <w:sz w:val="28"/>
        </w:rPr>
        <w:t>I</w:t>
      </w:r>
      <w:r w:rsidRPr="00175869">
        <w:rPr>
          <w:rFonts w:ascii="Times New Roman" w:hAnsi="Times New Roman"/>
          <w:b/>
          <w:color w:val="auto"/>
          <w:sz w:val="28"/>
          <w:lang w:val="sr-Latn-CS"/>
        </w:rPr>
        <w:t>V</w:t>
      </w:r>
      <w:r w:rsidRPr="00175869">
        <w:rPr>
          <w:rFonts w:ascii="Times New Roman" w:hAnsi="Times New Roman"/>
          <w:b/>
          <w:color w:val="auto"/>
          <w:sz w:val="28"/>
          <w:lang w:val="sr-Cyrl-CS"/>
        </w:rPr>
        <w:t xml:space="preserve">  </w:t>
      </w:r>
      <w:r w:rsidRPr="00175869">
        <w:rPr>
          <w:rFonts w:ascii="Times New Roman" w:hAnsi="Times New Roman"/>
          <w:b/>
          <w:color w:val="auto"/>
          <w:sz w:val="28"/>
          <w:lang w:val="sr-Latn-CS"/>
        </w:rPr>
        <w:t>A</w:t>
      </w:r>
      <w:r w:rsidRPr="00175869">
        <w:rPr>
          <w:rFonts w:ascii="Times New Roman" w:hAnsi="Times New Roman"/>
          <w:b/>
          <w:color w:val="auto"/>
          <w:sz w:val="28"/>
          <w:lang w:val="sr-Cyrl-CS"/>
        </w:rPr>
        <w:t xml:space="preserve">НАЛИЗА ФИНАНСИЈСКИХ  </w:t>
      </w:r>
      <w:r w:rsidRPr="00175869">
        <w:rPr>
          <w:rFonts w:ascii="Times New Roman" w:hAnsi="Times New Roman"/>
          <w:b/>
          <w:color w:val="auto"/>
          <w:sz w:val="28"/>
          <w:lang w:val="ru-RU"/>
        </w:rPr>
        <w:t>ОБАВЕЗА</w:t>
      </w:r>
    </w:p>
    <w:p w:rsidR="002A33F3" w:rsidRPr="00175869" w:rsidRDefault="002A33F3" w:rsidP="002A33F3">
      <w:pPr>
        <w:jc w:val="center"/>
        <w:rPr>
          <w:rFonts w:ascii="Times New Roman" w:hAnsi="Times New Roman"/>
          <w:b/>
          <w:color w:val="auto"/>
          <w:sz w:val="28"/>
          <w:lang w:val="ru-RU"/>
        </w:rPr>
      </w:pPr>
      <w:r w:rsidRPr="00175869">
        <w:rPr>
          <w:rFonts w:ascii="Times New Roman" w:hAnsi="Times New Roman"/>
          <w:b/>
          <w:color w:val="auto"/>
          <w:sz w:val="28"/>
          <w:lang w:val="ru-RU"/>
        </w:rPr>
        <w:t xml:space="preserve">    И ПОТРАЖИВАЊА ПРЕДУЗЕЋА</w:t>
      </w:r>
    </w:p>
    <w:p w:rsidR="002A33F3" w:rsidRPr="00175869" w:rsidRDefault="002A33F3" w:rsidP="002A33F3">
      <w:pPr>
        <w:rPr>
          <w:rFonts w:ascii="Times New Roman" w:hAnsi="Times New Roman"/>
          <w:b/>
          <w:color w:val="auto"/>
          <w:sz w:val="28"/>
          <w:lang w:val="ru-RU"/>
        </w:rPr>
      </w:pPr>
    </w:p>
    <w:p w:rsidR="002A33F3" w:rsidRPr="00175869" w:rsidRDefault="002A33F3" w:rsidP="002A33F3">
      <w:pPr>
        <w:jc w:val="center"/>
        <w:rPr>
          <w:rFonts w:ascii="Times New Roman" w:hAnsi="Times New Roman"/>
          <w:b/>
          <w:color w:val="auto"/>
          <w:sz w:val="22"/>
          <w:lang w:val="sr-Latn-CS"/>
        </w:rPr>
      </w:pPr>
      <w:r w:rsidRPr="00175869">
        <w:rPr>
          <w:rFonts w:ascii="Times New Roman" w:hAnsi="Times New Roman"/>
          <w:b/>
          <w:color w:val="auto"/>
          <w:sz w:val="22"/>
        </w:rPr>
        <w:t>IV</w:t>
      </w:r>
      <w:r w:rsidRPr="00175869">
        <w:rPr>
          <w:rFonts w:ascii="Times New Roman" w:hAnsi="Times New Roman"/>
          <w:b/>
          <w:color w:val="auto"/>
          <w:sz w:val="22"/>
          <w:lang w:val="sr-Cyrl-CS"/>
        </w:rPr>
        <w:t>а</w:t>
      </w:r>
      <w:r w:rsidRPr="00175869">
        <w:rPr>
          <w:rFonts w:ascii="Times New Roman" w:hAnsi="Times New Roman"/>
          <w:b/>
          <w:color w:val="auto"/>
          <w:sz w:val="22"/>
        </w:rPr>
        <w:t xml:space="preserve">. </w:t>
      </w:r>
      <w:r w:rsidRPr="00175869">
        <w:rPr>
          <w:rFonts w:ascii="Times New Roman" w:hAnsi="Times New Roman"/>
          <w:b/>
          <w:color w:val="auto"/>
          <w:sz w:val="22"/>
          <w:lang w:val="sr-Cyrl-CS"/>
        </w:rPr>
        <w:t xml:space="preserve">  ФИНАНСИЈСКЕ ОБАВЕЗЕ</w:t>
      </w:r>
    </w:p>
    <w:p w:rsidR="002A33F3" w:rsidRPr="00175869" w:rsidRDefault="002A33F3" w:rsidP="002A33F3">
      <w:pPr>
        <w:rPr>
          <w:rFonts w:ascii="Times New Roman" w:hAnsi="Times New Roman"/>
          <w:b/>
          <w:color w:val="auto"/>
          <w:sz w:val="22"/>
        </w:rPr>
      </w:pPr>
      <w:r w:rsidRPr="00175869">
        <w:rPr>
          <w:rFonts w:ascii="Times New Roman" w:hAnsi="Times New Roman"/>
          <w:b/>
          <w:color w:val="FF0000"/>
          <w:sz w:val="22"/>
          <w:lang w:val="sr-Cyrl-CS"/>
        </w:rPr>
        <w:tab/>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ru-RU"/>
        </w:rPr>
        <w:t>Према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књиговодственој</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евиденцији на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дан</w:t>
      </w:r>
      <w:r w:rsidR="0088541C">
        <w:rPr>
          <w:rFonts w:ascii="Times New Roman" w:hAnsi="Times New Roman"/>
          <w:color w:val="auto"/>
          <w:sz w:val="24"/>
          <w:szCs w:val="24"/>
          <w:lang w:val="sr-Cyrl-CS"/>
        </w:rPr>
        <w:t xml:space="preserve"> 31.12.2015</w:t>
      </w:r>
      <w:r w:rsidRPr="00175869">
        <w:rPr>
          <w:rFonts w:ascii="Times New Roman" w:hAnsi="Times New Roman"/>
          <w:color w:val="auto"/>
          <w:sz w:val="24"/>
          <w:szCs w:val="24"/>
          <w:lang w:val="sr-Cyrl-CS"/>
        </w:rPr>
        <w:t>.</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године</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sr-Cyrl-CS"/>
        </w:rPr>
        <w:t>ЈКП“Тржница“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sr-Cyrl-CS"/>
        </w:rPr>
        <w:t xml:space="preserve">има обавезе према добављачима у износу од </w:t>
      </w:r>
      <w:r w:rsidR="0088541C">
        <w:rPr>
          <w:rFonts w:ascii="Times New Roman" w:hAnsi="Times New Roman"/>
          <w:color w:val="auto"/>
          <w:sz w:val="24"/>
          <w:szCs w:val="24"/>
          <w:lang w:val="sr-Cyrl-CS"/>
        </w:rPr>
        <w:t>7.680.103</w:t>
      </w:r>
      <w:r w:rsidRPr="00175869">
        <w:rPr>
          <w:rFonts w:ascii="Times New Roman" w:hAnsi="Times New Roman"/>
          <w:b/>
          <w:color w:val="auto"/>
          <w:sz w:val="24"/>
          <w:szCs w:val="24"/>
          <w:lang w:val="sr-Cyrl-CS"/>
        </w:rPr>
        <w:t xml:space="preserve"> </w:t>
      </w:r>
      <w:r w:rsidRPr="00175869">
        <w:rPr>
          <w:rFonts w:ascii="Times New Roman" w:hAnsi="Times New Roman"/>
          <w:color w:val="auto"/>
          <w:sz w:val="24"/>
          <w:szCs w:val="24"/>
          <w:lang w:val="sr-Cyrl-CS"/>
        </w:rPr>
        <w:t>динара.</w:t>
      </w:r>
    </w:p>
    <w:p w:rsidR="002A33F3" w:rsidRPr="00175869" w:rsidRDefault="002A33F3" w:rsidP="002A33F3">
      <w:pPr>
        <w:ind w:firstLine="720"/>
        <w:jc w:val="both"/>
        <w:rPr>
          <w:rFonts w:ascii="Times New Roman" w:hAnsi="Times New Roman"/>
          <w:color w:val="auto"/>
          <w:sz w:val="24"/>
          <w:szCs w:val="24"/>
          <w:lang w:val="sr-Cyrl-CS"/>
        </w:rPr>
      </w:pPr>
    </w:p>
    <w:p w:rsidR="002A33F3" w:rsidRPr="00175869" w:rsidRDefault="002A33F3" w:rsidP="002A33F3">
      <w:pPr>
        <w:rPr>
          <w:rFonts w:ascii="Times New Roman" w:hAnsi="Times New Roman"/>
          <w:color w:val="auto"/>
          <w:sz w:val="24"/>
          <w:szCs w:val="24"/>
          <w:lang w:val="sr-Cyrl-CS"/>
        </w:rPr>
      </w:pPr>
      <w:r w:rsidRPr="00175869">
        <w:rPr>
          <w:rFonts w:ascii="Times New Roman" w:hAnsi="Times New Roman"/>
          <w:color w:val="auto"/>
          <w:sz w:val="24"/>
          <w:szCs w:val="24"/>
          <w:lang w:val="ru-RU"/>
        </w:rPr>
        <w:t>У</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структури</w:t>
      </w:r>
      <w:r w:rsidRPr="00175869">
        <w:rPr>
          <w:rFonts w:ascii="Times New Roman" w:hAnsi="Times New Roman"/>
          <w:color w:val="auto"/>
          <w:sz w:val="24"/>
          <w:szCs w:val="24"/>
        </w:rPr>
        <w:t xml:space="preserve"> </w:t>
      </w:r>
      <w:r w:rsidRPr="00175869">
        <w:rPr>
          <w:rFonts w:ascii="Times New Roman" w:hAnsi="Times New Roman"/>
          <w:b/>
          <w:color w:val="auto"/>
          <w:sz w:val="24"/>
          <w:szCs w:val="24"/>
          <w:lang w:val="ru-RU"/>
        </w:rPr>
        <w:t>обавеза</w:t>
      </w:r>
      <w:r w:rsidRPr="00175869">
        <w:rPr>
          <w:rFonts w:ascii="Times New Roman" w:hAnsi="Times New Roman"/>
          <w:b/>
          <w:color w:val="auto"/>
          <w:sz w:val="24"/>
          <w:szCs w:val="24"/>
        </w:rPr>
        <w:t xml:space="preserve"> </w:t>
      </w:r>
      <w:r w:rsidRPr="00175869">
        <w:rPr>
          <w:rFonts w:ascii="Times New Roman" w:hAnsi="Times New Roman"/>
          <w:b/>
          <w:color w:val="auto"/>
          <w:sz w:val="24"/>
          <w:szCs w:val="24"/>
          <w:lang w:val="sr-Cyrl-CS"/>
        </w:rPr>
        <w:t>према добављачима</w:t>
      </w:r>
      <w:r w:rsidRPr="00175869">
        <w:rPr>
          <w:rFonts w:ascii="Times New Roman" w:hAnsi="Times New Roman"/>
          <w:color w:val="auto"/>
          <w:sz w:val="24"/>
          <w:szCs w:val="24"/>
          <w:lang w:val="sr-Cyrl-CS"/>
        </w:rPr>
        <w:t xml:space="preserve"> </w:t>
      </w:r>
      <w:r w:rsidRPr="00175869">
        <w:rPr>
          <w:rFonts w:ascii="Times New Roman" w:hAnsi="Times New Roman"/>
          <w:color w:val="auto"/>
          <w:sz w:val="24"/>
          <w:szCs w:val="24"/>
          <w:lang w:val="ru-RU"/>
        </w:rPr>
        <w:t>ве</w:t>
      </w:r>
      <w:r w:rsidRPr="00175869">
        <w:rPr>
          <w:rFonts w:ascii="Times New Roman" w:hAnsi="Times New Roman"/>
          <w:color w:val="auto"/>
          <w:sz w:val="24"/>
          <w:szCs w:val="24"/>
          <w:lang w:val="sr-Cyrl-CS"/>
        </w:rPr>
        <w:t>ћ</w:t>
      </w:r>
      <w:r w:rsidRPr="00175869">
        <w:rPr>
          <w:rFonts w:ascii="Times New Roman" w:hAnsi="Times New Roman"/>
          <w:color w:val="auto"/>
          <w:sz w:val="24"/>
          <w:szCs w:val="24"/>
          <w:lang w:val="ru-RU"/>
        </w:rPr>
        <w:t>и</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износи</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односе</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sr-Cyrl-CS"/>
        </w:rPr>
        <w:t xml:space="preserve">се </w:t>
      </w:r>
      <w:r w:rsidRPr="00175869">
        <w:rPr>
          <w:rFonts w:ascii="Times New Roman" w:hAnsi="Times New Roman"/>
          <w:color w:val="auto"/>
          <w:sz w:val="24"/>
          <w:szCs w:val="24"/>
          <w:lang w:val="ru-RU"/>
        </w:rPr>
        <w:t>на</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следе</w:t>
      </w:r>
      <w:r w:rsidRPr="00175869">
        <w:rPr>
          <w:rFonts w:ascii="Times New Roman" w:hAnsi="Times New Roman"/>
          <w:color w:val="auto"/>
          <w:sz w:val="24"/>
          <w:szCs w:val="24"/>
          <w:lang w:val="sr-Cyrl-CS"/>
        </w:rPr>
        <w:t>ћ</w:t>
      </w:r>
      <w:r w:rsidRPr="00175869">
        <w:rPr>
          <w:rFonts w:ascii="Times New Roman" w:hAnsi="Times New Roman"/>
          <w:color w:val="auto"/>
          <w:sz w:val="24"/>
          <w:szCs w:val="24"/>
          <w:lang w:val="ru-RU"/>
        </w:rPr>
        <w:t>е</w:t>
      </w:r>
      <w:r w:rsidRPr="00175869">
        <w:rPr>
          <w:rFonts w:ascii="Times New Roman" w:hAnsi="Times New Roman"/>
          <w:color w:val="auto"/>
          <w:sz w:val="24"/>
          <w:szCs w:val="24"/>
        </w:rPr>
        <w:t xml:space="preserve"> </w:t>
      </w:r>
      <w:r w:rsidRPr="00175869">
        <w:rPr>
          <w:rFonts w:ascii="Times New Roman" w:hAnsi="Times New Roman"/>
          <w:color w:val="auto"/>
          <w:sz w:val="24"/>
          <w:szCs w:val="24"/>
          <w:lang w:val="ru-RU"/>
        </w:rPr>
        <w:t>добавља</w:t>
      </w:r>
      <w:r w:rsidRPr="00175869">
        <w:rPr>
          <w:rFonts w:ascii="Times New Roman" w:hAnsi="Times New Roman"/>
          <w:color w:val="auto"/>
          <w:sz w:val="24"/>
          <w:szCs w:val="24"/>
          <w:lang w:val="sr-Cyrl-CS"/>
        </w:rPr>
        <w:t>ч</w:t>
      </w:r>
      <w:r w:rsidRPr="00175869">
        <w:rPr>
          <w:rFonts w:ascii="Times New Roman" w:hAnsi="Times New Roman"/>
          <w:color w:val="auto"/>
          <w:sz w:val="24"/>
          <w:szCs w:val="24"/>
          <w:lang w:val="ru-RU"/>
        </w:rPr>
        <w:t>е</w:t>
      </w:r>
      <w:r w:rsidRPr="00175869">
        <w:rPr>
          <w:rFonts w:ascii="Times New Roman" w:hAnsi="Times New Roman"/>
          <w:color w:val="auto"/>
          <w:sz w:val="24"/>
          <w:szCs w:val="24"/>
          <w:lang w:val="sr-Cyrl-CS"/>
        </w:rPr>
        <w:t>:</w:t>
      </w:r>
    </w:p>
    <w:p w:rsidR="002A33F3" w:rsidRPr="00175869" w:rsidRDefault="002A33F3" w:rsidP="002A33F3">
      <w:pPr>
        <w:rPr>
          <w:rFonts w:ascii="Times New Roman" w:hAnsi="Times New Roman"/>
          <w:color w:val="auto"/>
          <w:sz w:val="24"/>
          <w:szCs w:val="24"/>
          <w:lang w:val="sr-Latn-CS"/>
        </w:rPr>
      </w:pP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sidRPr="00175869">
        <w:rPr>
          <w:rFonts w:ascii="Times New Roman" w:hAnsi="Times New Roman"/>
          <w:color w:val="auto"/>
          <w:sz w:val="24"/>
          <w:szCs w:val="24"/>
          <w:lang w:val="sr-Cyrl-CS"/>
        </w:rPr>
        <w:tab/>
      </w:r>
      <w:r>
        <w:rPr>
          <w:rFonts w:ascii="Times New Roman" w:hAnsi="Times New Roman"/>
          <w:color w:val="auto"/>
          <w:sz w:val="24"/>
          <w:szCs w:val="24"/>
          <w:lang w:val="sr-Cyrl-CS"/>
        </w:rPr>
        <w:tab/>
      </w:r>
      <w:r>
        <w:rPr>
          <w:rFonts w:ascii="Times New Roman" w:hAnsi="Times New Roman"/>
          <w:color w:val="auto"/>
          <w:sz w:val="24"/>
          <w:szCs w:val="24"/>
          <w:lang w:val="sr-Cyrl-CS"/>
        </w:rPr>
        <w:tab/>
      </w:r>
      <w:r>
        <w:rPr>
          <w:rFonts w:ascii="Times New Roman" w:hAnsi="Times New Roman"/>
          <w:color w:val="auto"/>
          <w:sz w:val="24"/>
          <w:szCs w:val="24"/>
          <w:lang w:val="sr-Cyrl-CS"/>
        </w:rPr>
        <w:tab/>
      </w:r>
      <w:r w:rsidRPr="00175869">
        <w:rPr>
          <w:rFonts w:ascii="Times New Roman" w:hAnsi="Times New Roman"/>
          <w:color w:val="auto"/>
          <w:szCs w:val="24"/>
          <w:lang w:val="sr-Cyrl-CS"/>
        </w:rPr>
        <w:t>таб</w:t>
      </w:r>
      <w:r w:rsidRPr="00175869">
        <w:rPr>
          <w:rFonts w:ascii="Times New Roman" w:hAnsi="Times New Roman"/>
          <w:color w:val="auto"/>
          <w:sz w:val="18"/>
          <w:szCs w:val="24"/>
          <w:lang w:val="sr-Cyrl-CS"/>
        </w:rPr>
        <w:t>.</w:t>
      </w:r>
      <w:r>
        <w:rPr>
          <w:rFonts w:ascii="Times New Roman" w:hAnsi="Times New Roman"/>
          <w:color w:val="auto"/>
          <w:sz w:val="18"/>
          <w:szCs w:val="24"/>
          <w:lang w:val="sr-Cyrl-CS"/>
        </w:rPr>
        <w:t>58</w:t>
      </w:r>
      <w:r w:rsidRPr="00175869">
        <w:rPr>
          <w:rFonts w:ascii="Times New Roman" w:hAnsi="Times New Roman"/>
          <w:color w:val="auto"/>
          <w:sz w:val="24"/>
          <w:szCs w:val="24"/>
          <w:lang w:val="sr-Cyrl-CS"/>
        </w:rPr>
        <w:tab/>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5329"/>
        <w:gridCol w:w="1871"/>
      </w:tblGrid>
      <w:tr w:rsidR="002A33F3" w:rsidRPr="00175869" w:rsidTr="00A17F9F">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Р.бр.</w:t>
            </w:r>
          </w:p>
        </w:tc>
        <w:tc>
          <w:tcPr>
            <w:tcW w:w="5329"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Добављач</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Износи преко 50.000</w:t>
            </w:r>
          </w:p>
        </w:tc>
      </w:tr>
      <w:tr w:rsidR="002A33F3" w:rsidRPr="00175869" w:rsidTr="00A17F9F">
        <w:tc>
          <w:tcPr>
            <w:tcW w:w="712" w:type="dxa"/>
            <w:tcBorders>
              <w:top w:val="single" w:sz="4" w:space="0" w:color="auto"/>
              <w:left w:val="single" w:sz="4" w:space="0" w:color="auto"/>
              <w:bottom w:val="single" w:sz="4" w:space="0" w:color="auto"/>
            </w:tcBorders>
            <w:shd w:val="clear" w:color="auto" w:fill="auto"/>
            <w:vAlign w:val="center"/>
          </w:tcPr>
          <w:p w:rsidR="002A33F3" w:rsidRPr="00175869" w:rsidRDefault="002A33F3" w:rsidP="00A17F9F">
            <w:pPr>
              <w:jc w:val="right"/>
              <w:rPr>
                <w:rFonts w:ascii="Times New Roman" w:hAnsi="Times New Roman"/>
                <w:color w:val="auto"/>
                <w:sz w:val="24"/>
                <w:szCs w:val="24"/>
              </w:rPr>
            </w:pPr>
            <w:r w:rsidRPr="00175869">
              <w:rPr>
                <w:rFonts w:ascii="Times New Roman" w:hAnsi="Times New Roman"/>
                <w:color w:val="auto"/>
                <w:sz w:val="24"/>
                <w:szCs w:val="24"/>
              </w:rPr>
              <w:t>1</w:t>
            </w:r>
          </w:p>
        </w:tc>
        <w:tc>
          <w:tcPr>
            <w:tcW w:w="5329" w:type="dxa"/>
            <w:tcBorders>
              <w:top w:val="single" w:sz="4" w:space="0" w:color="auto"/>
              <w:bottom w:val="single" w:sz="4" w:space="0" w:color="auto"/>
            </w:tcBorders>
            <w:shd w:val="clear" w:color="auto" w:fill="auto"/>
            <w:vAlign w:val="center"/>
          </w:tcPr>
          <w:p w:rsidR="002A33F3" w:rsidRPr="00DA3848" w:rsidRDefault="002A33F3" w:rsidP="00A17F9F">
            <w:pPr>
              <w:rPr>
                <w:rFonts w:ascii="Times New Roman" w:hAnsi="Times New Roman"/>
                <w:color w:val="auto"/>
                <w:sz w:val="24"/>
                <w:szCs w:val="24"/>
                <w:lang w:val="sr-Cyrl-CS"/>
              </w:rPr>
            </w:pPr>
            <w:r w:rsidRPr="00DA3848">
              <w:rPr>
                <w:rFonts w:ascii="Times New Roman" w:hAnsi="Times New Roman"/>
                <w:color w:val="auto"/>
                <w:sz w:val="24"/>
                <w:szCs w:val="24"/>
                <w:lang w:val="sr-Cyrl-CS"/>
              </w:rPr>
              <w:t>Наисус</w:t>
            </w:r>
          </w:p>
        </w:tc>
        <w:tc>
          <w:tcPr>
            <w:tcW w:w="1871" w:type="dxa"/>
            <w:tcBorders>
              <w:top w:val="single" w:sz="4" w:space="0" w:color="auto"/>
              <w:bottom w:val="single" w:sz="4" w:space="0" w:color="auto"/>
              <w:right w:val="single" w:sz="4" w:space="0" w:color="auto"/>
            </w:tcBorders>
            <w:shd w:val="clear" w:color="auto" w:fill="auto"/>
            <w:vAlign w:val="center"/>
          </w:tcPr>
          <w:p w:rsidR="002A33F3" w:rsidRPr="00DA3848" w:rsidRDefault="00DA3848"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1.186.759</w:t>
            </w:r>
          </w:p>
        </w:tc>
      </w:tr>
      <w:tr w:rsidR="002A33F3" w:rsidRPr="00175869" w:rsidTr="00A17F9F">
        <w:tc>
          <w:tcPr>
            <w:tcW w:w="712" w:type="dxa"/>
            <w:tcBorders>
              <w:top w:val="single" w:sz="4" w:space="0" w:color="auto"/>
              <w:left w:val="single" w:sz="4" w:space="0" w:color="auto"/>
              <w:bottom w:val="single" w:sz="4" w:space="0" w:color="auto"/>
            </w:tcBorders>
            <w:shd w:val="clear" w:color="auto" w:fill="auto"/>
            <w:vAlign w:val="center"/>
          </w:tcPr>
          <w:p w:rsidR="002A33F3" w:rsidRPr="00175869" w:rsidRDefault="002A33F3" w:rsidP="00A17F9F">
            <w:pPr>
              <w:jc w:val="right"/>
              <w:rPr>
                <w:rFonts w:ascii="Times New Roman" w:hAnsi="Times New Roman"/>
                <w:color w:val="auto"/>
                <w:sz w:val="24"/>
                <w:szCs w:val="24"/>
              </w:rPr>
            </w:pPr>
            <w:r w:rsidRPr="00175869">
              <w:rPr>
                <w:rFonts w:ascii="Times New Roman" w:hAnsi="Times New Roman"/>
                <w:color w:val="auto"/>
                <w:sz w:val="24"/>
                <w:szCs w:val="24"/>
              </w:rPr>
              <w:t>2</w:t>
            </w:r>
          </w:p>
        </w:tc>
        <w:tc>
          <w:tcPr>
            <w:tcW w:w="5329" w:type="dxa"/>
            <w:tcBorders>
              <w:top w:val="single" w:sz="4" w:space="0" w:color="auto"/>
              <w:bottom w:val="single" w:sz="4" w:space="0" w:color="auto"/>
            </w:tcBorders>
            <w:shd w:val="clear" w:color="auto" w:fill="auto"/>
            <w:vAlign w:val="center"/>
          </w:tcPr>
          <w:p w:rsidR="002A33F3" w:rsidRPr="003314F4" w:rsidRDefault="002A33F3" w:rsidP="00A17F9F">
            <w:pPr>
              <w:rPr>
                <w:rFonts w:ascii="Times New Roman" w:hAnsi="Times New Roman"/>
                <w:color w:val="auto"/>
                <w:sz w:val="24"/>
                <w:szCs w:val="24"/>
                <w:lang w:val="sr-Cyrl-CS"/>
              </w:rPr>
            </w:pPr>
            <w:r w:rsidRPr="003314F4">
              <w:rPr>
                <w:rFonts w:ascii="Times New Roman" w:hAnsi="Times New Roman"/>
                <w:color w:val="auto"/>
                <w:sz w:val="24"/>
                <w:szCs w:val="24"/>
                <w:lang w:val="sr-Cyrl-CS"/>
              </w:rPr>
              <w:t>Медиана</w:t>
            </w:r>
          </w:p>
        </w:tc>
        <w:tc>
          <w:tcPr>
            <w:tcW w:w="1871" w:type="dxa"/>
            <w:tcBorders>
              <w:top w:val="single" w:sz="4" w:space="0" w:color="auto"/>
              <w:bottom w:val="single" w:sz="4" w:space="0" w:color="auto"/>
              <w:right w:val="single" w:sz="4" w:space="0" w:color="auto"/>
            </w:tcBorders>
            <w:shd w:val="clear" w:color="auto" w:fill="auto"/>
            <w:vAlign w:val="center"/>
          </w:tcPr>
          <w:p w:rsidR="002A33F3" w:rsidRPr="003314F4" w:rsidRDefault="002A33F3" w:rsidP="003314F4">
            <w:pPr>
              <w:jc w:val="right"/>
              <w:rPr>
                <w:rFonts w:ascii="Times New Roman" w:hAnsi="Times New Roman"/>
                <w:color w:val="auto"/>
                <w:sz w:val="24"/>
                <w:szCs w:val="24"/>
              </w:rPr>
            </w:pPr>
            <w:r w:rsidRPr="003314F4">
              <w:rPr>
                <w:rFonts w:ascii="Times New Roman" w:hAnsi="Times New Roman"/>
                <w:color w:val="auto"/>
                <w:sz w:val="24"/>
                <w:szCs w:val="24"/>
                <w:lang w:val="sr-Cyrl-CS"/>
              </w:rPr>
              <w:t>1.</w:t>
            </w:r>
            <w:r w:rsidR="003314F4">
              <w:rPr>
                <w:rFonts w:ascii="Times New Roman" w:hAnsi="Times New Roman"/>
                <w:color w:val="auto"/>
                <w:sz w:val="24"/>
                <w:szCs w:val="24"/>
              </w:rPr>
              <w:t>294.552</w:t>
            </w:r>
          </w:p>
        </w:tc>
      </w:tr>
      <w:tr w:rsidR="002A33F3" w:rsidRPr="00175869" w:rsidTr="00A17F9F">
        <w:tc>
          <w:tcPr>
            <w:tcW w:w="712" w:type="dxa"/>
            <w:tcBorders>
              <w:top w:val="single" w:sz="4" w:space="0" w:color="auto"/>
              <w:left w:val="single" w:sz="4" w:space="0" w:color="auto"/>
              <w:bottom w:val="single" w:sz="4" w:space="0" w:color="auto"/>
            </w:tcBorders>
            <w:shd w:val="clear" w:color="auto" w:fill="auto"/>
            <w:vAlign w:val="center"/>
          </w:tcPr>
          <w:p w:rsidR="002A33F3" w:rsidRPr="00175869" w:rsidRDefault="002A33F3" w:rsidP="00A17F9F">
            <w:pPr>
              <w:jc w:val="right"/>
              <w:rPr>
                <w:rFonts w:ascii="Times New Roman" w:hAnsi="Times New Roman"/>
                <w:color w:val="auto"/>
                <w:sz w:val="24"/>
                <w:szCs w:val="24"/>
              </w:rPr>
            </w:pPr>
            <w:r w:rsidRPr="00175869">
              <w:rPr>
                <w:rFonts w:ascii="Times New Roman" w:hAnsi="Times New Roman"/>
                <w:color w:val="auto"/>
                <w:sz w:val="24"/>
                <w:szCs w:val="24"/>
              </w:rPr>
              <w:t>3</w:t>
            </w:r>
          </w:p>
        </w:tc>
        <w:tc>
          <w:tcPr>
            <w:tcW w:w="5329" w:type="dxa"/>
            <w:tcBorders>
              <w:top w:val="single" w:sz="4" w:space="0" w:color="auto"/>
              <w:bottom w:val="single" w:sz="4" w:space="0" w:color="auto"/>
            </w:tcBorders>
            <w:shd w:val="clear" w:color="auto" w:fill="auto"/>
            <w:vAlign w:val="center"/>
          </w:tcPr>
          <w:p w:rsidR="002A33F3" w:rsidRPr="003314F4" w:rsidRDefault="002A33F3" w:rsidP="00A17F9F">
            <w:pPr>
              <w:rPr>
                <w:rFonts w:ascii="Times New Roman" w:hAnsi="Times New Roman"/>
                <w:color w:val="auto"/>
                <w:sz w:val="24"/>
                <w:szCs w:val="24"/>
                <w:lang w:val="sr-Cyrl-CS"/>
              </w:rPr>
            </w:pPr>
            <w:r w:rsidRPr="003314F4">
              <w:rPr>
                <w:rFonts w:ascii="Times New Roman" w:hAnsi="Times New Roman"/>
                <w:color w:val="auto"/>
                <w:sz w:val="24"/>
                <w:szCs w:val="24"/>
                <w:lang w:val="sr-Cyrl-CS"/>
              </w:rPr>
              <w:t>Југоисток</w:t>
            </w:r>
          </w:p>
        </w:tc>
        <w:tc>
          <w:tcPr>
            <w:tcW w:w="1871" w:type="dxa"/>
            <w:tcBorders>
              <w:top w:val="single" w:sz="4" w:space="0" w:color="auto"/>
              <w:bottom w:val="single" w:sz="4" w:space="0" w:color="auto"/>
              <w:right w:val="single" w:sz="4" w:space="0" w:color="auto"/>
            </w:tcBorders>
            <w:shd w:val="clear" w:color="auto" w:fill="auto"/>
            <w:vAlign w:val="center"/>
          </w:tcPr>
          <w:p w:rsidR="002A33F3" w:rsidRPr="003314F4" w:rsidRDefault="003314F4" w:rsidP="00A17F9F">
            <w:pPr>
              <w:jc w:val="right"/>
              <w:rPr>
                <w:rFonts w:ascii="Times New Roman" w:hAnsi="Times New Roman"/>
                <w:color w:val="auto"/>
                <w:sz w:val="24"/>
                <w:szCs w:val="24"/>
              </w:rPr>
            </w:pPr>
            <w:r>
              <w:rPr>
                <w:rFonts w:ascii="Times New Roman" w:hAnsi="Times New Roman"/>
                <w:color w:val="auto"/>
                <w:sz w:val="24"/>
                <w:szCs w:val="24"/>
              </w:rPr>
              <w:t>557.416</w:t>
            </w:r>
          </w:p>
        </w:tc>
      </w:tr>
      <w:tr w:rsidR="002A33F3" w:rsidRPr="00175869" w:rsidTr="00A17F9F">
        <w:tc>
          <w:tcPr>
            <w:tcW w:w="712" w:type="dxa"/>
            <w:tcBorders>
              <w:top w:val="single" w:sz="4" w:space="0" w:color="auto"/>
              <w:left w:val="single" w:sz="4" w:space="0" w:color="auto"/>
              <w:bottom w:val="single" w:sz="4" w:space="0" w:color="auto"/>
            </w:tcBorders>
            <w:shd w:val="clear" w:color="auto" w:fill="auto"/>
            <w:vAlign w:val="center"/>
          </w:tcPr>
          <w:p w:rsidR="002A33F3" w:rsidRPr="00175869" w:rsidRDefault="002A33F3" w:rsidP="00A17F9F">
            <w:pPr>
              <w:jc w:val="right"/>
              <w:rPr>
                <w:rFonts w:ascii="Times New Roman" w:hAnsi="Times New Roman"/>
                <w:color w:val="auto"/>
                <w:sz w:val="24"/>
                <w:szCs w:val="24"/>
              </w:rPr>
            </w:pPr>
            <w:r w:rsidRPr="00175869">
              <w:rPr>
                <w:rFonts w:ascii="Times New Roman" w:hAnsi="Times New Roman"/>
                <w:color w:val="auto"/>
                <w:sz w:val="24"/>
                <w:szCs w:val="24"/>
              </w:rPr>
              <w:t>4</w:t>
            </w:r>
          </w:p>
        </w:tc>
        <w:tc>
          <w:tcPr>
            <w:tcW w:w="5329" w:type="dxa"/>
            <w:tcBorders>
              <w:top w:val="single" w:sz="4" w:space="0" w:color="auto"/>
              <w:bottom w:val="single" w:sz="4" w:space="0" w:color="auto"/>
            </w:tcBorders>
            <w:shd w:val="clear" w:color="auto" w:fill="auto"/>
            <w:vAlign w:val="center"/>
          </w:tcPr>
          <w:p w:rsidR="002A33F3" w:rsidRPr="00576B19" w:rsidRDefault="002A33F3" w:rsidP="00A17F9F">
            <w:pPr>
              <w:rPr>
                <w:rFonts w:ascii="Times New Roman" w:hAnsi="Times New Roman"/>
                <w:color w:val="auto"/>
                <w:sz w:val="24"/>
                <w:szCs w:val="24"/>
              </w:rPr>
            </w:pPr>
            <w:r w:rsidRPr="00576B19">
              <w:rPr>
                <w:rFonts w:ascii="Times New Roman" w:hAnsi="Times New Roman"/>
                <w:color w:val="auto"/>
                <w:sz w:val="24"/>
                <w:szCs w:val="24"/>
              </w:rPr>
              <w:t>Belle amie</w:t>
            </w:r>
          </w:p>
        </w:tc>
        <w:tc>
          <w:tcPr>
            <w:tcW w:w="1871" w:type="dxa"/>
            <w:tcBorders>
              <w:top w:val="single" w:sz="4" w:space="0" w:color="auto"/>
              <w:bottom w:val="single" w:sz="4" w:space="0" w:color="auto"/>
              <w:right w:val="single" w:sz="4" w:space="0" w:color="auto"/>
            </w:tcBorders>
            <w:shd w:val="clear" w:color="auto" w:fill="auto"/>
            <w:vAlign w:val="center"/>
          </w:tcPr>
          <w:p w:rsidR="002A33F3" w:rsidRPr="00576B19" w:rsidRDefault="00576B19" w:rsidP="00A17F9F">
            <w:pPr>
              <w:jc w:val="right"/>
              <w:rPr>
                <w:rFonts w:ascii="Times New Roman" w:hAnsi="Times New Roman"/>
                <w:color w:val="auto"/>
                <w:sz w:val="24"/>
                <w:szCs w:val="24"/>
                <w:lang w:val="sr-Cyrl-CS"/>
              </w:rPr>
            </w:pPr>
            <w:r w:rsidRPr="00576B19">
              <w:rPr>
                <w:rFonts w:ascii="Times New Roman" w:hAnsi="Times New Roman"/>
                <w:color w:val="auto"/>
                <w:sz w:val="24"/>
                <w:szCs w:val="24"/>
                <w:lang w:val="sr-Cyrl-CS"/>
              </w:rPr>
              <w:t>120.000</w:t>
            </w:r>
          </w:p>
        </w:tc>
      </w:tr>
      <w:tr w:rsidR="002A33F3" w:rsidRPr="00175869" w:rsidTr="00A17F9F">
        <w:tc>
          <w:tcPr>
            <w:tcW w:w="712" w:type="dxa"/>
            <w:tcBorders>
              <w:left w:val="single" w:sz="4" w:space="0" w:color="auto"/>
            </w:tcBorders>
            <w:shd w:val="clear" w:color="auto" w:fill="auto"/>
            <w:vAlign w:val="center"/>
          </w:tcPr>
          <w:p w:rsidR="002A33F3" w:rsidRPr="000F48B7"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5</w:t>
            </w:r>
          </w:p>
        </w:tc>
        <w:tc>
          <w:tcPr>
            <w:tcW w:w="5329" w:type="dxa"/>
            <w:shd w:val="clear" w:color="auto" w:fill="auto"/>
            <w:vAlign w:val="center"/>
          </w:tcPr>
          <w:p w:rsidR="002A33F3" w:rsidRPr="00576B19" w:rsidRDefault="002A33F3" w:rsidP="00A17F9F">
            <w:pPr>
              <w:rPr>
                <w:rFonts w:ascii="Times New Roman" w:hAnsi="Times New Roman"/>
                <w:color w:val="auto"/>
                <w:sz w:val="24"/>
                <w:szCs w:val="24"/>
                <w:lang w:val="sr-Cyrl-CS"/>
              </w:rPr>
            </w:pPr>
            <w:r w:rsidRPr="00576B19">
              <w:rPr>
                <w:rFonts w:ascii="Times New Roman" w:hAnsi="Times New Roman"/>
                <w:color w:val="auto"/>
                <w:sz w:val="24"/>
                <w:szCs w:val="24"/>
                <w:lang w:val="sr-Cyrl-CS"/>
              </w:rPr>
              <w:t>ЕПС</w:t>
            </w:r>
          </w:p>
        </w:tc>
        <w:tc>
          <w:tcPr>
            <w:tcW w:w="1871" w:type="dxa"/>
            <w:tcBorders>
              <w:right w:val="single" w:sz="4" w:space="0" w:color="auto"/>
            </w:tcBorders>
            <w:shd w:val="clear" w:color="auto" w:fill="auto"/>
            <w:vAlign w:val="center"/>
          </w:tcPr>
          <w:p w:rsidR="002A33F3" w:rsidRPr="00576B19" w:rsidRDefault="00576B19" w:rsidP="00A17F9F">
            <w:pPr>
              <w:jc w:val="right"/>
              <w:rPr>
                <w:rFonts w:ascii="Times New Roman" w:hAnsi="Times New Roman"/>
                <w:color w:val="auto"/>
                <w:sz w:val="24"/>
                <w:szCs w:val="24"/>
              </w:rPr>
            </w:pPr>
            <w:r>
              <w:rPr>
                <w:rFonts w:ascii="Times New Roman" w:hAnsi="Times New Roman"/>
                <w:color w:val="auto"/>
                <w:sz w:val="24"/>
                <w:szCs w:val="24"/>
              </w:rPr>
              <w:t>3.012.932</w:t>
            </w:r>
          </w:p>
        </w:tc>
      </w:tr>
      <w:tr w:rsidR="002A33F3" w:rsidRPr="00175869" w:rsidTr="00A17F9F">
        <w:tc>
          <w:tcPr>
            <w:tcW w:w="712" w:type="dxa"/>
            <w:tcBorders>
              <w:left w:val="single" w:sz="4" w:space="0" w:color="auto"/>
            </w:tcBorders>
            <w:shd w:val="clear" w:color="auto" w:fill="auto"/>
            <w:vAlign w:val="center"/>
          </w:tcPr>
          <w:p w:rsidR="002A33F3" w:rsidRPr="000F48B7"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6</w:t>
            </w:r>
          </w:p>
        </w:tc>
        <w:tc>
          <w:tcPr>
            <w:tcW w:w="5329" w:type="dxa"/>
            <w:shd w:val="clear" w:color="auto" w:fill="auto"/>
            <w:vAlign w:val="center"/>
          </w:tcPr>
          <w:p w:rsidR="002A33F3" w:rsidRPr="00576B19" w:rsidRDefault="002A33F3" w:rsidP="00A17F9F">
            <w:pPr>
              <w:rPr>
                <w:rFonts w:ascii="Times New Roman" w:hAnsi="Times New Roman"/>
                <w:color w:val="auto"/>
                <w:sz w:val="24"/>
                <w:szCs w:val="24"/>
                <w:lang w:val="sr-Cyrl-CS"/>
              </w:rPr>
            </w:pPr>
            <w:r w:rsidRPr="00576B19">
              <w:rPr>
                <w:rFonts w:ascii="Times New Roman" w:hAnsi="Times New Roman"/>
                <w:color w:val="auto"/>
                <w:sz w:val="24"/>
                <w:szCs w:val="24"/>
                <w:lang w:val="sr-Cyrl-CS"/>
              </w:rPr>
              <w:t>Дунав осигурање</w:t>
            </w:r>
          </w:p>
        </w:tc>
        <w:tc>
          <w:tcPr>
            <w:tcW w:w="1871" w:type="dxa"/>
            <w:tcBorders>
              <w:right w:val="single" w:sz="4" w:space="0" w:color="auto"/>
            </w:tcBorders>
            <w:shd w:val="clear" w:color="auto" w:fill="auto"/>
            <w:vAlign w:val="center"/>
          </w:tcPr>
          <w:p w:rsidR="002A33F3" w:rsidRPr="00576B19" w:rsidRDefault="00576B19" w:rsidP="00A17F9F">
            <w:pPr>
              <w:jc w:val="right"/>
              <w:rPr>
                <w:rFonts w:ascii="Times New Roman" w:hAnsi="Times New Roman"/>
                <w:color w:val="auto"/>
                <w:sz w:val="24"/>
                <w:szCs w:val="24"/>
              </w:rPr>
            </w:pPr>
            <w:r w:rsidRPr="00576B19">
              <w:rPr>
                <w:rFonts w:ascii="Times New Roman" w:hAnsi="Times New Roman"/>
                <w:color w:val="auto"/>
                <w:sz w:val="24"/>
                <w:szCs w:val="24"/>
              </w:rPr>
              <w:t>176.112</w:t>
            </w:r>
          </w:p>
        </w:tc>
      </w:tr>
      <w:tr w:rsidR="002A33F3" w:rsidRPr="00175869" w:rsidTr="00A17F9F">
        <w:tc>
          <w:tcPr>
            <w:tcW w:w="712" w:type="dxa"/>
            <w:tcBorders>
              <w:left w:val="single" w:sz="4" w:space="0" w:color="auto"/>
            </w:tcBorders>
            <w:shd w:val="clear" w:color="auto" w:fill="auto"/>
            <w:vAlign w:val="center"/>
          </w:tcPr>
          <w:p w:rsidR="002A33F3" w:rsidRPr="000F48B7"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7</w:t>
            </w:r>
          </w:p>
        </w:tc>
        <w:tc>
          <w:tcPr>
            <w:tcW w:w="5329" w:type="dxa"/>
            <w:shd w:val="clear" w:color="auto" w:fill="auto"/>
            <w:vAlign w:val="center"/>
          </w:tcPr>
          <w:p w:rsidR="002A33F3" w:rsidRPr="00CB4F54" w:rsidRDefault="002A33F3" w:rsidP="00A17F9F">
            <w:pPr>
              <w:rPr>
                <w:rFonts w:ascii="Times New Roman" w:hAnsi="Times New Roman"/>
                <w:color w:val="auto"/>
                <w:sz w:val="24"/>
                <w:szCs w:val="24"/>
                <w:lang w:val="sr-Cyrl-CS"/>
              </w:rPr>
            </w:pPr>
            <w:r w:rsidRPr="00CB4F54">
              <w:rPr>
                <w:rFonts w:ascii="Times New Roman" w:hAnsi="Times New Roman"/>
                <w:color w:val="auto"/>
                <w:sz w:val="24"/>
                <w:szCs w:val="24"/>
                <w:lang w:val="sr-Cyrl-CS"/>
              </w:rPr>
              <w:t>Теленор</w:t>
            </w:r>
          </w:p>
        </w:tc>
        <w:tc>
          <w:tcPr>
            <w:tcW w:w="1871" w:type="dxa"/>
            <w:tcBorders>
              <w:right w:val="single" w:sz="4" w:space="0" w:color="auto"/>
            </w:tcBorders>
            <w:shd w:val="clear" w:color="auto" w:fill="auto"/>
            <w:vAlign w:val="center"/>
          </w:tcPr>
          <w:p w:rsidR="002A33F3" w:rsidRPr="00CB4F54" w:rsidRDefault="00CB4F54"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146.326</w:t>
            </w:r>
          </w:p>
        </w:tc>
      </w:tr>
      <w:tr w:rsidR="002A33F3" w:rsidRPr="00175869" w:rsidTr="00A17F9F">
        <w:tc>
          <w:tcPr>
            <w:tcW w:w="712" w:type="dxa"/>
            <w:tcBorders>
              <w:left w:val="single" w:sz="4" w:space="0" w:color="auto"/>
            </w:tcBorders>
            <w:shd w:val="clear" w:color="auto" w:fill="auto"/>
            <w:vAlign w:val="center"/>
          </w:tcPr>
          <w:p w:rsidR="002A33F3" w:rsidRPr="00175869"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8</w:t>
            </w:r>
          </w:p>
        </w:tc>
        <w:tc>
          <w:tcPr>
            <w:tcW w:w="5329" w:type="dxa"/>
            <w:shd w:val="clear" w:color="auto" w:fill="auto"/>
            <w:vAlign w:val="center"/>
          </w:tcPr>
          <w:p w:rsidR="002A33F3" w:rsidRPr="000F48B7" w:rsidRDefault="002A33F3" w:rsidP="00A17F9F">
            <w:pPr>
              <w:rPr>
                <w:rFonts w:ascii="Times New Roman" w:hAnsi="Times New Roman"/>
                <w:color w:val="auto"/>
                <w:sz w:val="24"/>
                <w:szCs w:val="24"/>
                <w:lang w:val="sr-Cyrl-CS"/>
              </w:rPr>
            </w:pPr>
            <w:r w:rsidRPr="000F48B7">
              <w:rPr>
                <w:rFonts w:ascii="Times New Roman" w:hAnsi="Times New Roman"/>
                <w:color w:val="auto"/>
                <w:sz w:val="24"/>
                <w:szCs w:val="24"/>
                <w:lang w:val="sr-Cyrl-CS"/>
              </w:rPr>
              <w:t>Варагић Мишо</w:t>
            </w:r>
          </w:p>
        </w:tc>
        <w:tc>
          <w:tcPr>
            <w:tcW w:w="1871" w:type="dxa"/>
            <w:tcBorders>
              <w:right w:val="single" w:sz="4" w:space="0" w:color="auto"/>
            </w:tcBorders>
            <w:shd w:val="clear" w:color="auto" w:fill="auto"/>
            <w:vAlign w:val="center"/>
          </w:tcPr>
          <w:p w:rsidR="002A33F3" w:rsidRPr="000F48B7"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140.400</w:t>
            </w:r>
          </w:p>
        </w:tc>
      </w:tr>
      <w:tr w:rsidR="00576B19" w:rsidRPr="00175869" w:rsidTr="00A17F9F">
        <w:tc>
          <w:tcPr>
            <w:tcW w:w="712" w:type="dxa"/>
            <w:tcBorders>
              <w:left w:val="single" w:sz="4" w:space="0" w:color="auto"/>
            </w:tcBorders>
            <w:shd w:val="clear" w:color="auto" w:fill="auto"/>
            <w:vAlign w:val="center"/>
          </w:tcPr>
          <w:p w:rsidR="00576B19" w:rsidRPr="00576B19"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9</w:t>
            </w:r>
          </w:p>
        </w:tc>
        <w:tc>
          <w:tcPr>
            <w:tcW w:w="5329" w:type="dxa"/>
            <w:shd w:val="clear" w:color="auto" w:fill="auto"/>
            <w:vAlign w:val="center"/>
          </w:tcPr>
          <w:p w:rsidR="00576B19" w:rsidRPr="00576B19" w:rsidRDefault="00576B19" w:rsidP="00A17F9F">
            <w:pPr>
              <w:rPr>
                <w:rFonts w:ascii="Times New Roman" w:hAnsi="Times New Roman"/>
                <w:color w:val="auto"/>
                <w:sz w:val="24"/>
                <w:szCs w:val="24"/>
              </w:rPr>
            </w:pPr>
            <w:r w:rsidRPr="00576B19">
              <w:rPr>
                <w:rFonts w:ascii="Times New Roman" w:hAnsi="Times New Roman"/>
                <w:color w:val="auto"/>
                <w:sz w:val="24"/>
                <w:szCs w:val="24"/>
                <w:lang w:val="sr-Cyrl-CS"/>
              </w:rPr>
              <w:t>Ауто М</w:t>
            </w:r>
            <w:r w:rsidRPr="00576B19">
              <w:rPr>
                <w:rFonts w:ascii="Times New Roman" w:hAnsi="Times New Roman"/>
                <w:color w:val="auto"/>
                <w:sz w:val="24"/>
                <w:szCs w:val="24"/>
              </w:rPr>
              <w:t>G Commerce</w:t>
            </w:r>
          </w:p>
        </w:tc>
        <w:tc>
          <w:tcPr>
            <w:tcW w:w="1871" w:type="dxa"/>
            <w:tcBorders>
              <w:right w:val="single" w:sz="4" w:space="0" w:color="auto"/>
            </w:tcBorders>
            <w:shd w:val="clear" w:color="auto" w:fill="auto"/>
            <w:vAlign w:val="center"/>
          </w:tcPr>
          <w:p w:rsidR="00576B19" w:rsidRPr="00576B19" w:rsidRDefault="00576B19" w:rsidP="00A17F9F">
            <w:pPr>
              <w:jc w:val="right"/>
              <w:rPr>
                <w:rFonts w:ascii="Times New Roman" w:hAnsi="Times New Roman"/>
                <w:color w:val="auto"/>
                <w:sz w:val="24"/>
                <w:szCs w:val="24"/>
              </w:rPr>
            </w:pPr>
            <w:r w:rsidRPr="00576B19">
              <w:rPr>
                <w:rFonts w:ascii="Times New Roman" w:hAnsi="Times New Roman"/>
                <w:color w:val="auto"/>
                <w:sz w:val="24"/>
                <w:szCs w:val="24"/>
              </w:rPr>
              <w:t>124.783</w:t>
            </w:r>
          </w:p>
        </w:tc>
      </w:tr>
      <w:tr w:rsidR="00DA3848" w:rsidRPr="00175869" w:rsidTr="00A17F9F">
        <w:tc>
          <w:tcPr>
            <w:tcW w:w="712" w:type="dxa"/>
            <w:tcBorders>
              <w:left w:val="single" w:sz="4" w:space="0" w:color="auto"/>
            </w:tcBorders>
            <w:shd w:val="clear" w:color="auto" w:fill="auto"/>
            <w:vAlign w:val="center"/>
          </w:tcPr>
          <w:p w:rsidR="00DA3848" w:rsidRPr="00DA3848" w:rsidRDefault="00DA3848" w:rsidP="00A17F9F">
            <w:pPr>
              <w:jc w:val="right"/>
              <w:rPr>
                <w:rFonts w:ascii="Times New Roman" w:hAnsi="Times New Roman"/>
                <w:color w:val="auto"/>
                <w:sz w:val="24"/>
                <w:szCs w:val="24"/>
                <w:lang w:val="sr-Cyrl-CS"/>
              </w:rPr>
            </w:pPr>
            <w:r w:rsidRPr="00DA3848">
              <w:rPr>
                <w:rFonts w:ascii="Times New Roman" w:hAnsi="Times New Roman"/>
                <w:color w:val="auto"/>
                <w:sz w:val="24"/>
                <w:szCs w:val="24"/>
              </w:rPr>
              <w:t>1</w:t>
            </w:r>
            <w:r w:rsidR="000F48B7">
              <w:rPr>
                <w:rFonts w:ascii="Times New Roman" w:hAnsi="Times New Roman"/>
                <w:color w:val="auto"/>
                <w:sz w:val="24"/>
                <w:szCs w:val="24"/>
                <w:lang w:val="sr-Cyrl-CS"/>
              </w:rPr>
              <w:t>0</w:t>
            </w:r>
          </w:p>
        </w:tc>
        <w:tc>
          <w:tcPr>
            <w:tcW w:w="5329" w:type="dxa"/>
            <w:shd w:val="clear" w:color="auto" w:fill="auto"/>
            <w:vAlign w:val="center"/>
          </w:tcPr>
          <w:p w:rsidR="00DA3848" w:rsidRPr="00DA3848" w:rsidRDefault="00DA3848" w:rsidP="00A17F9F">
            <w:pPr>
              <w:rPr>
                <w:rFonts w:ascii="Times New Roman" w:hAnsi="Times New Roman"/>
                <w:color w:val="auto"/>
                <w:sz w:val="24"/>
                <w:szCs w:val="24"/>
                <w:lang w:val="sr-Cyrl-CS"/>
              </w:rPr>
            </w:pPr>
            <w:r w:rsidRPr="00DA3848">
              <w:rPr>
                <w:rFonts w:ascii="Times New Roman" w:hAnsi="Times New Roman"/>
                <w:color w:val="auto"/>
                <w:sz w:val="24"/>
                <w:szCs w:val="24"/>
              </w:rPr>
              <w:t>Mo</w:t>
            </w:r>
            <w:r w:rsidRPr="00DA3848">
              <w:rPr>
                <w:rFonts w:ascii="Times New Roman" w:hAnsi="Times New Roman"/>
                <w:color w:val="auto"/>
                <w:sz w:val="24"/>
                <w:szCs w:val="24"/>
                <w:lang w:val="sr-Cyrl-CS"/>
              </w:rPr>
              <w:t>мчиловић ЛБЛ</w:t>
            </w:r>
          </w:p>
        </w:tc>
        <w:tc>
          <w:tcPr>
            <w:tcW w:w="1871" w:type="dxa"/>
            <w:tcBorders>
              <w:right w:val="single" w:sz="4" w:space="0" w:color="auto"/>
            </w:tcBorders>
            <w:shd w:val="clear" w:color="auto" w:fill="auto"/>
            <w:vAlign w:val="center"/>
          </w:tcPr>
          <w:p w:rsidR="00DA3848" w:rsidRPr="00DA3848" w:rsidRDefault="00DA3848" w:rsidP="00A17F9F">
            <w:pPr>
              <w:jc w:val="right"/>
              <w:rPr>
                <w:rFonts w:ascii="Times New Roman" w:hAnsi="Times New Roman"/>
                <w:color w:val="auto"/>
                <w:sz w:val="24"/>
                <w:szCs w:val="24"/>
                <w:lang w:val="sr-Cyrl-CS"/>
              </w:rPr>
            </w:pPr>
            <w:r w:rsidRPr="00DA3848">
              <w:rPr>
                <w:rFonts w:ascii="Times New Roman" w:hAnsi="Times New Roman"/>
                <w:color w:val="auto"/>
                <w:sz w:val="24"/>
                <w:szCs w:val="24"/>
                <w:lang w:val="sr-Cyrl-CS"/>
              </w:rPr>
              <w:t>191.520</w:t>
            </w:r>
          </w:p>
        </w:tc>
      </w:tr>
      <w:tr w:rsidR="002A33F3" w:rsidRPr="00175869" w:rsidTr="00A17F9F">
        <w:tc>
          <w:tcPr>
            <w:tcW w:w="712" w:type="dxa"/>
            <w:tcBorders>
              <w:left w:val="single" w:sz="4" w:space="0" w:color="auto"/>
            </w:tcBorders>
            <w:shd w:val="clear" w:color="auto" w:fill="auto"/>
            <w:vAlign w:val="center"/>
          </w:tcPr>
          <w:p w:rsidR="002A33F3" w:rsidRPr="00175869" w:rsidRDefault="002A33F3" w:rsidP="00A17F9F">
            <w:pPr>
              <w:jc w:val="right"/>
              <w:rPr>
                <w:rFonts w:ascii="Times New Roman" w:hAnsi="Times New Roman"/>
                <w:color w:val="C0504D"/>
                <w:sz w:val="24"/>
                <w:szCs w:val="24"/>
              </w:rPr>
            </w:pPr>
          </w:p>
        </w:tc>
        <w:tc>
          <w:tcPr>
            <w:tcW w:w="5329" w:type="dxa"/>
            <w:shd w:val="clear" w:color="auto" w:fill="auto"/>
            <w:vAlign w:val="center"/>
          </w:tcPr>
          <w:p w:rsidR="002A33F3" w:rsidRPr="000F48B7" w:rsidRDefault="002A33F3" w:rsidP="00A17F9F">
            <w:pPr>
              <w:rPr>
                <w:rFonts w:ascii="Times New Roman" w:hAnsi="Times New Roman"/>
                <w:color w:val="auto"/>
                <w:sz w:val="24"/>
                <w:szCs w:val="24"/>
                <w:lang w:val="sr-Cyrl-CS"/>
              </w:rPr>
            </w:pPr>
            <w:r w:rsidRPr="000F48B7">
              <w:rPr>
                <w:rFonts w:ascii="Times New Roman" w:hAnsi="Times New Roman"/>
                <w:color w:val="auto"/>
                <w:sz w:val="24"/>
                <w:szCs w:val="24"/>
                <w:lang w:val="sr-Cyrl-CS"/>
              </w:rPr>
              <w:t>Свега</w:t>
            </w:r>
          </w:p>
        </w:tc>
        <w:tc>
          <w:tcPr>
            <w:tcW w:w="1871" w:type="dxa"/>
            <w:tcBorders>
              <w:right w:val="single" w:sz="4" w:space="0" w:color="auto"/>
            </w:tcBorders>
            <w:shd w:val="clear" w:color="auto" w:fill="auto"/>
            <w:vAlign w:val="center"/>
          </w:tcPr>
          <w:p w:rsidR="002A33F3" w:rsidRPr="000F48B7" w:rsidRDefault="000F48B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6.950.800</w:t>
            </w:r>
          </w:p>
        </w:tc>
      </w:tr>
      <w:tr w:rsidR="002A33F3" w:rsidRPr="00175869" w:rsidTr="00A17F9F">
        <w:tc>
          <w:tcPr>
            <w:tcW w:w="712" w:type="dxa"/>
            <w:tcBorders>
              <w:left w:val="single" w:sz="4" w:space="0" w:color="auto"/>
            </w:tcBorders>
            <w:shd w:val="clear" w:color="auto" w:fill="auto"/>
            <w:vAlign w:val="center"/>
          </w:tcPr>
          <w:p w:rsidR="002A33F3" w:rsidRPr="00175869" w:rsidRDefault="002A33F3" w:rsidP="00A17F9F">
            <w:pPr>
              <w:jc w:val="right"/>
              <w:rPr>
                <w:rFonts w:ascii="Times New Roman" w:hAnsi="Times New Roman"/>
                <w:color w:val="C0504D"/>
                <w:sz w:val="24"/>
                <w:szCs w:val="24"/>
                <w:lang w:val="sr-Cyrl-CS"/>
              </w:rPr>
            </w:pPr>
          </w:p>
        </w:tc>
        <w:tc>
          <w:tcPr>
            <w:tcW w:w="5329" w:type="dxa"/>
            <w:shd w:val="clear" w:color="auto" w:fill="auto"/>
            <w:vAlign w:val="center"/>
          </w:tcPr>
          <w:p w:rsidR="002A33F3" w:rsidRPr="00D14CC7" w:rsidRDefault="002A33F3" w:rsidP="00A17F9F">
            <w:pPr>
              <w:rPr>
                <w:rFonts w:ascii="Times New Roman" w:hAnsi="Times New Roman"/>
                <w:color w:val="auto"/>
                <w:sz w:val="24"/>
                <w:szCs w:val="24"/>
                <w:lang w:val="sr-Cyrl-CS"/>
              </w:rPr>
            </w:pPr>
            <w:r w:rsidRPr="00D14CC7">
              <w:rPr>
                <w:rFonts w:ascii="Times New Roman" w:hAnsi="Times New Roman"/>
                <w:color w:val="auto"/>
                <w:sz w:val="24"/>
                <w:szCs w:val="24"/>
                <w:lang w:val="sr-Cyrl-CS"/>
              </w:rPr>
              <w:t xml:space="preserve">Остали добављачи  </w:t>
            </w:r>
          </w:p>
        </w:tc>
        <w:tc>
          <w:tcPr>
            <w:tcW w:w="1871" w:type="dxa"/>
            <w:tcBorders>
              <w:right w:val="single" w:sz="4" w:space="0" w:color="auto"/>
            </w:tcBorders>
            <w:shd w:val="clear" w:color="auto" w:fill="auto"/>
            <w:vAlign w:val="center"/>
          </w:tcPr>
          <w:p w:rsidR="002A33F3" w:rsidRPr="00D14CC7" w:rsidRDefault="00D14CC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729.303</w:t>
            </w:r>
          </w:p>
        </w:tc>
      </w:tr>
      <w:tr w:rsidR="002A33F3" w:rsidRPr="00175869" w:rsidTr="00A17F9F">
        <w:tc>
          <w:tcPr>
            <w:tcW w:w="712" w:type="dxa"/>
            <w:tcBorders>
              <w:left w:val="single" w:sz="4" w:space="0" w:color="auto"/>
              <w:bottom w:val="single" w:sz="4" w:space="0" w:color="auto"/>
            </w:tcBorders>
            <w:shd w:val="clear" w:color="auto" w:fill="auto"/>
            <w:vAlign w:val="center"/>
          </w:tcPr>
          <w:p w:rsidR="002A33F3" w:rsidRPr="00175869" w:rsidRDefault="002A33F3" w:rsidP="00A17F9F">
            <w:pPr>
              <w:jc w:val="right"/>
              <w:rPr>
                <w:rFonts w:ascii="Times New Roman" w:hAnsi="Times New Roman"/>
                <w:color w:val="C0504D"/>
                <w:sz w:val="24"/>
                <w:szCs w:val="24"/>
                <w:lang w:val="sr-Cyrl-CS"/>
              </w:rPr>
            </w:pPr>
          </w:p>
        </w:tc>
        <w:tc>
          <w:tcPr>
            <w:tcW w:w="5329" w:type="dxa"/>
            <w:tcBorders>
              <w:bottom w:val="single" w:sz="4" w:space="0" w:color="auto"/>
            </w:tcBorders>
            <w:shd w:val="clear" w:color="auto" w:fill="auto"/>
            <w:vAlign w:val="center"/>
          </w:tcPr>
          <w:p w:rsidR="002A33F3" w:rsidRPr="00D14CC7" w:rsidRDefault="002A33F3" w:rsidP="00A17F9F">
            <w:pPr>
              <w:rPr>
                <w:rFonts w:ascii="Times New Roman" w:hAnsi="Times New Roman"/>
                <w:color w:val="auto"/>
                <w:sz w:val="24"/>
                <w:szCs w:val="24"/>
                <w:lang w:val="sr-Cyrl-CS"/>
              </w:rPr>
            </w:pPr>
            <w:r w:rsidRPr="00D14CC7">
              <w:rPr>
                <w:rFonts w:ascii="Times New Roman" w:hAnsi="Times New Roman"/>
                <w:color w:val="auto"/>
                <w:sz w:val="24"/>
                <w:szCs w:val="24"/>
                <w:lang w:val="sr-Cyrl-CS"/>
              </w:rPr>
              <w:t>Укупно</w:t>
            </w:r>
          </w:p>
        </w:tc>
        <w:tc>
          <w:tcPr>
            <w:tcW w:w="1871" w:type="dxa"/>
            <w:tcBorders>
              <w:bottom w:val="single" w:sz="4" w:space="0" w:color="auto"/>
              <w:right w:val="single" w:sz="4" w:space="0" w:color="auto"/>
            </w:tcBorders>
            <w:shd w:val="clear" w:color="auto" w:fill="auto"/>
            <w:vAlign w:val="center"/>
          </w:tcPr>
          <w:p w:rsidR="002A33F3" w:rsidRPr="00D14CC7" w:rsidRDefault="00D14CC7"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7.680.103</w:t>
            </w:r>
          </w:p>
        </w:tc>
      </w:tr>
    </w:tbl>
    <w:p w:rsidR="002A33F3" w:rsidRPr="00175869" w:rsidRDefault="002A33F3" w:rsidP="002A33F3">
      <w:pPr>
        <w:rPr>
          <w:rFonts w:ascii="Times New Roman" w:hAnsi="Times New Roman"/>
          <w:lang w:val="sr-Cyrl-CS"/>
        </w:rPr>
      </w:pPr>
    </w:p>
    <w:p w:rsidR="002A33F3" w:rsidRPr="00175869" w:rsidRDefault="002A33F3" w:rsidP="002A33F3">
      <w:pPr>
        <w:pStyle w:val="ListParagraph"/>
        <w:rPr>
          <w:rFonts w:ascii="Times New Roman" w:hAnsi="Times New Roman"/>
          <w:sz w:val="24"/>
          <w:szCs w:val="22"/>
          <w:lang w:val="sr-Cyrl-CS"/>
        </w:rPr>
      </w:pPr>
      <w:r w:rsidRPr="00175869">
        <w:rPr>
          <w:rFonts w:ascii="Times New Roman" w:hAnsi="Times New Roman"/>
          <w:sz w:val="24"/>
          <w:szCs w:val="22"/>
          <w:lang w:val="sr-Cyrl-CS"/>
        </w:rPr>
        <w:t>Остале обавезе из пословања односе се на :</w:t>
      </w:r>
    </w:p>
    <w:p w:rsidR="002A33F3" w:rsidRPr="00175869" w:rsidRDefault="002A33F3" w:rsidP="002A33F3">
      <w:pPr>
        <w:pStyle w:val="ListParagraph"/>
        <w:ind w:left="1800"/>
        <w:jc w:val="both"/>
        <w:rPr>
          <w:rFonts w:ascii="Times New Roman" w:hAnsi="Times New Roman"/>
          <w:sz w:val="24"/>
          <w:szCs w:val="22"/>
          <w:lang w:val="sr-Cyrl-CS"/>
        </w:rPr>
      </w:pPr>
    </w:p>
    <w:p w:rsidR="002A33F3" w:rsidRPr="00175869" w:rsidRDefault="002A33F3" w:rsidP="002A33F3">
      <w:pPr>
        <w:pStyle w:val="ListParagraph"/>
        <w:ind w:left="1080"/>
        <w:jc w:val="both"/>
        <w:rPr>
          <w:rFonts w:ascii="Times New Roman" w:hAnsi="Times New Roman"/>
          <w:sz w:val="22"/>
          <w:szCs w:val="22"/>
          <w:lang w:val="sr-Cyrl-CS"/>
        </w:rPr>
      </w:pPr>
      <w:r w:rsidRPr="00175869">
        <w:rPr>
          <w:rFonts w:ascii="Times New Roman" w:hAnsi="Times New Roman"/>
          <w:sz w:val="22"/>
          <w:szCs w:val="22"/>
          <w:lang w:val="sr-Cyrl-CS"/>
        </w:rPr>
        <w:t xml:space="preserve">  </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color w:val="auto"/>
          <w:sz w:val="24"/>
          <w:szCs w:val="24"/>
          <w:lang w:val="ru-RU"/>
        </w:rPr>
        <w:t>обавеза за порез на имовину........................................................................</w:t>
      </w:r>
      <w:r w:rsidR="008F3996">
        <w:rPr>
          <w:rFonts w:ascii="Times New Roman" w:hAnsi="Times New Roman"/>
          <w:color w:val="auto"/>
          <w:sz w:val="24"/>
          <w:szCs w:val="24"/>
          <w:lang w:val="ru-RU"/>
        </w:rPr>
        <w:t>2.277.980</w:t>
      </w:r>
      <w:r w:rsidRPr="00175869">
        <w:rPr>
          <w:rFonts w:ascii="Times New Roman" w:hAnsi="Times New Roman"/>
          <w:color w:val="auto"/>
          <w:sz w:val="24"/>
          <w:szCs w:val="24"/>
          <w:lang w:val="ru-RU"/>
        </w:rPr>
        <w:t xml:space="preserve">  дин</w:t>
      </w:r>
    </w:p>
    <w:p w:rsidR="002A33F3" w:rsidRPr="00175869" w:rsidRDefault="002A33F3" w:rsidP="002A33F3">
      <w:pPr>
        <w:numPr>
          <w:ilvl w:val="0"/>
          <w:numId w:val="14"/>
        </w:numPr>
        <w:ind w:left="360"/>
        <w:jc w:val="both"/>
        <w:rPr>
          <w:rFonts w:ascii="Times New Roman" w:hAnsi="Times New Roman"/>
          <w:color w:val="C0504D"/>
        </w:rPr>
      </w:pPr>
      <w:r w:rsidRPr="00175869">
        <w:rPr>
          <w:rFonts w:ascii="Times New Roman" w:hAnsi="Times New Roman"/>
          <w:sz w:val="24"/>
          <w:szCs w:val="22"/>
          <w:lang w:val="sr-Cyrl-CS"/>
        </w:rPr>
        <w:t>резервисања за отпремнине .......................................................................12.464.807 дин.</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color w:val="auto"/>
          <w:sz w:val="24"/>
          <w:szCs w:val="24"/>
          <w:lang w:val="ru-RU"/>
        </w:rPr>
        <w:t>дугорочне обавезе Робне резерве ................................................................</w:t>
      </w:r>
      <w:r w:rsidR="008F3996">
        <w:rPr>
          <w:rFonts w:ascii="Times New Roman" w:hAnsi="Times New Roman"/>
          <w:color w:val="auto"/>
          <w:sz w:val="24"/>
          <w:szCs w:val="24"/>
          <w:lang w:val="ru-RU"/>
        </w:rPr>
        <w:t>3.195.900</w:t>
      </w:r>
      <w:r w:rsidRPr="00175869">
        <w:rPr>
          <w:rFonts w:ascii="Times New Roman" w:hAnsi="Times New Roman"/>
          <w:color w:val="auto"/>
          <w:sz w:val="24"/>
          <w:szCs w:val="24"/>
          <w:lang w:val="ru-RU"/>
        </w:rPr>
        <w:t xml:space="preserve"> дин</w:t>
      </w:r>
    </w:p>
    <w:p w:rsidR="002A33F3" w:rsidRPr="00175869" w:rsidRDefault="00C37776" w:rsidP="002A33F3">
      <w:pPr>
        <w:ind w:left="360"/>
        <w:jc w:val="both"/>
        <w:rPr>
          <w:rFonts w:ascii="Times New Roman" w:hAnsi="Times New Roman"/>
          <w:color w:val="auto"/>
        </w:rPr>
      </w:pPr>
      <w:r>
        <w:rPr>
          <w:rFonts w:ascii="Times New Roman" w:hAnsi="Times New Roman"/>
          <w:color w:val="auto"/>
          <w:sz w:val="24"/>
          <w:szCs w:val="24"/>
          <w:lang w:val="ru-RU"/>
        </w:rPr>
        <w:t>( или 46</w:t>
      </w:r>
      <w:r w:rsidR="00954959">
        <w:rPr>
          <w:rFonts w:ascii="Times New Roman" w:hAnsi="Times New Roman"/>
          <w:color w:val="auto"/>
          <w:sz w:val="24"/>
          <w:szCs w:val="24"/>
          <w:lang w:val="ru-RU"/>
        </w:rPr>
        <w:t>.116,89</w:t>
      </w:r>
      <w:r w:rsidR="002A33F3" w:rsidRPr="00175869">
        <w:rPr>
          <w:rFonts w:ascii="Times New Roman" w:hAnsi="Times New Roman"/>
          <w:color w:val="auto"/>
          <w:sz w:val="24"/>
          <w:szCs w:val="24"/>
          <w:lang w:val="ru-RU"/>
        </w:rPr>
        <w:t xml:space="preserve"> кг кристал шећера)</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color w:val="auto"/>
          <w:sz w:val="24"/>
          <w:szCs w:val="24"/>
          <w:lang w:val="ru-RU"/>
        </w:rPr>
        <w:lastRenderedPageBreak/>
        <w:t>обавеза према Огревинвесту  у стечају........................................</w:t>
      </w:r>
      <w:r w:rsidRPr="00175869">
        <w:rPr>
          <w:rFonts w:ascii="Times New Roman" w:hAnsi="Times New Roman"/>
          <w:color w:val="auto"/>
          <w:sz w:val="24"/>
          <w:szCs w:val="24"/>
          <w:lang w:val="sr-Cyrl-CS"/>
        </w:rPr>
        <w:t>…............4.442.208   дин.</w:t>
      </w:r>
    </w:p>
    <w:p w:rsidR="002A33F3" w:rsidRPr="00175869" w:rsidRDefault="002A33F3" w:rsidP="002A33F3">
      <w:pPr>
        <w:numPr>
          <w:ilvl w:val="0"/>
          <w:numId w:val="14"/>
        </w:numPr>
        <w:ind w:left="360"/>
        <w:jc w:val="both"/>
        <w:rPr>
          <w:rFonts w:ascii="Times New Roman" w:hAnsi="Times New Roman"/>
          <w:color w:val="C0504D"/>
        </w:rPr>
      </w:pPr>
      <w:r w:rsidRPr="00175869">
        <w:rPr>
          <w:rFonts w:ascii="Times New Roman" w:hAnsi="Times New Roman"/>
          <w:color w:val="auto"/>
          <w:sz w:val="24"/>
          <w:szCs w:val="24"/>
          <w:lang w:val="ru-RU"/>
        </w:rPr>
        <w:t>обавеза према ОТЦ  у стечају........................................</w:t>
      </w:r>
      <w:r w:rsidR="00172464">
        <w:rPr>
          <w:rFonts w:ascii="Times New Roman" w:hAnsi="Times New Roman"/>
          <w:color w:val="auto"/>
          <w:sz w:val="24"/>
          <w:szCs w:val="24"/>
          <w:lang w:val="ru-RU"/>
        </w:rPr>
        <w:t>..............................</w:t>
      </w:r>
      <w:r w:rsidR="00F34402">
        <w:rPr>
          <w:rFonts w:ascii="Times New Roman" w:hAnsi="Times New Roman"/>
          <w:color w:val="auto"/>
          <w:sz w:val="24"/>
          <w:szCs w:val="24"/>
          <w:lang w:val="ru-RU"/>
        </w:rPr>
        <w:t>5.931.785</w:t>
      </w:r>
      <w:r w:rsidRPr="00175869">
        <w:rPr>
          <w:rFonts w:ascii="Times New Roman" w:hAnsi="Times New Roman"/>
          <w:color w:val="auto"/>
          <w:sz w:val="24"/>
          <w:szCs w:val="24"/>
          <w:lang w:val="sr-Cyrl-CS"/>
        </w:rPr>
        <w:t xml:space="preserve">   дин</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color w:val="auto"/>
          <w:sz w:val="24"/>
          <w:szCs w:val="24"/>
          <w:lang w:val="sr-Cyrl-CS"/>
        </w:rPr>
        <w:t>стање по дозвољеном минусу код АИК банке……………......................</w:t>
      </w:r>
      <w:r w:rsidR="00EE0D3E">
        <w:rPr>
          <w:rFonts w:ascii="Times New Roman" w:hAnsi="Times New Roman"/>
          <w:color w:val="auto"/>
          <w:sz w:val="24"/>
          <w:szCs w:val="24"/>
          <w:lang w:val="sr-Cyrl-CS"/>
        </w:rPr>
        <w:t xml:space="preserve">    20.898.775</w:t>
      </w:r>
      <w:r w:rsidRPr="00175869">
        <w:rPr>
          <w:rFonts w:ascii="Times New Roman" w:hAnsi="Times New Roman"/>
          <w:color w:val="auto"/>
          <w:sz w:val="24"/>
          <w:szCs w:val="24"/>
          <w:lang w:val="sr-Cyrl-CS"/>
        </w:rPr>
        <w:t xml:space="preserve">  дин</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color w:val="auto"/>
          <w:sz w:val="24"/>
          <w:szCs w:val="24"/>
          <w:lang w:val="ru-RU"/>
        </w:rPr>
        <w:t>Обавеза за ГГЗ (+ камата)...........................................................</w:t>
      </w:r>
      <w:r w:rsidR="00172464">
        <w:rPr>
          <w:rFonts w:ascii="Times New Roman" w:hAnsi="Times New Roman"/>
          <w:color w:val="auto"/>
          <w:sz w:val="24"/>
          <w:szCs w:val="24"/>
          <w:lang w:val="ru-RU"/>
        </w:rPr>
        <w:t>.............. 10.476.055</w:t>
      </w:r>
      <w:r w:rsidRPr="00175869">
        <w:rPr>
          <w:rFonts w:ascii="Times New Roman" w:hAnsi="Times New Roman"/>
          <w:color w:val="auto"/>
          <w:sz w:val="24"/>
          <w:szCs w:val="24"/>
          <w:lang w:val="ru-RU"/>
        </w:rPr>
        <w:t xml:space="preserve">   дин</w:t>
      </w:r>
    </w:p>
    <w:p w:rsidR="002A33F3" w:rsidRPr="00175869" w:rsidRDefault="002A33F3" w:rsidP="002A33F3">
      <w:pPr>
        <w:numPr>
          <w:ilvl w:val="0"/>
          <w:numId w:val="14"/>
        </w:numPr>
        <w:ind w:left="360"/>
        <w:jc w:val="both"/>
        <w:rPr>
          <w:rFonts w:ascii="Times New Roman" w:hAnsi="Times New Roman"/>
          <w:color w:val="auto"/>
        </w:rPr>
      </w:pPr>
      <w:r w:rsidRPr="00175869">
        <w:rPr>
          <w:rFonts w:ascii="Times New Roman" w:hAnsi="Times New Roman"/>
          <w:bCs/>
          <w:color w:val="auto"/>
          <w:sz w:val="24"/>
          <w:szCs w:val="24"/>
          <w:lang w:val="ru-RU"/>
        </w:rPr>
        <w:t>8% такса за Фонд за развој пољопривреде</w:t>
      </w:r>
      <w:r w:rsidRPr="00175869">
        <w:rPr>
          <w:rFonts w:ascii="Times New Roman" w:hAnsi="Times New Roman"/>
          <w:color w:val="auto"/>
          <w:sz w:val="24"/>
          <w:szCs w:val="24"/>
          <w:lang w:val="sr-Cyrl-CS"/>
        </w:rPr>
        <w:t>.................</w:t>
      </w:r>
      <w:r w:rsidR="00172464">
        <w:rPr>
          <w:rFonts w:ascii="Times New Roman" w:hAnsi="Times New Roman"/>
          <w:color w:val="auto"/>
          <w:sz w:val="24"/>
          <w:szCs w:val="24"/>
          <w:lang w:val="sr-Cyrl-CS"/>
        </w:rPr>
        <w:t>...............................28.810.642</w:t>
      </w:r>
      <w:r w:rsidRPr="00175869">
        <w:rPr>
          <w:rFonts w:ascii="Times New Roman" w:hAnsi="Times New Roman"/>
          <w:color w:val="auto"/>
          <w:sz w:val="24"/>
          <w:szCs w:val="24"/>
          <w:lang w:val="sr-Cyrl-CS"/>
        </w:rPr>
        <w:t xml:space="preserve">   дин</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У структури финансијских обавеза текуће обавезе измирују се у складу са Законом о роковима измирења ночаних обавеза (РИНО)  и  финансијским могућностима предузећа. Обавезе по</w:t>
      </w:r>
      <w:r w:rsidR="005F4F21">
        <w:rPr>
          <w:rFonts w:ascii="Times New Roman" w:hAnsi="Times New Roman"/>
          <w:bCs/>
          <w:color w:val="auto"/>
          <w:sz w:val="24"/>
          <w:szCs w:val="24"/>
          <w:lang w:val="sr-Cyrl-CS"/>
        </w:rPr>
        <w:t xml:space="preserve"> основу зарада запослених у 2015</w:t>
      </w:r>
      <w:r w:rsidRPr="00175869">
        <w:rPr>
          <w:rFonts w:ascii="Times New Roman" w:hAnsi="Times New Roman"/>
          <w:bCs/>
          <w:color w:val="auto"/>
          <w:sz w:val="24"/>
          <w:szCs w:val="24"/>
          <w:lang w:val="sr-Cyrl-CS"/>
        </w:rPr>
        <w:t xml:space="preserve">.г  измиривале су се редовно али не по планираним месечним износима . </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За обавезе према Наисусу  (за утрошену воду),  ЕПС-у (за потрошену електричну енергију) и Медиани (за изношења смећа)  сачињени су протоколи за измирење истих на 12 месечних рата.</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Тржница је у судском спору са  ОТЦ-ом  и Ог</w:t>
      </w:r>
      <w:r>
        <w:rPr>
          <w:rFonts w:ascii="Times New Roman" w:hAnsi="Times New Roman"/>
          <w:bCs/>
          <w:color w:val="auto"/>
          <w:sz w:val="24"/>
          <w:szCs w:val="24"/>
          <w:lang w:val="sr-Cyrl-CS"/>
        </w:rPr>
        <w:t>р</w:t>
      </w:r>
      <w:r w:rsidRPr="00175869">
        <w:rPr>
          <w:rFonts w:ascii="Times New Roman" w:hAnsi="Times New Roman"/>
          <w:bCs/>
          <w:color w:val="auto"/>
          <w:sz w:val="24"/>
          <w:szCs w:val="24"/>
          <w:lang w:val="sr-Cyrl-CS"/>
        </w:rPr>
        <w:t xml:space="preserve">евинвестом због оспоравања валидности потписаног уговора из 2011.год по коме су и настале обавезе по овом основу. </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 xml:space="preserve">Обавезе према </w:t>
      </w:r>
      <w:r w:rsidRPr="00175869">
        <w:rPr>
          <w:rFonts w:ascii="Times New Roman" w:hAnsi="Times New Roman"/>
          <w:b/>
          <w:bCs/>
          <w:color w:val="auto"/>
          <w:sz w:val="24"/>
          <w:szCs w:val="24"/>
          <w:lang w:val="sr-Cyrl-CS"/>
        </w:rPr>
        <w:t>Дирекцији</w:t>
      </w:r>
      <w:r w:rsidR="002B3437">
        <w:rPr>
          <w:rFonts w:ascii="Times New Roman" w:hAnsi="Times New Roman"/>
          <w:bCs/>
          <w:color w:val="auto"/>
          <w:sz w:val="24"/>
          <w:szCs w:val="24"/>
          <w:lang w:val="sr-Cyrl-CS"/>
        </w:rPr>
        <w:t xml:space="preserve"> износе 10.476.055</w:t>
      </w:r>
      <w:r w:rsidR="005D1854">
        <w:rPr>
          <w:rFonts w:ascii="Times New Roman" w:hAnsi="Times New Roman"/>
          <w:bCs/>
          <w:color w:val="auto"/>
          <w:sz w:val="24"/>
          <w:szCs w:val="24"/>
          <w:lang w:val="sr-Cyrl-CS"/>
        </w:rPr>
        <w:t xml:space="preserve"> динара и измириће се  у складу </w:t>
      </w:r>
      <w:r w:rsidR="00477857">
        <w:rPr>
          <w:rFonts w:ascii="Times New Roman" w:hAnsi="Times New Roman"/>
          <w:bCs/>
          <w:color w:val="auto"/>
          <w:sz w:val="24"/>
          <w:szCs w:val="24"/>
          <w:lang w:val="sr-Cyrl-CS"/>
        </w:rPr>
        <w:t>са Законом о мировању порескогдуга и условном отпису камате.</w:t>
      </w:r>
    </w:p>
    <w:p w:rsidR="002A33F3" w:rsidRPr="00175869" w:rsidRDefault="002A33F3" w:rsidP="002A33F3">
      <w:pPr>
        <w:ind w:firstLine="720"/>
        <w:jc w:val="both"/>
        <w:rPr>
          <w:rFonts w:ascii="Times New Roman" w:hAnsi="Times New Roman"/>
          <w:bCs/>
          <w:color w:val="auto"/>
          <w:sz w:val="24"/>
          <w:szCs w:val="24"/>
          <w:lang w:val="sr-Cyrl-CS"/>
        </w:rPr>
      </w:pPr>
      <w:r w:rsidRPr="00175869">
        <w:rPr>
          <w:rFonts w:ascii="Times New Roman" w:hAnsi="Times New Roman"/>
          <w:bCs/>
          <w:color w:val="auto"/>
          <w:sz w:val="24"/>
          <w:szCs w:val="24"/>
          <w:lang w:val="sr-Cyrl-CS"/>
        </w:rPr>
        <w:t xml:space="preserve">Обавеза по основу </w:t>
      </w:r>
      <w:r w:rsidRPr="00175869">
        <w:rPr>
          <w:rFonts w:ascii="Times New Roman" w:hAnsi="Times New Roman"/>
          <w:b/>
          <w:bCs/>
          <w:color w:val="auto"/>
          <w:sz w:val="24"/>
          <w:szCs w:val="24"/>
          <w:lang w:val="sr-Cyrl-CS"/>
        </w:rPr>
        <w:t>накнаде од 8%</w:t>
      </w:r>
      <w:r w:rsidRPr="00175869">
        <w:rPr>
          <w:rFonts w:ascii="Times New Roman" w:hAnsi="Times New Roman"/>
          <w:bCs/>
          <w:color w:val="auto"/>
          <w:sz w:val="24"/>
          <w:szCs w:val="24"/>
          <w:lang w:val="sr-Cyrl-CS"/>
        </w:rPr>
        <w:t xml:space="preserve"> за раз</w:t>
      </w:r>
      <w:r w:rsidR="008532C6">
        <w:rPr>
          <w:rFonts w:ascii="Times New Roman" w:hAnsi="Times New Roman"/>
          <w:bCs/>
          <w:color w:val="auto"/>
          <w:sz w:val="24"/>
          <w:szCs w:val="24"/>
          <w:lang w:val="sr-Cyrl-CS"/>
        </w:rPr>
        <w:t>вој Фонда за пољопривреду у 2015</w:t>
      </w:r>
      <w:r w:rsidRPr="00175869">
        <w:rPr>
          <w:rFonts w:ascii="Times New Roman" w:hAnsi="Times New Roman"/>
          <w:bCs/>
          <w:color w:val="auto"/>
          <w:sz w:val="24"/>
          <w:szCs w:val="24"/>
          <w:lang w:val="sr-Cyrl-CS"/>
        </w:rPr>
        <w:t xml:space="preserve">.год. износи  </w:t>
      </w:r>
      <w:r w:rsidR="008532C6">
        <w:rPr>
          <w:rFonts w:ascii="Times New Roman" w:hAnsi="Times New Roman"/>
          <w:bCs/>
          <w:color w:val="auto"/>
          <w:sz w:val="24"/>
          <w:szCs w:val="24"/>
          <w:lang w:val="sr-Cyrl-CS"/>
        </w:rPr>
        <w:t>28.810.642</w:t>
      </w:r>
      <w:r w:rsidRPr="00175869">
        <w:rPr>
          <w:rFonts w:ascii="Times New Roman" w:hAnsi="Times New Roman"/>
          <w:bCs/>
          <w:color w:val="auto"/>
          <w:sz w:val="24"/>
          <w:szCs w:val="24"/>
          <w:lang w:val="sr-Cyrl-CS"/>
        </w:rPr>
        <w:t xml:space="preserve"> динара. У 2013.год Скупштина Града Ниша донела је Одлуку о укидању Одлуке из 1996.год. по којој су ове обавезе и настале. Нова Одлука примењује се од 1.1</w:t>
      </w:r>
      <w:r w:rsidR="008532C6">
        <w:rPr>
          <w:rFonts w:ascii="Times New Roman" w:hAnsi="Times New Roman"/>
          <w:bCs/>
          <w:color w:val="auto"/>
          <w:sz w:val="24"/>
          <w:szCs w:val="24"/>
          <w:lang w:val="sr-Cyrl-CS"/>
        </w:rPr>
        <w:t>.2014.год. Из тог разлога у 2015</w:t>
      </w:r>
      <w:r w:rsidRPr="00175869">
        <w:rPr>
          <w:rFonts w:ascii="Times New Roman" w:hAnsi="Times New Roman"/>
          <w:bCs/>
          <w:color w:val="auto"/>
          <w:sz w:val="24"/>
          <w:szCs w:val="24"/>
          <w:lang w:val="sr-Cyrl-CS"/>
        </w:rPr>
        <w:t>.год. нисмо стварали обавезу по том основу.</w:t>
      </w:r>
    </w:p>
    <w:p w:rsidR="002A33F3" w:rsidRPr="00175869" w:rsidRDefault="002A33F3" w:rsidP="002A33F3">
      <w:pPr>
        <w:ind w:firstLine="720"/>
        <w:jc w:val="both"/>
        <w:rPr>
          <w:rFonts w:ascii="Times New Roman" w:hAnsi="Times New Roman"/>
          <w:bCs/>
          <w:color w:val="auto"/>
          <w:sz w:val="24"/>
          <w:szCs w:val="24"/>
          <w:lang w:val="sr-Cyrl-CS"/>
        </w:rPr>
      </w:pPr>
      <w:r>
        <w:rPr>
          <w:rFonts w:ascii="Times New Roman" w:hAnsi="Times New Roman"/>
          <w:bCs/>
          <w:color w:val="auto"/>
          <w:sz w:val="24"/>
          <w:szCs w:val="24"/>
          <w:lang w:val="sr-Cyrl-CS"/>
        </w:rPr>
        <w:t>Обавезе према запосленима за у</w:t>
      </w:r>
      <w:r w:rsidRPr="00175869">
        <w:rPr>
          <w:rFonts w:ascii="Times New Roman" w:hAnsi="Times New Roman"/>
          <w:bCs/>
          <w:color w:val="auto"/>
          <w:sz w:val="24"/>
          <w:szCs w:val="24"/>
          <w:lang w:val="sr-Cyrl-CS"/>
        </w:rPr>
        <w:t>кал</w:t>
      </w:r>
      <w:r>
        <w:rPr>
          <w:rFonts w:ascii="Times New Roman" w:hAnsi="Times New Roman"/>
          <w:bCs/>
          <w:color w:val="auto"/>
          <w:sz w:val="24"/>
          <w:szCs w:val="24"/>
          <w:lang w:val="sr-Cyrl-CS"/>
        </w:rPr>
        <w:t>кул</w:t>
      </w:r>
      <w:r w:rsidRPr="00175869">
        <w:rPr>
          <w:rFonts w:ascii="Times New Roman" w:hAnsi="Times New Roman"/>
          <w:bCs/>
          <w:color w:val="auto"/>
          <w:sz w:val="24"/>
          <w:szCs w:val="24"/>
          <w:lang w:val="sr-Cyrl-CS"/>
        </w:rPr>
        <w:t xml:space="preserve">исане </w:t>
      </w:r>
      <w:r w:rsidRPr="00175869">
        <w:rPr>
          <w:rFonts w:ascii="Times New Roman" w:hAnsi="Times New Roman"/>
          <w:b/>
          <w:bCs/>
          <w:color w:val="auto"/>
          <w:sz w:val="24"/>
          <w:szCs w:val="24"/>
          <w:lang w:val="sr-Cyrl-CS"/>
        </w:rPr>
        <w:t>отпремнине</w:t>
      </w:r>
      <w:r w:rsidRPr="00175869">
        <w:rPr>
          <w:rFonts w:ascii="Times New Roman" w:hAnsi="Times New Roman"/>
          <w:bCs/>
          <w:color w:val="auto"/>
          <w:sz w:val="24"/>
          <w:szCs w:val="24"/>
          <w:lang w:val="sr-Cyrl-CS"/>
        </w:rPr>
        <w:t xml:space="preserve"> износе 12.464.807 дин.</w:t>
      </w:r>
    </w:p>
    <w:p w:rsidR="002A33F3" w:rsidRDefault="002A33F3" w:rsidP="002A33F3">
      <w:pPr>
        <w:jc w:val="both"/>
        <w:rPr>
          <w:rFonts w:ascii="Times New Roman" w:hAnsi="Times New Roman"/>
          <w:color w:val="FF0000"/>
          <w:sz w:val="24"/>
          <w:lang w:val="sr-Latn-CS"/>
        </w:rPr>
      </w:pPr>
    </w:p>
    <w:p w:rsidR="002A33F3" w:rsidRPr="008F0060" w:rsidRDefault="002A33F3" w:rsidP="002A33F3">
      <w:pPr>
        <w:jc w:val="both"/>
        <w:rPr>
          <w:rFonts w:ascii="Times New Roman" w:hAnsi="Times New Roman"/>
          <w:color w:val="FF0000"/>
          <w:sz w:val="24"/>
          <w:lang w:val="sr-Latn-CS"/>
        </w:rPr>
      </w:pPr>
    </w:p>
    <w:p w:rsidR="002A33F3" w:rsidRPr="00175869" w:rsidRDefault="002A33F3" w:rsidP="002A33F3">
      <w:pPr>
        <w:jc w:val="center"/>
        <w:rPr>
          <w:rFonts w:ascii="Times New Roman" w:hAnsi="Times New Roman"/>
          <w:b/>
          <w:color w:val="auto"/>
          <w:sz w:val="24"/>
          <w:szCs w:val="24"/>
          <w:lang w:val="ru-RU"/>
        </w:rPr>
      </w:pPr>
      <w:r w:rsidRPr="00175869">
        <w:rPr>
          <w:rFonts w:ascii="Times New Roman" w:hAnsi="Times New Roman"/>
          <w:b/>
          <w:color w:val="auto"/>
          <w:sz w:val="24"/>
          <w:szCs w:val="24"/>
        </w:rPr>
        <w:t>IV</w:t>
      </w:r>
      <w:r w:rsidRPr="00175869">
        <w:rPr>
          <w:rFonts w:ascii="Times New Roman" w:hAnsi="Times New Roman"/>
          <w:b/>
          <w:color w:val="auto"/>
          <w:sz w:val="24"/>
          <w:szCs w:val="24"/>
          <w:lang w:val="ru-RU"/>
        </w:rPr>
        <w:t xml:space="preserve">б. </w:t>
      </w:r>
      <w:r w:rsidRPr="00175869">
        <w:rPr>
          <w:rFonts w:ascii="Times New Roman" w:hAnsi="Times New Roman"/>
          <w:b/>
          <w:color w:val="auto"/>
          <w:sz w:val="24"/>
          <w:szCs w:val="24"/>
        </w:rPr>
        <w:t xml:space="preserve"> </w:t>
      </w:r>
      <w:r w:rsidRPr="00175869">
        <w:rPr>
          <w:rFonts w:ascii="Times New Roman" w:hAnsi="Times New Roman"/>
          <w:b/>
          <w:color w:val="auto"/>
          <w:sz w:val="24"/>
          <w:szCs w:val="24"/>
          <w:lang w:val="ru-RU"/>
        </w:rPr>
        <w:t>ФИНАНСИЈСКА ПОТРАЖИВА</w:t>
      </w:r>
      <w:r w:rsidRPr="00175869">
        <w:rPr>
          <w:rFonts w:ascii="Times New Roman" w:hAnsi="Times New Roman"/>
          <w:b/>
          <w:color w:val="auto"/>
          <w:sz w:val="24"/>
          <w:szCs w:val="24"/>
          <w:lang w:val="sr-Cyrl-CS"/>
        </w:rPr>
        <w:t>Њ</w:t>
      </w:r>
      <w:r w:rsidRPr="00175869">
        <w:rPr>
          <w:rFonts w:ascii="Times New Roman" w:hAnsi="Times New Roman"/>
          <w:b/>
          <w:color w:val="auto"/>
          <w:sz w:val="24"/>
          <w:szCs w:val="24"/>
          <w:lang w:val="ru-RU"/>
        </w:rPr>
        <w:t>А</w:t>
      </w:r>
    </w:p>
    <w:p w:rsidR="002A33F3" w:rsidRPr="00175869" w:rsidRDefault="002A33F3" w:rsidP="002A33F3">
      <w:pPr>
        <w:rPr>
          <w:rFonts w:ascii="Times New Roman" w:hAnsi="Times New Roman"/>
          <w:b/>
          <w:color w:val="FF0000"/>
          <w:sz w:val="28"/>
          <w:lang w:val="sr-Cyrl-CS"/>
        </w:rPr>
      </w:pPr>
    </w:p>
    <w:p w:rsidR="002A33F3" w:rsidRPr="00175869" w:rsidRDefault="002A33F3" w:rsidP="002A33F3">
      <w:pPr>
        <w:rPr>
          <w:rFonts w:ascii="Times New Roman" w:hAnsi="Times New Roman"/>
          <w:b/>
          <w:color w:val="FF0000"/>
          <w:sz w:val="28"/>
          <w:lang w:val="sr-Cyrl-CS"/>
        </w:rPr>
      </w:pP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На  дан 31.12.201</w:t>
      </w:r>
      <w:r w:rsidR="00A32717">
        <w:rPr>
          <w:rFonts w:ascii="Times New Roman" w:hAnsi="Times New Roman"/>
          <w:color w:val="auto"/>
          <w:sz w:val="24"/>
          <w:lang w:val="ru-RU"/>
        </w:rPr>
        <w:t>5</w:t>
      </w:r>
      <w:r w:rsidRPr="00175869">
        <w:rPr>
          <w:rFonts w:ascii="Times New Roman" w:hAnsi="Times New Roman"/>
          <w:color w:val="auto"/>
          <w:sz w:val="24"/>
          <w:lang w:val="ru-RU"/>
        </w:rPr>
        <w:t xml:space="preserve">. год. потраживања од закупаца  износе </w:t>
      </w:r>
      <w:r w:rsidRPr="00175869">
        <w:rPr>
          <w:rFonts w:ascii="Times New Roman" w:hAnsi="Times New Roman"/>
          <w:color w:val="auto"/>
          <w:sz w:val="24"/>
        </w:rPr>
        <w:t xml:space="preserve"> </w:t>
      </w:r>
      <w:r w:rsidRPr="00175869">
        <w:rPr>
          <w:rFonts w:ascii="Times New Roman" w:hAnsi="Times New Roman"/>
          <w:b/>
          <w:color w:val="auto"/>
          <w:sz w:val="24"/>
          <w:lang w:val="sr-Cyrl-CS"/>
        </w:rPr>
        <w:t>2</w:t>
      </w:r>
      <w:r w:rsidR="00A32717">
        <w:rPr>
          <w:rFonts w:ascii="Times New Roman" w:hAnsi="Times New Roman"/>
          <w:b/>
          <w:color w:val="auto"/>
          <w:sz w:val="24"/>
          <w:lang w:val="sr-Cyrl-CS"/>
        </w:rPr>
        <w:t>5</w:t>
      </w:r>
      <w:r w:rsidRPr="00175869">
        <w:rPr>
          <w:rFonts w:ascii="Times New Roman" w:hAnsi="Times New Roman"/>
          <w:b/>
          <w:color w:val="auto"/>
          <w:sz w:val="24"/>
          <w:lang w:val="sr-Cyrl-CS"/>
        </w:rPr>
        <w:t>.</w:t>
      </w:r>
      <w:r w:rsidR="00087F19">
        <w:rPr>
          <w:rFonts w:ascii="Times New Roman" w:hAnsi="Times New Roman"/>
          <w:b/>
          <w:color w:val="auto"/>
          <w:sz w:val="24"/>
          <w:lang w:val="sr-Cyrl-CS"/>
        </w:rPr>
        <w:t xml:space="preserve">217.802 </w:t>
      </w:r>
      <w:r w:rsidR="00087F19" w:rsidRPr="00003E23">
        <w:rPr>
          <w:rFonts w:ascii="Times New Roman" w:hAnsi="Times New Roman"/>
          <w:color w:val="auto"/>
          <w:sz w:val="24"/>
          <w:lang w:val="sr-Cyrl-CS"/>
        </w:rPr>
        <w:t>д</w:t>
      </w:r>
      <w:r w:rsidRPr="00175869">
        <w:rPr>
          <w:rFonts w:ascii="Times New Roman" w:hAnsi="Times New Roman"/>
          <w:color w:val="auto"/>
          <w:sz w:val="24"/>
          <w:lang w:val="sr-Cyrl-CS"/>
        </w:rPr>
        <w:t>инара</w:t>
      </w:r>
    </w:p>
    <w:p w:rsidR="002A33F3" w:rsidRPr="00175869" w:rsidRDefault="002A33F3" w:rsidP="002A33F3">
      <w:pPr>
        <w:ind w:firstLine="720"/>
        <w:rPr>
          <w:rFonts w:ascii="Times New Roman" w:hAnsi="Times New Roman"/>
          <w:color w:val="auto"/>
          <w:sz w:val="24"/>
          <w:lang w:val="ru-RU"/>
        </w:rPr>
      </w:pPr>
    </w:p>
    <w:p w:rsidR="002A33F3" w:rsidRPr="00175869" w:rsidRDefault="002A33F3" w:rsidP="002A33F3">
      <w:pPr>
        <w:ind w:firstLine="720"/>
        <w:rPr>
          <w:rFonts w:ascii="Times New Roman" w:hAnsi="Times New Roman"/>
          <w:color w:val="auto"/>
          <w:sz w:val="24"/>
          <w:lang w:val="ru-RU"/>
        </w:rPr>
      </w:pPr>
      <w:r w:rsidRPr="00175869">
        <w:rPr>
          <w:rFonts w:ascii="Times New Roman" w:hAnsi="Times New Roman"/>
          <w:b/>
          <w:color w:val="auto"/>
          <w:sz w:val="24"/>
          <w:lang w:val="ru-RU"/>
        </w:rPr>
        <w:t>Структуру потраживања</w:t>
      </w:r>
      <w:r w:rsidRPr="00175869">
        <w:rPr>
          <w:rFonts w:ascii="Times New Roman" w:hAnsi="Times New Roman"/>
          <w:color w:val="auto"/>
          <w:sz w:val="24"/>
          <w:lang w:val="ru-RU"/>
        </w:rPr>
        <w:t xml:space="preserve"> од закупа чине:</w:t>
      </w:r>
    </w:p>
    <w:p w:rsidR="002A33F3" w:rsidRPr="00175869" w:rsidRDefault="002A33F3" w:rsidP="002A33F3">
      <w:pPr>
        <w:ind w:firstLine="720"/>
        <w:rPr>
          <w:rFonts w:ascii="Times New Roman" w:hAnsi="Times New Roman"/>
          <w:color w:val="auto"/>
          <w:sz w:val="24"/>
          <w:lang w:val="ru-RU"/>
        </w:rPr>
      </w:pPr>
    </w:p>
    <w:p w:rsidR="002A33F3" w:rsidRPr="00175869" w:rsidRDefault="002A33F3" w:rsidP="002A33F3">
      <w:pPr>
        <w:ind w:firstLine="720"/>
        <w:rPr>
          <w:rFonts w:ascii="Times New Roman" w:hAnsi="Times New Roman"/>
          <w:color w:val="auto"/>
          <w:sz w:val="24"/>
          <w:lang w:val="ru-RU"/>
        </w:rPr>
      </w:pPr>
    </w:p>
    <w:p w:rsidR="002A33F3" w:rsidRPr="00175869" w:rsidRDefault="002A33F3" w:rsidP="002A33F3">
      <w:pPr>
        <w:numPr>
          <w:ilvl w:val="0"/>
          <w:numId w:val="16"/>
        </w:numPr>
        <w:ind w:left="426"/>
        <w:rPr>
          <w:rFonts w:ascii="Times New Roman" w:hAnsi="Times New Roman"/>
          <w:color w:val="auto"/>
          <w:sz w:val="24"/>
          <w:lang w:val="ru-RU"/>
        </w:rPr>
      </w:pPr>
      <w:r w:rsidRPr="00175869">
        <w:rPr>
          <w:rFonts w:ascii="Times New Roman" w:hAnsi="Times New Roman"/>
          <w:color w:val="auto"/>
          <w:sz w:val="24"/>
          <w:lang w:val="ru-RU"/>
        </w:rPr>
        <w:t>Потраживања од закупа лок.  активних корисника у износу од.......</w:t>
      </w:r>
      <w:r w:rsidR="005E2F9F">
        <w:rPr>
          <w:rFonts w:ascii="Times New Roman" w:hAnsi="Times New Roman"/>
          <w:color w:val="auto"/>
          <w:sz w:val="24"/>
          <w:lang w:val="ru-RU"/>
        </w:rPr>
        <w:t>11.877.62</w:t>
      </w:r>
      <w:r w:rsidR="005E2F9F">
        <w:rPr>
          <w:rFonts w:ascii="Times New Roman" w:hAnsi="Times New Roman"/>
          <w:color w:val="auto"/>
          <w:sz w:val="24"/>
          <w:lang w:val="sr-Latn-CS"/>
        </w:rPr>
        <w:t>7</w:t>
      </w:r>
      <w:r w:rsidR="000C4281">
        <w:rPr>
          <w:rFonts w:ascii="Times New Roman" w:hAnsi="Times New Roman"/>
          <w:color w:val="auto"/>
          <w:sz w:val="24"/>
          <w:lang w:val="ru-RU"/>
        </w:rPr>
        <w:t xml:space="preserve"> </w:t>
      </w:r>
      <w:r w:rsidRPr="00175869">
        <w:rPr>
          <w:rFonts w:ascii="Times New Roman" w:hAnsi="Times New Roman"/>
          <w:color w:val="auto"/>
          <w:sz w:val="24"/>
          <w:lang w:val="ru-RU"/>
        </w:rPr>
        <w:t xml:space="preserve"> динара</w:t>
      </w:r>
    </w:p>
    <w:p w:rsidR="002A33F3" w:rsidRPr="00175869" w:rsidRDefault="002A33F3" w:rsidP="002A33F3">
      <w:pPr>
        <w:numPr>
          <w:ilvl w:val="0"/>
          <w:numId w:val="16"/>
        </w:numPr>
        <w:ind w:left="426"/>
        <w:rPr>
          <w:rFonts w:ascii="Times New Roman" w:hAnsi="Times New Roman"/>
          <w:color w:val="auto"/>
          <w:sz w:val="24"/>
          <w:lang w:val="ru-RU"/>
        </w:rPr>
      </w:pPr>
      <w:r w:rsidRPr="00175869">
        <w:rPr>
          <w:rFonts w:ascii="Times New Roman" w:hAnsi="Times New Roman"/>
          <w:color w:val="auto"/>
          <w:sz w:val="24"/>
          <w:lang w:val="sr-Cyrl-CS"/>
        </w:rPr>
        <w:t>Потраживања од закупа тезги ...................................................................</w:t>
      </w:r>
      <w:r w:rsidR="000C4281">
        <w:rPr>
          <w:rFonts w:ascii="Times New Roman" w:hAnsi="Times New Roman"/>
          <w:color w:val="auto"/>
          <w:sz w:val="24"/>
          <w:lang w:val="sr-Cyrl-CS"/>
        </w:rPr>
        <w:t xml:space="preserve">.62.440  </w:t>
      </w:r>
      <w:r w:rsidRPr="00175869">
        <w:rPr>
          <w:rFonts w:ascii="Times New Roman" w:hAnsi="Times New Roman"/>
          <w:color w:val="auto"/>
          <w:sz w:val="24"/>
          <w:lang w:val="sr-Cyrl-CS"/>
        </w:rPr>
        <w:t xml:space="preserve"> динара</w:t>
      </w:r>
    </w:p>
    <w:p w:rsidR="002A33F3" w:rsidRPr="00175869" w:rsidRDefault="002A33F3" w:rsidP="002A33F3">
      <w:pPr>
        <w:numPr>
          <w:ilvl w:val="0"/>
          <w:numId w:val="16"/>
        </w:numPr>
        <w:ind w:left="426"/>
        <w:rPr>
          <w:rFonts w:ascii="Times New Roman" w:hAnsi="Times New Roman"/>
          <w:color w:val="auto"/>
          <w:sz w:val="24"/>
          <w:lang w:val="ru-RU"/>
        </w:rPr>
      </w:pPr>
      <w:r w:rsidRPr="00175869">
        <w:rPr>
          <w:rFonts w:ascii="Times New Roman" w:hAnsi="Times New Roman"/>
          <w:color w:val="auto"/>
          <w:sz w:val="24"/>
          <w:lang w:val="sr-Cyrl-CS"/>
        </w:rPr>
        <w:t>Потраживања од закупаца који не раде а имају дуг ..........................</w:t>
      </w:r>
      <w:r w:rsidR="000C4281">
        <w:rPr>
          <w:rFonts w:ascii="Times New Roman" w:hAnsi="Times New Roman"/>
          <w:color w:val="auto"/>
          <w:sz w:val="24"/>
          <w:lang w:val="sr-Cyrl-CS"/>
        </w:rPr>
        <w:t>...</w:t>
      </w:r>
      <w:r w:rsidRPr="00175869">
        <w:rPr>
          <w:rFonts w:ascii="Times New Roman" w:hAnsi="Times New Roman"/>
          <w:color w:val="auto"/>
          <w:sz w:val="24"/>
          <w:lang w:val="sr-Cyrl-CS"/>
        </w:rPr>
        <w:t>5.86</w:t>
      </w:r>
      <w:r w:rsidR="000C4281">
        <w:rPr>
          <w:rFonts w:ascii="Times New Roman" w:hAnsi="Times New Roman"/>
          <w:color w:val="auto"/>
          <w:sz w:val="24"/>
          <w:lang w:val="sr-Cyrl-CS"/>
        </w:rPr>
        <w:t>4</w:t>
      </w:r>
      <w:r w:rsidRPr="00175869">
        <w:rPr>
          <w:rFonts w:ascii="Times New Roman" w:hAnsi="Times New Roman"/>
          <w:color w:val="auto"/>
          <w:sz w:val="24"/>
          <w:lang w:val="sr-Cyrl-CS"/>
        </w:rPr>
        <w:t>.</w:t>
      </w:r>
      <w:r w:rsidR="000C4281">
        <w:rPr>
          <w:rFonts w:ascii="Times New Roman" w:hAnsi="Times New Roman"/>
          <w:color w:val="auto"/>
          <w:sz w:val="24"/>
          <w:lang w:val="sr-Cyrl-CS"/>
        </w:rPr>
        <w:t>773</w:t>
      </w:r>
      <w:r w:rsidRPr="00175869">
        <w:rPr>
          <w:rFonts w:ascii="Times New Roman" w:hAnsi="Times New Roman"/>
          <w:color w:val="auto"/>
          <w:sz w:val="24"/>
          <w:lang w:val="sr-Cyrl-CS"/>
        </w:rPr>
        <w:t xml:space="preserve"> динара</w:t>
      </w:r>
    </w:p>
    <w:p w:rsidR="002A33F3" w:rsidRPr="00175869" w:rsidRDefault="0049158E" w:rsidP="002A33F3">
      <w:pPr>
        <w:numPr>
          <w:ilvl w:val="0"/>
          <w:numId w:val="16"/>
        </w:numPr>
        <w:ind w:left="426"/>
        <w:rPr>
          <w:rFonts w:ascii="Times New Roman" w:hAnsi="Times New Roman"/>
          <w:color w:val="auto"/>
          <w:sz w:val="24"/>
          <w:lang w:val="ru-RU"/>
        </w:rPr>
      </w:pPr>
      <w:r>
        <w:rPr>
          <w:rFonts w:ascii="Times New Roman" w:hAnsi="Times New Roman"/>
          <w:color w:val="auto"/>
          <w:sz w:val="24"/>
          <w:lang w:val="sr-Cyrl-CS"/>
        </w:rPr>
        <w:t xml:space="preserve">Потраживања од  утужених </w:t>
      </w:r>
      <w:r w:rsidR="002A33F3" w:rsidRPr="00175869">
        <w:rPr>
          <w:rFonts w:ascii="Times New Roman" w:hAnsi="Times New Roman"/>
          <w:color w:val="auto"/>
          <w:sz w:val="24"/>
          <w:lang w:val="sr-Cyrl-CS"/>
        </w:rPr>
        <w:t xml:space="preserve">закупаца  </w:t>
      </w:r>
      <w:r w:rsidR="000D5571">
        <w:rPr>
          <w:rFonts w:ascii="Times New Roman" w:hAnsi="Times New Roman"/>
          <w:color w:val="auto"/>
          <w:sz w:val="24"/>
          <w:lang w:val="sr-Cyrl-CS"/>
        </w:rPr>
        <w:t>тезги</w:t>
      </w:r>
      <w:r w:rsidR="002A33F3" w:rsidRPr="00175869">
        <w:rPr>
          <w:rFonts w:ascii="Times New Roman" w:hAnsi="Times New Roman"/>
          <w:color w:val="auto"/>
          <w:sz w:val="24"/>
          <w:lang w:val="sr-Cyrl-CS"/>
        </w:rPr>
        <w:t>.............................................</w:t>
      </w:r>
      <w:r w:rsidR="000D5571">
        <w:rPr>
          <w:rFonts w:ascii="Times New Roman" w:hAnsi="Times New Roman"/>
          <w:color w:val="auto"/>
          <w:sz w:val="24"/>
          <w:lang w:val="sr-Cyrl-CS"/>
        </w:rPr>
        <w:t>560.580</w:t>
      </w:r>
      <w:r w:rsidR="002A33F3" w:rsidRPr="00175869">
        <w:rPr>
          <w:rFonts w:ascii="Times New Roman" w:hAnsi="Times New Roman"/>
          <w:color w:val="auto"/>
          <w:sz w:val="24"/>
          <w:lang w:val="sr-Cyrl-CS"/>
        </w:rPr>
        <w:t xml:space="preserve"> динара</w:t>
      </w:r>
    </w:p>
    <w:p w:rsidR="002A33F3" w:rsidRPr="00185A47" w:rsidRDefault="002A33F3" w:rsidP="002A33F3">
      <w:pPr>
        <w:numPr>
          <w:ilvl w:val="0"/>
          <w:numId w:val="16"/>
        </w:numPr>
        <w:ind w:left="426"/>
        <w:rPr>
          <w:rFonts w:ascii="Times New Roman" w:hAnsi="Times New Roman"/>
          <w:color w:val="auto"/>
          <w:sz w:val="24"/>
          <w:lang w:val="ru-RU"/>
        </w:rPr>
      </w:pPr>
      <w:r w:rsidRPr="00175869">
        <w:rPr>
          <w:rFonts w:ascii="Times New Roman" w:hAnsi="Times New Roman"/>
          <w:color w:val="auto"/>
          <w:sz w:val="24"/>
          <w:lang w:val="sr-Cyrl-CS"/>
        </w:rPr>
        <w:t>Сумњива и спорна потраживања ( утужени закупци) .......................</w:t>
      </w:r>
      <w:r w:rsidR="00401AE2">
        <w:rPr>
          <w:rFonts w:ascii="Times New Roman" w:hAnsi="Times New Roman"/>
          <w:color w:val="auto"/>
          <w:sz w:val="24"/>
          <w:lang w:val="sr-Cyrl-CS"/>
        </w:rPr>
        <w:t>.</w:t>
      </w:r>
      <w:r w:rsidR="008B6DE4">
        <w:rPr>
          <w:rFonts w:ascii="Times New Roman" w:hAnsi="Times New Roman"/>
          <w:color w:val="auto"/>
          <w:sz w:val="24"/>
          <w:lang w:val="sr-Cyrl-CS"/>
        </w:rPr>
        <w:t xml:space="preserve">  </w:t>
      </w:r>
      <w:r w:rsidR="000C4281">
        <w:rPr>
          <w:rFonts w:ascii="Times New Roman" w:hAnsi="Times New Roman"/>
          <w:color w:val="auto"/>
          <w:sz w:val="24"/>
          <w:lang w:val="sr-Cyrl-CS"/>
        </w:rPr>
        <w:t>5</w:t>
      </w:r>
      <w:r w:rsidR="00401AE2">
        <w:rPr>
          <w:rFonts w:ascii="Times New Roman" w:hAnsi="Times New Roman"/>
          <w:color w:val="auto"/>
          <w:sz w:val="24"/>
          <w:lang w:val="sr-Cyrl-CS"/>
        </w:rPr>
        <w:t>.854.00</w:t>
      </w:r>
      <w:r w:rsidR="000C4281">
        <w:rPr>
          <w:rFonts w:ascii="Times New Roman" w:hAnsi="Times New Roman"/>
          <w:color w:val="auto"/>
          <w:sz w:val="24"/>
          <w:lang w:val="sr-Cyrl-CS"/>
        </w:rPr>
        <w:t>1</w:t>
      </w:r>
      <w:r w:rsidRPr="00175869">
        <w:rPr>
          <w:rFonts w:ascii="Times New Roman" w:hAnsi="Times New Roman"/>
          <w:color w:val="auto"/>
          <w:sz w:val="24"/>
          <w:lang w:val="sr-Cyrl-CS"/>
        </w:rPr>
        <w:t xml:space="preserve"> динара</w:t>
      </w:r>
    </w:p>
    <w:p w:rsidR="00185A47" w:rsidRPr="00175869" w:rsidRDefault="00185A47" w:rsidP="002A33F3">
      <w:pPr>
        <w:numPr>
          <w:ilvl w:val="0"/>
          <w:numId w:val="16"/>
        </w:numPr>
        <w:ind w:left="426"/>
        <w:rPr>
          <w:rFonts w:ascii="Times New Roman" w:hAnsi="Times New Roman"/>
          <w:color w:val="auto"/>
          <w:sz w:val="24"/>
          <w:lang w:val="ru-RU"/>
        </w:rPr>
      </w:pPr>
      <w:r>
        <w:rPr>
          <w:rFonts w:ascii="Times New Roman" w:hAnsi="Times New Roman"/>
          <w:color w:val="auto"/>
          <w:sz w:val="24"/>
          <w:lang w:val="sr-Cyrl-CS"/>
        </w:rPr>
        <w:t>Предлози за утужење закупаца локала дати правној сл</w:t>
      </w:r>
      <w:r w:rsidR="00193B81">
        <w:rPr>
          <w:rFonts w:ascii="Times New Roman" w:hAnsi="Times New Roman"/>
          <w:color w:val="auto"/>
          <w:sz w:val="24"/>
          <w:lang w:val="sr-Cyrl-CS"/>
        </w:rPr>
        <w:t>.</w:t>
      </w:r>
      <w:r>
        <w:rPr>
          <w:rFonts w:ascii="Times New Roman" w:hAnsi="Times New Roman"/>
          <w:color w:val="auto"/>
          <w:sz w:val="24"/>
          <w:lang w:val="sr-Cyrl-CS"/>
        </w:rPr>
        <w:t>за утужење...</w:t>
      </w:r>
      <w:r w:rsidR="005C5EB5">
        <w:rPr>
          <w:rFonts w:ascii="Times New Roman" w:hAnsi="Times New Roman"/>
          <w:color w:val="auto"/>
          <w:sz w:val="24"/>
          <w:lang w:val="sr-Latn-CS"/>
        </w:rPr>
        <w:t xml:space="preserve">   </w:t>
      </w:r>
      <w:r>
        <w:rPr>
          <w:rFonts w:ascii="Times New Roman" w:hAnsi="Times New Roman"/>
          <w:color w:val="auto"/>
          <w:sz w:val="24"/>
          <w:lang w:val="sr-Cyrl-CS"/>
        </w:rPr>
        <w:t>708.952 динара</w:t>
      </w:r>
    </w:p>
    <w:p w:rsidR="002A33F3" w:rsidRPr="00175869" w:rsidRDefault="002A33F3" w:rsidP="002A33F3">
      <w:pPr>
        <w:numPr>
          <w:ilvl w:val="0"/>
          <w:numId w:val="16"/>
        </w:numPr>
        <w:ind w:left="426"/>
        <w:rPr>
          <w:rFonts w:ascii="Times New Roman" w:hAnsi="Times New Roman"/>
          <w:color w:val="auto"/>
          <w:sz w:val="24"/>
          <w:lang w:val="ru-RU"/>
        </w:rPr>
      </w:pPr>
      <w:r w:rsidRPr="00175869">
        <w:rPr>
          <w:rFonts w:ascii="Times New Roman" w:hAnsi="Times New Roman"/>
          <w:color w:val="auto"/>
          <w:sz w:val="24"/>
          <w:lang w:val="sr-Cyrl-CS"/>
        </w:rPr>
        <w:t>Остала потраживања ..................................................</w:t>
      </w:r>
      <w:r w:rsidR="00E37C5A">
        <w:rPr>
          <w:rFonts w:ascii="Times New Roman" w:hAnsi="Times New Roman"/>
          <w:color w:val="auto"/>
          <w:sz w:val="24"/>
          <w:lang w:val="sr-Cyrl-CS"/>
        </w:rPr>
        <w:t>..............................</w:t>
      </w:r>
      <w:r w:rsidR="005C5EB5">
        <w:rPr>
          <w:rFonts w:ascii="Times New Roman" w:hAnsi="Times New Roman"/>
          <w:color w:val="auto"/>
          <w:sz w:val="24"/>
          <w:lang w:val="sr-Latn-CS"/>
        </w:rPr>
        <w:t xml:space="preserve">   </w:t>
      </w:r>
      <w:r w:rsidR="00112CF6">
        <w:rPr>
          <w:rFonts w:ascii="Times New Roman" w:hAnsi="Times New Roman"/>
          <w:color w:val="auto"/>
          <w:sz w:val="24"/>
          <w:lang w:val="sr-Cyrl-CS"/>
        </w:rPr>
        <w:t>289</w:t>
      </w:r>
      <w:r w:rsidR="00E37C5A">
        <w:rPr>
          <w:rFonts w:ascii="Times New Roman" w:hAnsi="Times New Roman"/>
          <w:color w:val="auto"/>
          <w:sz w:val="24"/>
          <w:lang w:val="sr-Cyrl-CS"/>
        </w:rPr>
        <w:t>.428</w:t>
      </w:r>
      <w:r w:rsidRPr="00175869">
        <w:rPr>
          <w:rFonts w:ascii="Times New Roman" w:hAnsi="Times New Roman"/>
          <w:color w:val="auto"/>
          <w:sz w:val="24"/>
          <w:lang w:val="sr-Cyrl-CS"/>
        </w:rPr>
        <w:t xml:space="preserve"> динара</w:t>
      </w:r>
    </w:p>
    <w:p w:rsidR="002A33F3" w:rsidRPr="00175869" w:rsidRDefault="002A33F3" w:rsidP="002A33F3">
      <w:pPr>
        <w:rPr>
          <w:rFonts w:ascii="Times New Roman" w:hAnsi="Times New Roman"/>
          <w:color w:val="auto"/>
          <w:sz w:val="24"/>
          <w:lang w:val="sr-Cyrl-CS"/>
        </w:rPr>
      </w:pPr>
    </w:p>
    <w:p w:rsidR="002A33F3" w:rsidRPr="00175869" w:rsidRDefault="00B05552" w:rsidP="002A33F3">
      <w:pPr>
        <w:rPr>
          <w:rFonts w:ascii="Times New Roman" w:hAnsi="Times New Roman"/>
          <w:color w:val="auto"/>
          <w:sz w:val="24"/>
          <w:lang w:val="sr-Cyrl-CS"/>
        </w:rPr>
      </w:pPr>
      <w:r>
        <w:rPr>
          <w:rFonts w:ascii="Times New Roman" w:hAnsi="Times New Roman"/>
          <w:color w:val="auto"/>
          <w:sz w:val="24"/>
          <w:lang w:val="sr-Cyrl-CS"/>
        </w:rPr>
        <w:tab/>
        <w:t>У 2015</w:t>
      </w:r>
      <w:r w:rsidR="002A33F3" w:rsidRPr="00175869">
        <w:rPr>
          <w:rFonts w:ascii="Times New Roman" w:hAnsi="Times New Roman"/>
          <w:color w:val="auto"/>
          <w:sz w:val="24"/>
          <w:lang w:val="sr-Cyrl-CS"/>
        </w:rPr>
        <w:t xml:space="preserve">. год. </w:t>
      </w:r>
      <w:r>
        <w:rPr>
          <w:rFonts w:ascii="Times New Roman" w:hAnsi="Times New Roman"/>
          <w:color w:val="auto"/>
          <w:sz w:val="24"/>
          <w:lang w:val="sr-Cyrl-CS"/>
        </w:rPr>
        <w:t xml:space="preserve">укупно </w:t>
      </w:r>
      <w:r w:rsidR="002A33F3" w:rsidRPr="00175869">
        <w:rPr>
          <w:rFonts w:ascii="Times New Roman" w:hAnsi="Times New Roman"/>
          <w:color w:val="auto"/>
          <w:sz w:val="24"/>
          <w:lang w:val="sr-Cyrl-CS"/>
        </w:rPr>
        <w:t>фактурисани закуп</w:t>
      </w:r>
      <w:r>
        <w:rPr>
          <w:rFonts w:ascii="Times New Roman" w:hAnsi="Times New Roman"/>
          <w:color w:val="auto"/>
          <w:sz w:val="24"/>
          <w:lang w:val="sr-Cyrl-CS"/>
        </w:rPr>
        <w:t xml:space="preserve"> локала</w:t>
      </w:r>
      <w:r w:rsidR="002A33F3" w:rsidRPr="00175869">
        <w:rPr>
          <w:rFonts w:ascii="Times New Roman" w:hAnsi="Times New Roman"/>
          <w:color w:val="auto"/>
          <w:sz w:val="24"/>
          <w:lang w:val="sr-Cyrl-CS"/>
        </w:rPr>
        <w:t xml:space="preserve"> </w:t>
      </w:r>
      <w:r>
        <w:rPr>
          <w:rFonts w:ascii="Times New Roman" w:hAnsi="Times New Roman"/>
          <w:color w:val="auto"/>
          <w:sz w:val="24"/>
          <w:lang w:val="sr-Cyrl-CS"/>
        </w:rPr>
        <w:t xml:space="preserve"> износи 50.929.287</w:t>
      </w:r>
      <w:r w:rsidR="002A33F3" w:rsidRPr="00175869">
        <w:rPr>
          <w:rFonts w:ascii="Times New Roman" w:hAnsi="Times New Roman"/>
          <w:color w:val="auto"/>
          <w:sz w:val="24"/>
          <w:lang w:val="sr-Cyrl-CS"/>
        </w:rPr>
        <w:t xml:space="preserve"> дин а наплаће</w:t>
      </w:r>
      <w:r>
        <w:rPr>
          <w:rFonts w:ascii="Times New Roman" w:hAnsi="Times New Roman"/>
          <w:color w:val="auto"/>
          <w:sz w:val="24"/>
          <w:lang w:val="sr-Cyrl-CS"/>
        </w:rPr>
        <w:t>но је 48.814.434</w:t>
      </w:r>
      <w:r w:rsidR="002A33F3" w:rsidRPr="00175869">
        <w:rPr>
          <w:rFonts w:ascii="Times New Roman" w:hAnsi="Times New Roman"/>
          <w:color w:val="auto"/>
          <w:sz w:val="24"/>
          <w:lang w:val="sr-Cyrl-CS"/>
        </w:rPr>
        <w:t xml:space="preserve"> дин.Проценат наплате у току године износи  96</w:t>
      </w:r>
      <w:r w:rsidR="001D21D6">
        <w:rPr>
          <w:rFonts w:ascii="Times New Roman" w:hAnsi="Times New Roman"/>
          <w:color w:val="auto"/>
          <w:sz w:val="24"/>
          <w:lang w:val="sr-Cyrl-CS"/>
        </w:rPr>
        <w:t>%</w:t>
      </w:r>
      <w:r w:rsidR="002A33F3" w:rsidRPr="00175869">
        <w:rPr>
          <w:rFonts w:ascii="Times New Roman" w:hAnsi="Times New Roman"/>
          <w:color w:val="auto"/>
          <w:sz w:val="24"/>
          <w:lang w:val="sr-Cyrl-CS"/>
        </w:rPr>
        <w:t>.</w:t>
      </w:r>
    </w:p>
    <w:p w:rsidR="002A33F3" w:rsidRPr="00175869" w:rsidRDefault="002A33F3" w:rsidP="002A33F3">
      <w:pPr>
        <w:rPr>
          <w:rFonts w:ascii="Times New Roman" w:hAnsi="Times New Roman"/>
          <w:color w:val="auto"/>
          <w:sz w:val="24"/>
          <w:lang w:val="sr-Cyrl-CS"/>
        </w:rPr>
      </w:pPr>
    </w:p>
    <w:p w:rsidR="002A33F3" w:rsidRPr="00175869" w:rsidRDefault="002A33F3" w:rsidP="002A33F3">
      <w:pPr>
        <w:jc w:val="both"/>
        <w:rPr>
          <w:rFonts w:ascii="Times New Roman" w:hAnsi="Times New Roman"/>
          <w:color w:val="auto"/>
          <w:sz w:val="24"/>
          <w:lang w:val="sr-Cyrl-CS"/>
        </w:rPr>
      </w:pPr>
      <w:r>
        <w:rPr>
          <w:rFonts w:ascii="Times New Roman" w:hAnsi="Times New Roman"/>
          <w:color w:val="auto"/>
          <w:sz w:val="24"/>
          <w:lang w:val="sr-Cyrl-CS"/>
        </w:rPr>
        <w:t xml:space="preserve">      И</w:t>
      </w:r>
      <w:r w:rsidRPr="00175869">
        <w:rPr>
          <w:rFonts w:ascii="Times New Roman" w:hAnsi="Times New Roman"/>
          <w:color w:val="auto"/>
          <w:sz w:val="24"/>
          <w:lang w:val="sr-Cyrl-CS"/>
        </w:rPr>
        <w:t>справ</w:t>
      </w:r>
      <w:r w:rsidR="00726987">
        <w:rPr>
          <w:rFonts w:ascii="Times New Roman" w:hAnsi="Times New Roman"/>
          <w:color w:val="auto"/>
          <w:sz w:val="24"/>
          <w:lang w:val="sr-Cyrl-CS"/>
        </w:rPr>
        <w:t>ка вредности потраживања за 2015</w:t>
      </w:r>
      <w:r w:rsidRPr="00175869">
        <w:rPr>
          <w:rFonts w:ascii="Times New Roman" w:hAnsi="Times New Roman"/>
          <w:color w:val="auto"/>
          <w:sz w:val="24"/>
          <w:lang w:val="sr-Cyrl-CS"/>
        </w:rPr>
        <w:t xml:space="preserve"> год. у  износу од  </w:t>
      </w:r>
      <w:r w:rsidR="00726987">
        <w:rPr>
          <w:rFonts w:ascii="Times New Roman" w:hAnsi="Times New Roman"/>
          <w:color w:val="auto"/>
          <w:sz w:val="24"/>
          <w:lang w:val="sr-Cyrl-CS"/>
        </w:rPr>
        <w:t>16.356.393</w:t>
      </w:r>
      <w:r w:rsidRPr="00175869">
        <w:rPr>
          <w:rFonts w:ascii="Times New Roman" w:hAnsi="Times New Roman"/>
          <w:color w:val="auto"/>
          <w:sz w:val="24"/>
          <w:lang w:val="sr-Cyrl-CS"/>
        </w:rPr>
        <w:t xml:space="preserve"> дин. односи се на потраживања  где је истекао рок за њихову наплату од 1 године. Кад се иста буду наплатила њихова вредност ће се приходовати.</w:t>
      </w:r>
    </w:p>
    <w:p w:rsidR="002A33F3" w:rsidRDefault="002A33F3" w:rsidP="002A33F3">
      <w:pPr>
        <w:jc w:val="both"/>
        <w:rPr>
          <w:rFonts w:ascii="Times New Roman" w:hAnsi="Times New Roman"/>
          <w:color w:val="auto"/>
          <w:sz w:val="24"/>
          <w:lang w:val="sr-Latn-CS"/>
        </w:rPr>
      </w:pPr>
    </w:p>
    <w:p w:rsidR="002A33F3" w:rsidRDefault="002A33F3" w:rsidP="002A33F3">
      <w:pPr>
        <w:jc w:val="both"/>
        <w:rPr>
          <w:rFonts w:ascii="Times New Roman" w:hAnsi="Times New Roman"/>
          <w:color w:val="auto"/>
          <w:sz w:val="24"/>
          <w:lang w:val="sr-Latn-CS"/>
        </w:rPr>
      </w:pPr>
    </w:p>
    <w:p w:rsidR="002A33F3" w:rsidRDefault="002A33F3" w:rsidP="002A33F3">
      <w:pPr>
        <w:jc w:val="both"/>
        <w:rPr>
          <w:rFonts w:ascii="Times New Roman" w:hAnsi="Times New Roman"/>
          <w:color w:val="auto"/>
          <w:sz w:val="24"/>
          <w:lang w:val="sr-Latn-CS"/>
        </w:rPr>
      </w:pPr>
    </w:p>
    <w:p w:rsidR="002A33F3" w:rsidRPr="00175869" w:rsidRDefault="00A17F9F" w:rsidP="002A33F3">
      <w:pPr>
        <w:jc w:val="both"/>
        <w:rPr>
          <w:rFonts w:ascii="Times New Roman" w:hAnsi="Times New Roman"/>
          <w:color w:val="auto"/>
          <w:sz w:val="24"/>
          <w:lang w:val="ru-RU"/>
        </w:rPr>
      </w:pPr>
      <w:r>
        <w:rPr>
          <w:rFonts w:ascii="Times New Roman" w:hAnsi="Times New Roman"/>
          <w:color w:val="auto"/>
          <w:sz w:val="24"/>
          <w:lang w:val="sr-Latn-CS"/>
        </w:rPr>
        <w:lastRenderedPageBreak/>
        <w:t xml:space="preserve">                      </w:t>
      </w:r>
      <w:r w:rsidR="002A33F3" w:rsidRPr="00175869">
        <w:rPr>
          <w:rFonts w:ascii="Times New Roman" w:hAnsi="Times New Roman"/>
          <w:color w:val="auto"/>
          <w:sz w:val="24"/>
          <w:lang w:val="ru-RU"/>
        </w:rPr>
        <w:t xml:space="preserve">Преглед дуговања  </w:t>
      </w:r>
      <w:r w:rsidR="00016548">
        <w:rPr>
          <w:rFonts w:ascii="Times New Roman" w:hAnsi="Times New Roman"/>
          <w:color w:val="auto"/>
          <w:sz w:val="24"/>
          <w:lang w:val="sr-Latn-CS"/>
        </w:rPr>
        <w:t>a</w:t>
      </w:r>
      <w:r w:rsidR="00016548">
        <w:rPr>
          <w:rFonts w:ascii="Times New Roman" w:hAnsi="Times New Roman"/>
          <w:color w:val="auto"/>
          <w:sz w:val="24"/>
          <w:lang w:val="sr-Cyrl-CS"/>
        </w:rPr>
        <w:t xml:space="preserve">ктивних </w:t>
      </w:r>
      <w:r w:rsidR="002A33F3" w:rsidRPr="00175869">
        <w:rPr>
          <w:rFonts w:ascii="Times New Roman" w:hAnsi="Times New Roman"/>
          <w:color w:val="auto"/>
          <w:sz w:val="24"/>
          <w:lang w:val="ru-RU"/>
        </w:rPr>
        <w:t>закупаца чији је дуг већи од 2</w:t>
      </w:r>
      <w:r w:rsidR="002A33F3" w:rsidRPr="00175869">
        <w:rPr>
          <w:rFonts w:ascii="Times New Roman" w:hAnsi="Times New Roman"/>
          <w:color w:val="auto"/>
          <w:sz w:val="24"/>
        </w:rPr>
        <w:t>00</w:t>
      </w:r>
      <w:r w:rsidR="002A33F3" w:rsidRPr="00175869">
        <w:rPr>
          <w:rFonts w:ascii="Times New Roman" w:hAnsi="Times New Roman"/>
          <w:color w:val="auto"/>
          <w:sz w:val="24"/>
          <w:lang w:val="ru-RU"/>
        </w:rPr>
        <w:t>.000 динара.</w:t>
      </w:r>
      <w:r w:rsidR="002A33F3" w:rsidRPr="00175869">
        <w:rPr>
          <w:rFonts w:ascii="Times New Roman" w:hAnsi="Times New Roman"/>
          <w:color w:val="auto"/>
          <w:sz w:val="24"/>
          <w:lang w:val="ru-RU"/>
        </w:rPr>
        <w:tab/>
        <w:t xml:space="preserve">      </w:t>
      </w:r>
    </w:p>
    <w:p w:rsidR="002A33F3" w:rsidRPr="00175869" w:rsidRDefault="002A33F3" w:rsidP="002A33F3">
      <w:pPr>
        <w:rPr>
          <w:rFonts w:ascii="Times New Roman" w:hAnsi="Times New Roman"/>
          <w:color w:val="auto"/>
          <w:sz w:val="24"/>
          <w:lang w:val="ru-RU"/>
        </w:rPr>
      </w:pPr>
    </w:p>
    <w:p w:rsidR="002A33F3" w:rsidRPr="00175869" w:rsidRDefault="002A33F3" w:rsidP="002A33F3">
      <w:pPr>
        <w:rPr>
          <w:rFonts w:ascii="Times New Roman" w:hAnsi="Times New Roman"/>
          <w:color w:val="auto"/>
          <w:sz w:val="18"/>
          <w:szCs w:val="18"/>
          <w:lang w:val="sr-Cyrl-CS"/>
        </w:rPr>
      </w:pP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t xml:space="preserve">                                                               </w:t>
      </w:r>
      <w:r>
        <w:rPr>
          <w:rFonts w:ascii="Times New Roman" w:hAnsi="Times New Roman"/>
          <w:color w:val="auto"/>
          <w:sz w:val="24"/>
          <w:lang w:val="ru-RU"/>
        </w:rPr>
        <w:tab/>
      </w:r>
      <w:r>
        <w:rPr>
          <w:rFonts w:ascii="Times New Roman" w:hAnsi="Times New Roman"/>
          <w:color w:val="auto"/>
          <w:sz w:val="24"/>
          <w:lang w:val="ru-RU"/>
        </w:rPr>
        <w:tab/>
      </w:r>
      <w:r w:rsidRPr="00175869">
        <w:rPr>
          <w:rFonts w:ascii="Times New Roman" w:hAnsi="Times New Roman"/>
          <w:color w:val="auto"/>
          <w:sz w:val="18"/>
          <w:szCs w:val="18"/>
          <w:lang w:val="ru-RU"/>
        </w:rPr>
        <w:t>таб.</w:t>
      </w:r>
      <w:r>
        <w:rPr>
          <w:rFonts w:ascii="Times New Roman" w:hAnsi="Times New Roman"/>
          <w:color w:val="auto"/>
          <w:sz w:val="18"/>
          <w:szCs w:val="18"/>
          <w:lang w:val="ru-RU"/>
        </w:rPr>
        <w:t>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5084"/>
        <w:gridCol w:w="2228"/>
      </w:tblGrid>
      <w:tr w:rsidR="002A33F3" w:rsidRPr="00175869" w:rsidTr="00A17F9F">
        <w:trPr>
          <w:jc w:val="center"/>
        </w:trPr>
        <w:tc>
          <w:tcPr>
            <w:tcW w:w="876" w:type="dxa"/>
            <w:tcBorders>
              <w:top w:val="double" w:sz="4" w:space="0" w:color="auto"/>
              <w:left w:val="double" w:sz="4" w:space="0" w:color="auto"/>
              <w:bottom w:val="double" w:sz="4" w:space="0" w:color="auto"/>
              <w:right w:val="doub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Р.бр.</w:t>
            </w:r>
          </w:p>
        </w:tc>
        <w:tc>
          <w:tcPr>
            <w:tcW w:w="5084" w:type="dxa"/>
            <w:tcBorders>
              <w:top w:val="double" w:sz="4" w:space="0" w:color="auto"/>
              <w:left w:val="double" w:sz="4" w:space="0" w:color="auto"/>
              <w:bottom w:val="double" w:sz="4" w:space="0" w:color="auto"/>
              <w:right w:val="doub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ОПИС</w:t>
            </w:r>
          </w:p>
        </w:tc>
        <w:tc>
          <w:tcPr>
            <w:tcW w:w="2228" w:type="dxa"/>
            <w:tcBorders>
              <w:top w:val="double" w:sz="4" w:space="0" w:color="auto"/>
              <w:left w:val="double" w:sz="4" w:space="0" w:color="auto"/>
              <w:bottom w:val="double" w:sz="4" w:space="0" w:color="auto"/>
              <w:right w:val="double" w:sz="4" w:space="0" w:color="auto"/>
            </w:tcBorders>
            <w:shd w:val="clear" w:color="auto" w:fill="auto"/>
            <w:vAlign w:val="center"/>
          </w:tcPr>
          <w:p w:rsidR="002A33F3" w:rsidRPr="00175869" w:rsidRDefault="002A33F3" w:rsidP="00A17F9F">
            <w:pPr>
              <w:rPr>
                <w:rFonts w:ascii="Times New Roman" w:hAnsi="Times New Roman"/>
                <w:color w:val="auto"/>
                <w:sz w:val="24"/>
                <w:szCs w:val="24"/>
                <w:lang w:val="sr-Cyrl-CS"/>
              </w:rPr>
            </w:pPr>
            <w:r w:rsidRPr="00175869">
              <w:rPr>
                <w:rFonts w:ascii="Times New Roman" w:hAnsi="Times New Roman"/>
                <w:color w:val="auto"/>
                <w:sz w:val="24"/>
                <w:szCs w:val="24"/>
                <w:lang w:val="sr-Cyrl-CS"/>
              </w:rPr>
              <w:t>Износ дуговања</w:t>
            </w:r>
          </w:p>
        </w:tc>
      </w:tr>
      <w:tr w:rsidR="002A33F3" w:rsidRPr="00175869" w:rsidTr="00A17F9F">
        <w:trPr>
          <w:jc w:val="center"/>
        </w:trPr>
        <w:tc>
          <w:tcPr>
            <w:tcW w:w="876" w:type="dxa"/>
            <w:tcBorders>
              <w:top w:val="double" w:sz="4" w:space="0" w:color="auto"/>
            </w:tcBorders>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w:t>
            </w:r>
          </w:p>
        </w:tc>
        <w:tc>
          <w:tcPr>
            <w:tcW w:w="5084" w:type="dxa"/>
            <w:tcBorders>
              <w:top w:val="double" w:sz="4" w:space="0" w:color="auto"/>
            </w:tcBorders>
            <w:shd w:val="clear" w:color="auto" w:fill="auto"/>
            <w:vAlign w:val="center"/>
          </w:tcPr>
          <w:p w:rsidR="002A33F3" w:rsidRPr="003A2ECF" w:rsidRDefault="003A2ECF" w:rsidP="00A17F9F">
            <w:pPr>
              <w:rPr>
                <w:rFonts w:ascii="Times New Roman" w:hAnsi="Times New Roman"/>
                <w:color w:val="auto"/>
                <w:sz w:val="24"/>
                <w:szCs w:val="24"/>
              </w:rPr>
            </w:pPr>
            <w:r w:rsidRPr="003A2ECF">
              <w:rPr>
                <w:rFonts w:ascii="Times New Roman" w:hAnsi="Times New Roman"/>
                <w:color w:val="auto"/>
                <w:sz w:val="24"/>
                <w:szCs w:val="24"/>
              </w:rPr>
              <w:t>Bice comerce</w:t>
            </w:r>
          </w:p>
        </w:tc>
        <w:tc>
          <w:tcPr>
            <w:tcW w:w="2228" w:type="dxa"/>
            <w:tcBorders>
              <w:top w:val="double" w:sz="4" w:space="0" w:color="auto"/>
            </w:tcBorders>
            <w:shd w:val="clear" w:color="auto" w:fill="auto"/>
            <w:vAlign w:val="center"/>
          </w:tcPr>
          <w:p w:rsidR="002A33F3" w:rsidRPr="003A2ECF" w:rsidRDefault="003A2ECF" w:rsidP="00A17F9F">
            <w:pPr>
              <w:jc w:val="right"/>
              <w:rPr>
                <w:rFonts w:ascii="Times New Roman" w:hAnsi="Times New Roman"/>
                <w:color w:val="auto"/>
                <w:sz w:val="24"/>
                <w:szCs w:val="24"/>
              </w:rPr>
            </w:pPr>
            <w:r w:rsidRPr="003A2ECF">
              <w:rPr>
                <w:rFonts w:ascii="Times New Roman" w:hAnsi="Times New Roman"/>
                <w:color w:val="auto"/>
                <w:sz w:val="24"/>
                <w:szCs w:val="24"/>
              </w:rPr>
              <w:t>369.963</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2</w:t>
            </w:r>
          </w:p>
        </w:tc>
        <w:tc>
          <w:tcPr>
            <w:tcW w:w="5084" w:type="dxa"/>
            <w:shd w:val="clear" w:color="auto" w:fill="auto"/>
            <w:vAlign w:val="center"/>
          </w:tcPr>
          <w:p w:rsidR="002A33F3" w:rsidRPr="003A2ECF" w:rsidRDefault="003A2ECF" w:rsidP="00A17F9F">
            <w:pPr>
              <w:rPr>
                <w:rFonts w:ascii="Times New Roman" w:hAnsi="Times New Roman"/>
                <w:color w:val="auto"/>
                <w:sz w:val="24"/>
                <w:szCs w:val="24"/>
                <w:lang w:val="sr-Cyrl-CS"/>
              </w:rPr>
            </w:pPr>
            <w:r w:rsidRPr="003A2ECF">
              <w:rPr>
                <w:rFonts w:ascii="Times New Roman" w:hAnsi="Times New Roman"/>
                <w:color w:val="auto"/>
                <w:sz w:val="24"/>
                <w:szCs w:val="24"/>
                <w:lang w:val="sr-Cyrl-CS"/>
              </w:rPr>
              <w:t>Бифтек</w:t>
            </w:r>
          </w:p>
        </w:tc>
        <w:tc>
          <w:tcPr>
            <w:tcW w:w="2228" w:type="dxa"/>
            <w:shd w:val="clear" w:color="auto" w:fill="auto"/>
            <w:vAlign w:val="center"/>
          </w:tcPr>
          <w:p w:rsidR="002A33F3" w:rsidRPr="003A2ECF" w:rsidRDefault="003A2ECF" w:rsidP="00A17F9F">
            <w:pPr>
              <w:jc w:val="right"/>
              <w:rPr>
                <w:rFonts w:ascii="Times New Roman" w:hAnsi="Times New Roman"/>
                <w:color w:val="auto"/>
                <w:sz w:val="24"/>
                <w:szCs w:val="24"/>
                <w:lang w:val="sr-Cyrl-CS"/>
              </w:rPr>
            </w:pPr>
            <w:r w:rsidRPr="003A2ECF">
              <w:rPr>
                <w:rFonts w:ascii="Times New Roman" w:hAnsi="Times New Roman"/>
                <w:color w:val="auto"/>
                <w:sz w:val="24"/>
                <w:szCs w:val="24"/>
                <w:lang w:val="sr-Cyrl-CS"/>
              </w:rPr>
              <w:t>301.588</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3</w:t>
            </w:r>
          </w:p>
        </w:tc>
        <w:tc>
          <w:tcPr>
            <w:tcW w:w="5084" w:type="dxa"/>
            <w:shd w:val="clear" w:color="auto" w:fill="auto"/>
            <w:vAlign w:val="center"/>
          </w:tcPr>
          <w:p w:rsidR="002A33F3" w:rsidRPr="003A2ECF" w:rsidRDefault="002A33F3" w:rsidP="00A17F9F">
            <w:pPr>
              <w:rPr>
                <w:rFonts w:ascii="Times New Roman" w:hAnsi="Times New Roman"/>
                <w:color w:val="auto"/>
                <w:sz w:val="24"/>
                <w:szCs w:val="24"/>
                <w:lang w:val="sr-Cyrl-CS"/>
              </w:rPr>
            </w:pPr>
            <w:r w:rsidRPr="003A2ECF">
              <w:rPr>
                <w:rFonts w:ascii="Times New Roman" w:hAnsi="Times New Roman"/>
                <w:color w:val="auto"/>
                <w:sz w:val="24"/>
                <w:szCs w:val="24"/>
                <w:lang w:val="sr-Cyrl-CS"/>
              </w:rPr>
              <w:t>„Мара „</w:t>
            </w:r>
          </w:p>
        </w:tc>
        <w:tc>
          <w:tcPr>
            <w:tcW w:w="2228" w:type="dxa"/>
            <w:shd w:val="clear" w:color="auto" w:fill="auto"/>
            <w:vAlign w:val="center"/>
          </w:tcPr>
          <w:p w:rsidR="002A33F3" w:rsidRPr="003A2ECF" w:rsidRDefault="003A2ECF" w:rsidP="00A17F9F">
            <w:pPr>
              <w:jc w:val="right"/>
              <w:rPr>
                <w:rFonts w:ascii="Times New Roman" w:hAnsi="Times New Roman"/>
                <w:color w:val="auto"/>
                <w:sz w:val="24"/>
                <w:szCs w:val="24"/>
                <w:lang w:val="sr-Cyrl-CS"/>
              </w:rPr>
            </w:pPr>
            <w:r w:rsidRPr="003A2ECF">
              <w:rPr>
                <w:rFonts w:ascii="Times New Roman" w:hAnsi="Times New Roman"/>
                <w:color w:val="auto"/>
                <w:sz w:val="24"/>
                <w:szCs w:val="24"/>
                <w:lang w:val="sr-Cyrl-CS"/>
              </w:rPr>
              <w:t>113.511</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4</w:t>
            </w:r>
          </w:p>
        </w:tc>
        <w:tc>
          <w:tcPr>
            <w:tcW w:w="5084" w:type="dxa"/>
            <w:shd w:val="clear" w:color="auto" w:fill="auto"/>
            <w:vAlign w:val="center"/>
          </w:tcPr>
          <w:p w:rsidR="002A33F3" w:rsidRPr="003A2ECF" w:rsidRDefault="002A33F3" w:rsidP="00A17F9F">
            <w:pPr>
              <w:rPr>
                <w:rFonts w:ascii="Times New Roman" w:hAnsi="Times New Roman"/>
                <w:color w:val="auto"/>
                <w:sz w:val="24"/>
                <w:szCs w:val="24"/>
                <w:lang w:val="sr-Cyrl-CS"/>
              </w:rPr>
            </w:pPr>
            <w:r w:rsidRPr="003A2ECF">
              <w:rPr>
                <w:rFonts w:ascii="Times New Roman" w:hAnsi="Times New Roman"/>
                <w:color w:val="auto"/>
                <w:sz w:val="24"/>
                <w:szCs w:val="24"/>
                <w:lang w:val="sr-Cyrl-CS"/>
              </w:rPr>
              <w:t>Анђелковић Зорица</w:t>
            </w:r>
          </w:p>
        </w:tc>
        <w:tc>
          <w:tcPr>
            <w:tcW w:w="2228" w:type="dxa"/>
            <w:shd w:val="clear" w:color="auto" w:fill="auto"/>
            <w:vAlign w:val="center"/>
          </w:tcPr>
          <w:p w:rsidR="002A33F3" w:rsidRPr="003A2ECF" w:rsidRDefault="003A2ECF"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265.863</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rPr>
              <w:t>5</w:t>
            </w:r>
          </w:p>
        </w:tc>
        <w:tc>
          <w:tcPr>
            <w:tcW w:w="5084" w:type="dxa"/>
            <w:shd w:val="clear" w:color="auto" w:fill="auto"/>
            <w:vAlign w:val="center"/>
          </w:tcPr>
          <w:p w:rsidR="002A33F3" w:rsidRPr="003A2ECF" w:rsidRDefault="003A2ECF" w:rsidP="00A17F9F">
            <w:pPr>
              <w:rPr>
                <w:rFonts w:ascii="Times New Roman" w:hAnsi="Times New Roman"/>
                <w:color w:val="auto"/>
                <w:sz w:val="24"/>
                <w:szCs w:val="24"/>
                <w:lang w:val="sr-Cyrl-CS"/>
              </w:rPr>
            </w:pPr>
            <w:r w:rsidRPr="003A2ECF">
              <w:rPr>
                <w:rFonts w:ascii="Times New Roman" w:hAnsi="Times New Roman"/>
                <w:color w:val="auto"/>
                <w:sz w:val="24"/>
                <w:szCs w:val="24"/>
                <w:lang w:val="sr-Cyrl-CS"/>
              </w:rPr>
              <w:t>Драгослав Стефановић</w:t>
            </w:r>
          </w:p>
        </w:tc>
        <w:tc>
          <w:tcPr>
            <w:tcW w:w="2228" w:type="dxa"/>
            <w:shd w:val="clear" w:color="auto" w:fill="auto"/>
            <w:vAlign w:val="center"/>
          </w:tcPr>
          <w:p w:rsidR="002A33F3" w:rsidRPr="003A2ECF" w:rsidRDefault="003A2ECF" w:rsidP="00A17F9F">
            <w:pPr>
              <w:jc w:val="right"/>
              <w:rPr>
                <w:rFonts w:ascii="Times New Roman" w:hAnsi="Times New Roman"/>
                <w:color w:val="auto"/>
                <w:sz w:val="24"/>
                <w:szCs w:val="24"/>
                <w:lang w:val="sr-Cyrl-CS"/>
              </w:rPr>
            </w:pPr>
            <w:r w:rsidRPr="003A2ECF">
              <w:rPr>
                <w:rFonts w:ascii="Times New Roman" w:hAnsi="Times New Roman"/>
                <w:color w:val="auto"/>
                <w:sz w:val="24"/>
                <w:szCs w:val="24"/>
                <w:lang w:val="sr-Cyrl-CS"/>
              </w:rPr>
              <w:t>179.016</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6</w:t>
            </w:r>
          </w:p>
        </w:tc>
        <w:tc>
          <w:tcPr>
            <w:tcW w:w="5084" w:type="dxa"/>
            <w:shd w:val="clear" w:color="auto" w:fill="auto"/>
            <w:vAlign w:val="center"/>
          </w:tcPr>
          <w:p w:rsidR="002A33F3" w:rsidRPr="003A2ECF" w:rsidRDefault="002A33F3" w:rsidP="00A17F9F">
            <w:pPr>
              <w:rPr>
                <w:rFonts w:ascii="Times New Roman" w:hAnsi="Times New Roman"/>
                <w:color w:val="auto"/>
                <w:sz w:val="24"/>
                <w:szCs w:val="24"/>
                <w:lang w:val="sr-Cyrl-CS"/>
              </w:rPr>
            </w:pPr>
            <w:r w:rsidRPr="003A2ECF">
              <w:rPr>
                <w:rFonts w:ascii="Times New Roman" w:hAnsi="Times New Roman"/>
                <w:color w:val="auto"/>
                <w:sz w:val="24"/>
                <w:szCs w:val="24"/>
                <w:lang w:val="sr-Cyrl-CS"/>
              </w:rPr>
              <w:t>Стевановић Мирослав</w:t>
            </w:r>
          </w:p>
        </w:tc>
        <w:tc>
          <w:tcPr>
            <w:tcW w:w="2228" w:type="dxa"/>
            <w:shd w:val="clear" w:color="auto" w:fill="auto"/>
            <w:vAlign w:val="center"/>
          </w:tcPr>
          <w:p w:rsidR="002A33F3" w:rsidRPr="003A2ECF" w:rsidRDefault="003A2ECF"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151.971</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7</w:t>
            </w:r>
          </w:p>
        </w:tc>
        <w:tc>
          <w:tcPr>
            <w:tcW w:w="5084" w:type="dxa"/>
            <w:shd w:val="clear" w:color="auto" w:fill="auto"/>
            <w:vAlign w:val="center"/>
          </w:tcPr>
          <w:p w:rsidR="002A33F3" w:rsidRPr="008C4B95" w:rsidRDefault="008C4B95" w:rsidP="00A17F9F">
            <w:pPr>
              <w:rPr>
                <w:rFonts w:ascii="Times New Roman" w:hAnsi="Times New Roman"/>
                <w:color w:val="auto"/>
                <w:sz w:val="24"/>
                <w:szCs w:val="24"/>
              </w:rPr>
            </w:pPr>
            <w:r w:rsidRPr="008C4B95">
              <w:rPr>
                <w:rFonts w:ascii="Times New Roman" w:hAnsi="Times New Roman"/>
                <w:color w:val="auto"/>
                <w:sz w:val="24"/>
                <w:szCs w:val="24"/>
                <w:lang w:val="sr-Cyrl-CS"/>
              </w:rPr>
              <w:t>Е</w:t>
            </w:r>
            <w:r w:rsidRPr="008C4B95">
              <w:rPr>
                <w:rFonts w:ascii="Times New Roman" w:hAnsi="Times New Roman"/>
                <w:color w:val="auto"/>
                <w:sz w:val="24"/>
                <w:szCs w:val="24"/>
              </w:rPr>
              <w:t>MC Holding</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rPr>
            </w:pPr>
            <w:r w:rsidRPr="008C4B95">
              <w:rPr>
                <w:rFonts w:ascii="Times New Roman" w:hAnsi="Times New Roman"/>
                <w:color w:val="auto"/>
                <w:sz w:val="24"/>
                <w:szCs w:val="24"/>
              </w:rPr>
              <w:t>680.570</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8</w:t>
            </w:r>
          </w:p>
        </w:tc>
        <w:tc>
          <w:tcPr>
            <w:tcW w:w="5084" w:type="dxa"/>
            <w:shd w:val="clear" w:color="auto" w:fill="auto"/>
            <w:vAlign w:val="center"/>
          </w:tcPr>
          <w:p w:rsidR="002A33F3" w:rsidRPr="008C4B95" w:rsidRDefault="002A33F3" w:rsidP="00A17F9F">
            <w:pPr>
              <w:rPr>
                <w:rFonts w:ascii="Times New Roman" w:hAnsi="Times New Roman"/>
                <w:color w:val="auto"/>
                <w:sz w:val="24"/>
                <w:szCs w:val="24"/>
                <w:lang w:val="sr-Cyrl-CS"/>
              </w:rPr>
            </w:pPr>
            <w:r w:rsidRPr="008C4B95">
              <w:rPr>
                <w:rFonts w:ascii="Times New Roman" w:hAnsi="Times New Roman"/>
                <w:color w:val="auto"/>
                <w:sz w:val="24"/>
                <w:szCs w:val="24"/>
                <w:lang w:val="sr-Cyrl-CS"/>
              </w:rPr>
              <w:t>Јован</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rPr>
            </w:pPr>
            <w:r w:rsidRPr="008C4B95">
              <w:rPr>
                <w:rFonts w:ascii="Times New Roman" w:hAnsi="Times New Roman"/>
                <w:color w:val="auto"/>
                <w:sz w:val="24"/>
                <w:szCs w:val="24"/>
              </w:rPr>
              <w:t>102.441</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9</w:t>
            </w:r>
          </w:p>
        </w:tc>
        <w:tc>
          <w:tcPr>
            <w:tcW w:w="5084" w:type="dxa"/>
            <w:shd w:val="clear" w:color="auto" w:fill="auto"/>
            <w:vAlign w:val="center"/>
          </w:tcPr>
          <w:p w:rsidR="002A33F3" w:rsidRPr="008C4B95" w:rsidRDefault="008C4B95" w:rsidP="00A17F9F">
            <w:pPr>
              <w:rPr>
                <w:rFonts w:ascii="Times New Roman" w:hAnsi="Times New Roman"/>
                <w:color w:val="auto"/>
                <w:sz w:val="24"/>
                <w:szCs w:val="24"/>
                <w:lang w:val="sr-Cyrl-CS"/>
              </w:rPr>
            </w:pPr>
            <w:r w:rsidRPr="008C4B95">
              <w:rPr>
                <w:rFonts w:ascii="Times New Roman" w:hAnsi="Times New Roman"/>
                <w:color w:val="auto"/>
                <w:sz w:val="24"/>
                <w:szCs w:val="24"/>
              </w:rPr>
              <w:t>E</w:t>
            </w:r>
            <w:r w:rsidRPr="008C4B95">
              <w:rPr>
                <w:rFonts w:ascii="Times New Roman" w:hAnsi="Times New Roman"/>
                <w:color w:val="auto"/>
                <w:sz w:val="24"/>
                <w:szCs w:val="24"/>
                <w:lang w:val="sr-Cyrl-CS"/>
              </w:rPr>
              <w:t>тно воденица</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lang w:val="sr-Cyrl-CS"/>
              </w:rPr>
            </w:pPr>
            <w:r w:rsidRPr="008C4B95">
              <w:rPr>
                <w:rFonts w:ascii="Times New Roman" w:hAnsi="Times New Roman"/>
                <w:color w:val="auto"/>
                <w:sz w:val="24"/>
                <w:szCs w:val="24"/>
                <w:lang w:val="sr-Cyrl-CS"/>
              </w:rPr>
              <w:t>138.310</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10</w:t>
            </w:r>
          </w:p>
        </w:tc>
        <w:tc>
          <w:tcPr>
            <w:tcW w:w="5084" w:type="dxa"/>
            <w:shd w:val="clear" w:color="auto" w:fill="auto"/>
            <w:vAlign w:val="center"/>
          </w:tcPr>
          <w:p w:rsidR="002A33F3" w:rsidRPr="008C4B95" w:rsidRDefault="008C4B95" w:rsidP="00A17F9F">
            <w:pPr>
              <w:rPr>
                <w:rFonts w:ascii="Times New Roman" w:hAnsi="Times New Roman"/>
                <w:color w:val="auto"/>
                <w:sz w:val="24"/>
                <w:szCs w:val="24"/>
                <w:lang w:val="sr-Cyrl-CS"/>
              </w:rPr>
            </w:pPr>
            <w:r w:rsidRPr="008C4B95">
              <w:rPr>
                <w:rFonts w:ascii="Times New Roman" w:hAnsi="Times New Roman"/>
                <w:color w:val="auto"/>
                <w:sz w:val="24"/>
                <w:szCs w:val="24"/>
                <w:lang w:val="sr-Cyrl-CS"/>
              </w:rPr>
              <w:t>ТР Гаша</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lang w:val="sr-Cyrl-CS"/>
              </w:rPr>
            </w:pPr>
            <w:r w:rsidRPr="008C4B95">
              <w:rPr>
                <w:rFonts w:ascii="Times New Roman" w:hAnsi="Times New Roman"/>
                <w:color w:val="auto"/>
                <w:sz w:val="24"/>
                <w:szCs w:val="24"/>
                <w:lang w:val="sr-Cyrl-CS"/>
              </w:rPr>
              <w:t>153.332</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11</w:t>
            </w:r>
          </w:p>
        </w:tc>
        <w:tc>
          <w:tcPr>
            <w:tcW w:w="5084" w:type="dxa"/>
            <w:shd w:val="clear" w:color="auto" w:fill="auto"/>
            <w:vAlign w:val="center"/>
          </w:tcPr>
          <w:p w:rsidR="002A33F3" w:rsidRPr="008C4B95" w:rsidRDefault="002A33F3" w:rsidP="00A17F9F">
            <w:pPr>
              <w:rPr>
                <w:rFonts w:ascii="Times New Roman" w:hAnsi="Times New Roman"/>
                <w:color w:val="auto"/>
                <w:sz w:val="24"/>
                <w:szCs w:val="24"/>
                <w:lang w:val="sr-Cyrl-CS"/>
              </w:rPr>
            </w:pPr>
            <w:r w:rsidRPr="008C4B95">
              <w:rPr>
                <w:rFonts w:ascii="Times New Roman" w:hAnsi="Times New Roman"/>
                <w:color w:val="auto"/>
                <w:sz w:val="24"/>
                <w:szCs w:val="24"/>
                <w:lang w:val="sr-Cyrl-CS"/>
              </w:rPr>
              <w:t>Маче</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945.145</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12</w:t>
            </w:r>
          </w:p>
        </w:tc>
        <w:tc>
          <w:tcPr>
            <w:tcW w:w="5084" w:type="dxa"/>
            <w:shd w:val="clear" w:color="auto" w:fill="auto"/>
            <w:vAlign w:val="center"/>
          </w:tcPr>
          <w:p w:rsidR="002A33F3" w:rsidRPr="008C4B95" w:rsidRDefault="002A33F3" w:rsidP="00A17F9F">
            <w:pPr>
              <w:rPr>
                <w:rFonts w:ascii="Times New Roman" w:hAnsi="Times New Roman"/>
                <w:color w:val="auto"/>
                <w:sz w:val="24"/>
                <w:szCs w:val="24"/>
                <w:lang w:val="sr-Cyrl-CS"/>
              </w:rPr>
            </w:pPr>
            <w:r w:rsidRPr="008C4B95">
              <w:rPr>
                <w:rFonts w:ascii="Times New Roman" w:hAnsi="Times New Roman"/>
                <w:color w:val="auto"/>
                <w:sz w:val="24"/>
                <w:szCs w:val="24"/>
                <w:lang w:val="sr-Cyrl-CS"/>
              </w:rPr>
              <w:t>Милан Митић</w:t>
            </w:r>
          </w:p>
        </w:tc>
        <w:tc>
          <w:tcPr>
            <w:tcW w:w="2228" w:type="dxa"/>
            <w:shd w:val="clear" w:color="auto" w:fill="auto"/>
            <w:vAlign w:val="center"/>
          </w:tcPr>
          <w:p w:rsidR="002A33F3" w:rsidRPr="008C4B95" w:rsidRDefault="008C4B95"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633.980</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13</w:t>
            </w:r>
          </w:p>
        </w:tc>
        <w:tc>
          <w:tcPr>
            <w:tcW w:w="5084" w:type="dxa"/>
            <w:shd w:val="clear" w:color="auto" w:fill="auto"/>
            <w:vAlign w:val="center"/>
          </w:tcPr>
          <w:p w:rsidR="002A33F3" w:rsidRPr="00481BA3" w:rsidRDefault="002A33F3" w:rsidP="00A17F9F">
            <w:pPr>
              <w:rPr>
                <w:rFonts w:ascii="Times New Roman" w:hAnsi="Times New Roman"/>
                <w:color w:val="auto"/>
                <w:sz w:val="24"/>
                <w:szCs w:val="24"/>
                <w:lang w:val="sr-Cyrl-CS"/>
              </w:rPr>
            </w:pPr>
            <w:r w:rsidRPr="00481BA3">
              <w:rPr>
                <w:rFonts w:ascii="Times New Roman" w:hAnsi="Times New Roman"/>
                <w:color w:val="auto"/>
                <w:sz w:val="24"/>
                <w:szCs w:val="24"/>
                <w:lang w:val="sr-Cyrl-CS"/>
              </w:rPr>
              <w:t>Бифе Јован</w:t>
            </w:r>
          </w:p>
        </w:tc>
        <w:tc>
          <w:tcPr>
            <w:tcW w:w="2228" w:type="dxa"/>
            <w:shd w:val="clear" w:color="auto" w:fill="auto"/>
            <w:vAlign w:val="center"/>
          </w:tcPr>
          <w:p w:rsidR="002A33F3" w:rsidRPr="00481BA3" w:rsidRDefault="00481BA3"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349.191</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14</w:t>
            </w:r>
          </w:p>
        </w:tc>
        <w:tc>
          <w:tcPr>
            <w:tcW w:w="5084" w:type="dxa"/>
            <w:shd w:val="clear" w:color="auto" w:fill="auto"/>
            <w:vAlign w:val="center"/>
          </w:tcPr>
          <w:p w:rsidR="002A33F3" w:rsidRPr="006C33FB" w:rsidRDefault="002A33F3" w:rsidP="00A17F9F">
            <w:pPr>
              <w:rPr>
                <w:rFonts w:ascii="Times New Roman" w:hAnsi="Times New Roman"/>
                <w:color w:val="auto"/>
                <w:sz w:val="24"/>
                <w:szCs w:val="24"/>
                <w:lang w:val="sr-Cyrl-CS"/>
              </w:rPr>
            </w:pPr>
            <w:r w:rsidRPr="006C33FB">
              <w:rPr>
                <w:rFonts w:ascii="Times New Roman" w:hAnsi="Times New Roman"/>
                <w:color w:val="auto"/>
                <w:sz w:val="24"/>
                <w:szCs w:val="24"/>
                <w:lang w:val="sr-Cyrl-CS"/>
              </w:rPr>
              <w:t>Саити комерц</w:t>
            </w:r>
          </w:p>
        </w:tc>
        <w:tc>
          <w:tcPr>
            <w:tcW w:w="2228" w:type="dxa"/>
            <w:shd w:val="clear" w:color="auto" w:fill="auto"/>
            <w:vAlign w:val="center"/>
          </w:tcPr>
          <w:p w:rsidR="002A33F3" w:rsidRPr="006C33FB" w:rsidRDefault="006C33FB"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255.549</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15</w:t>
            </w:r>
          </w:p>
        </w:tc>
        <w:tc>
          <w:tcPr>
            <w:tcW w:w="5084" w:type="dxa"/>
            <w:shd w:val="clear" w:color="auto" w:fill="auto"/>
            <w:vAlign w:val="center"/>
          </w:tcPr>
          <w:p w:rsidR="002A33F3" w:rsidRPr="00827230" w:rsidRDefault="00827230" w:rsidP="00A17F9F">
            <w:pPr>
              <w:rPr>
                <w:rFonts w:ascii="Times New Roman" w:hAnsi="Times New Roman"/>
                <w:color w:val="auto"/>
                <w:sz w:val="24"/>
                <w:szCs w:val="24"/>
                <w:lang w:val="sr-Cyrl-CS"/>
              </w:rPr>
            </w:pPr>
            <w:r w:rsidRPr="00827230">
              <w:rPr>
                <w:rFonts w:ascii="Times New Roman" w:hAnsi="Times New Roman"/>
                <w:color w:val="auto"/>
                <w:sz w:val="24"/>
                <w:szCs w:val="24"/>
                <w:lang w:val="sr-Cyrl-CS"/>
              </w:rPr>
              <w:t>Наиспродукт</w:t>
            </w:r>
          </w:p>
        </w:tc>
        <w:tc>
          <w:tcPr>
            <w:tcW w:w="2228" w:type="dxa"/>
            <w:shd w:val="clear" w:color="auto" w:fill="auto"/>
            <w:vAlign w:val="center"/>
          </w:tcPr>
          <w:p w:rsidR="002A33F3" w:rsidRPr="00827230" w:rsidRDefault="00827230"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109.156</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16</w:t>
            </w:r>
          </w:p>
        </w:tc>
        <w:tc>
          <w:tcPr>
            <w:tcW w:w="5084" w:type="dxa"/>
            <w:shd w:val="clear" w:color="auto" w:fill="auto"/>
            <w:vAlign w:val="center"/>
          </w:tcPr>
          <w:p w:rsidR="002A33F3" w:rsidRPr="00827230" w:rsidRDefault="00827230" w:rsidP="00A17F9F">
            <w:pPr>
              <w:rPr>
                <w:rFonts w:ascii="Times New Roman" w:hAnsi="Times New Roman"/>
                <w:color w:val="auto"/>
                <w:sz w:val="24"/>
                <w:szCs w:val="24"/>
                <w:lang w:val="sr-Cyrl-CS"/>
              </w:rPr>
            </w:pPr>
            <w:r w:rsidRPr="00827230">
              <w:rPr>
                <w:rFonts w:ascii="Times New Roman" w:hAnsi="Times New Roman"/>
                <w:color w:val="auto"/>
                <w:sz w:val="24"/>
                <w:szCs w:val="24"/>
                <w:lang w:val="sr-Cyrl-CS"/>
              </w:rPr>
              <w:t>Јумеровић Аладин</w:t>
            </w:r>
          </w:p>
        </w:tc>
        <w:tc>
          <w:tcPr>
            <w:tcW w:w="2228" w:type="dxa"/>
            <w:shd w:val="clear" w:color="auto" w:fill="auto"/>
            <w:vAlign w:val="center"/>
          </w:tcPr>
          <w:p w:rsidR="002A33F3" w:rsidRPr="00827230" w:rsidRDefault="00827230" w:rsidP="00A17F9F">
            <w:pPr>
              <w:jc w:val="right"/>
              <w:rPr>
                <w:rFonts w:ascii="Times New Roman" w:hAnsi="Times New Roman"/>
                <w:color w:val="auto"/>
                <w:sz w:val="24"/>
                <w:szCs w:val="24"/>
                <w:lang w:val="sr-Cyrl-CS"/>
              </w:rPr>
            </w:pPr>
            <w:r w:rsidRPr="00827230">
              <w:rPr>
                <w:rFonts w:ascii="Times New Roman" w:hAnsi="Times New Roman"/>
                <w:color w:val="auto"/>
                <w:sz w:val="24"/>
                <w:szCs w:val="24"/>
                <w:lang w:val="sr-Cyrl-CS"/>
              </w:rPr>
              <w:t>126.865</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17</w:t>
            </w:r>
          </w:p>
        </w:tc>
        <w:tc>
          <w:tcPr>
            <w:tcW w:w="5084" w:type="dxa"/>
            <w:shd w:val="clear" w:color="auto" w:fill="auto"/>
            <w:vAlign w:val="center"/>
          </w:tcPr>
          <w:p w:rsidR="002A33F3" w:rsidRPr="00827230" w:rsidRDefault="002A33F3" w:rsidP="00A17F9F">
            <w:pPr>
              <w:rPr>
                <w:rFonts w:ascii="Times New Roman" w:hAnsi="Times New Roman"/>
                <w:color w:val="auto"/>
                <w:sz w:val="24"/>
                <w:szCs w:val="24"/>
                <w:lang w:val="sr-Cyrl-CS"/>
              </w:rPr>
            </w:pPr>
            <w:r w:rsidRPr="00827230">
              <w:rPr>
                <w:rFonts w:ascii="Times New Roman" w:hAnsi="Times New Roman"/>
                <w:color w:val="auto"/>
                <w:sz w:val="24"/>
                <w:szCs w:val="24"/>
                <w:lang w:val="sr-Cyrl-CS"/>
              </w:rPr>
              <w:t>Сај</w:t>
            </w:r>
          </w:p>
        </w:tc>
        <w:tc>
          <w:tcPr>
            <w:tcW w:w="2228" w:type="dxa"/>
            <w:shd w:val="clear" w:color="auto" w:fill="auto"/>
            <w:vAlign w:val="center"/>
          </w:tcPr>
          <w:p w:rsidR="002A33F3" w:rsidRPr="00827230"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191.340</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18</w:t>
            </w:r>
          </w:p>
        </w:tc>
        <w:tc>
          <w:tcPr>
            <w:tcW w:w="5084" w:type="dxa"/>
            <w:shd w:val="clear" w:color="auto" w:fill="auto"/>
            <w:vAlign w:val="center"/>
          </w:tcPr>
          <w:p w:rsidR="002A33F3" w:rsidRPr="004628F3" w:rsidRDefault="002A33F3" w:rsidP="00A17F9F">
            <w:pPr>
              <w:rPr>
                <w:rFonts w:ascii="Times New Roman" w:hAnsi="Times New Roman"/>
                <w:color w:val="auto"/>
                <w:sz w:val="24"/>
                <w:szCs w:val="24"/>
                <w:lang w:val="sr-Cyrl-CS"/>
              </w:rPr>
            </w:pPr>
            <w:r w:rsidRPr="004628F3">
              <w:rPr>
                <w:rFonts w:ascii="Times New Roman" w:hAnsi="Times New Roman"/>
                <w:color w:val="auto"/>
                <w:sz w:val="24"/>
                <w:szCs w:val="24"/>
                <w:lang w:val="sr-Cyrl-CS"/>
              </w:rPr>
              <w:t>Сојкић Раде</w:t>
            </w:r>
          </w:p>
        </w:tc>
        <w:tc>
          <w:tcPr>
            <w:tcW w:w="2228" w:type="dxa"/>
            <w:shd w:val="clear" w:color="auto" w:fill="auto"/>
            <w:vAlign w:val="center"/>
          </w:tcPr>
          <w:p w:rsidR="002A33F3" w:rsidRPr="004628F3" w:rsidRDefault="004628F3"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1.404.462</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19</w:t>
            </w:r>
          </w:p>
        </w:tc>
        <w:tc>
          <w:tcPr>
            <w:tcW w:w="5084" w:type="dxa"/>
            <w:shd w:val="clear" w:color="auto" w:fill="auto"/>
            <w:vAlign w:val="center"/>
          </w:tcPr>
          <w:p w:rsidR="002A33F3" w:rsidRPr="008F75E6" w:rsidRDefault="002A33F3" w:rsidP="00A17F9F">
            <w:pPr>
              <w:rPr>
                <w:rFonts w:ascii="Times New Roman" w:hAnsi="Times New Roman"/>
                <w:color w:val="auto"/>
                <w:sz w:val="24"/>
                <w:szCs w:val="24"/>
                <w:lang w:val="sr-Cyrl-CS"/>
              </w:rPr>
            </w:pPr>
            <w:r w:rsidRPr="008F75E6">
              <w:rPr>
                <w:rFonts w:ascii="Times New Roman" w:hAnsi="Times New Roman"/>
                <w:color w:val="auto"/>
                <w:sz w:val="24"/>
                <w:szCs w:val="24"/>
                <w:lang w:val="sr-Cyrl-CS"/>
              </w:rPr>
              <w:t>Вужд</w:t>
            </w:r>
          </w:p>
        </w:tc>
        <w:tc>
          <w:tcPr>
            <w:tcW w:w="2228" w:type="dxa"/>
            <w:shd w:val="clear" w:color="auto" w:fill="auto"/>
            <w:vAlign w:val="center"/>
          </w:tcPr>
          <w:p w:rsidR="002A33F3" w:rsidRPr="008F75E6" w:rsidRDefault="002A33F3" w:rsidP="00A17F9F">
            <w:pPr>
              <w:jc w:val="right"/>
              <w:rPr>
                <w:rFonts w:ascii="Times New Roman" w:hAnsi="Times New Roman"/>
                <w:color w:val="auto"/>
                <w:sz w:val="24"/>
                <w:szCs w:val="24"/>
                <w:lang w:val="sr-Cyrl-CS"/>
              </w:rPr>
            </w:pPr>
            <w:r w:rsidRPr="008F75E6">
              <w:rPr>
                <w:rFonts w:ascii="Times New Roman" w:hAnsi="Times New Roman"/>
                <w:color w:val="auto"/>
                <w:sz w:val="24"/>
                <w:szCs w:val="24"/>
                <w:lang w:val="sr-Cyrl-CS"/>
              </w:rPr>
              <w:t>606.911</w:t>
            </w:r>
          </w:p>
        </w:tc>
      </w:tr>
      <w:tr w:rsidR="002A33F3" w:rsidRPr="00175869" w:rsidTr="00A17F9F">
        <w:trPr>
          <w:jc w:val="center"/>
        </w:trPr>
        <w:tc>
          <w:tcPr>
            <w:tcW w:w="876" w:type="dxa"/>
            <w:shd w:val="clear" w:color="auto" w:fill="auto"/>
            <w:vAlign w:val="center"/>
          </w:tcPr>
          <w:p w:rsidR="002A33F3" w:rsidRPr="00175869" w:rsidRDefault="002A33F3" w:rsidP="00A17F9F">
            <w:pPr>
              <w:jc w:val="right"/>
              <w:rPr>
                <w:rFonts w:ascii="Times New Roman" w:hAnsi="Times New Roman"/>
                <w:color w:val="auto"/>
                <w:sz w:val="24"/>
                <w:szCs w:val="24"/>
                <w:lang w:val="sr-Cyrl-CS"/>
              </w:rPr>
            </w:pPr>
            <w:r w:rsidRPr="00175869">
              <w:rPr>
                <w:rFonts w:ascii="Times New Roman" w:hAnsi="Times New Roman"/>
                <w:color w:val="auto"/>
                <w:sz w:val="24"/>
                <w:szCs w:val="24"/>
                <w:lang w:val="sr-Cyrl-CS"/>
              </w:rPr>
              <w:t>20</w:t>
            </w:r>
          </w:p>
        </w:tc>
        <w:tc>
          <w:tcPr>
            <w:tcW w:w="5084" w:type="dxa"/>
            <w:shd w:val="clear" w:color="auto" w:fill="auto"/>
            <w:vAlign w:val="center"/>
          </w:tcPr>
          <w:p w:rsidR="002A33F3" w:rsidRPr="00946A0E" w:rsidRDefault="002A33F3" w:rsidP="00A17F9F">
            <w:pPr>
              <w:rPr>
                <w:rFonts w:ascii="Times New Roman" w:hAnsi="Times New Roman"/>
                <w:color w:val="auto"/>
                <w:sz w:val="24"/>
                <w:szCs w:val="24"/>
                <w:lang w:val="sr-Cyrl-CS"/>
              </w:rPr>
            </w:pPr>
            <w:r w:rsidRPr="00946A0E">
              <w:rPr>
                <w:rFonts w:ascii="Times New Roman" w:hAnsi="Times New Roman"/>
                <w:color w:val="auto"/>
                <w:sz w:val="24"/>
                <w:szCs w:val="24"/>
                <w:lang w:val="sr-Cyrl-CS"/>
              </w:rPr>
              <w:t>Живановић Александар</w:t>
            </w:r>
          </w:p>
        </w:tc>
        <w:tc>
          <w:tcPr>
            <w:tcW w:w="2228" w:type="dxa"/>
            <w:shd w:val="clear" w:color="auto" w:fill="auto"/>
            <w:vAlign w:val="center"/>
          </w:tcPr>
          <w:p w:rsidR="002A33F3" w:rsidRPr="00946A0E" w:rsidRDefault="00946A0E" w:rsidP="00A17F9F">
            <w:pPr>
              <w:jc w:val="right"/>
              <w:rPr>
                <w:rFonts w:ascii="Times New Roman" w:hAnsi="Times New Roman"/>
                <w:color w:val="auto"/>
                <w:sz w:val="24"/>
                <w:szCs w:val="24"/>
                <w:lang w:val="sr-Cyrl-CS"/>
              </w:rPr>
            </w:pPr>
            <w:r w:rsidRPr="00946A0E">
              <w:rPr>
                <w:rFonts w:ascii="Times New Roman" w:hAnsi="Times New Roman"/>
                <w:color w:val="auto"/>
                <w:sz w:val="24"/>
                <w:szCs w:val="24"/>
                <w:lang w:val="sr-Cyrl-CS"/>
              </w:rPr>
              <w:t>106.553</w:t>
            </w:r>
          </w:p>
        </w:tc>
      </w:tr>
      <w:tr w:rsidR="00946A0E" w:rsidRPr="00175869" w:rsidTr="00A17F9F">
        <w:trPr>
          <w:jc w:val="center"/>
        </w:trPr>
        <w:tc>
          <w:tcPr>
            <w:tcW w:w="876" w:type="dxa"/>
            <w:shd w:val="clear" w:color="auto" w:fill="auto"/>
            <w:vAlign w:val="center"/>
          </w:tcPr>
          <w:p w:rsidR="00946A0E" w:rsidRPr="00175869"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21</w:t>
            </w:r>
          </w:p>
        </w:tc>
        <w:tc>
          <w:tcPr>
            <w:tcW w:w="5084" w:type="dxa"/>
            <w:shd w:val="clear" w:color="auto" w:fill="auto"/>
            <w:vAlign w:val="center"/>
          </w:tcPr>
          <w:p w:rsidR="00946A0E" w:rsidRPr="00946A0E" w:rsidRDefault="00946A0E" w:rsidP="00A17F9F">
            <w:pPr>
              <w:rPr>
                <w:rFonts w:ascii="Times New Roman" w:hAnsi="Times New Roman"/>
                <w:color w:val="auto"/>
                <w:sz w:val="24"/>
                <w:szCs w:val="24"/>
                <w:lang w:val="sr-Cyrl-CS"/>
              </w:rPr>
            </w:pPr>
            <w:r>
              <w:rPr>
                <w:rFonts w:ascii="Times New Roman" w:hAnsi="Times New Roman"/>
                <w:color w:val="auto"/>
                <w:sz w:val="24"/>
                <w:szCs w:val="24"/>
                <w:lang w:val="sr-Cyrl-CS"/>
              </w:rPr>
              <w:t>Лагани корак</w:t>
            </w:r>
          </w:p>
        </w:tc>
        <w:tc>
          <w:tcPr>
            <w:tcW w:w="2228" w:type="dxa"/>
            <w:shd w:val="clear" w:color="auto" w:fill="auto"/>
            <w:vAlign w:val="center"/>
          </w:tcPr>
          <w:p w:rsidR="00946A0E" w:rsidRPr="00946A0E"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113.093</w:t>
            </w:r>
          </w:p>
        </w:tc>
      </w:tr>
      <w:tr w:rsidR="00946A0E" w:rsidRPr="00175869" w:rsidTr="00A17F9F">
        <w:trPr>
          <w:jc w:val="center"/>
        </w:trPr>
        <w:tc>
          <w:tcPr>
            <w:tcW w:w="876" w:type="dxa"/>
            <w:shd w:val="clear" w:color="auto" w:fill="auto"/>
            <w:vAlign w:val="center"/>
          </w:tcPr>
          <w:p w:rsidR="00946A0E" w:rsidRPr="00175869"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22</w:t>
            </w:r>
          </w:p>
        </w:tc>
        <w:tc>
          <w:tcPr>
            <w:tcW w:w="5084" w:type="dxa"/>
            <w:shd w:val="clear" w:color="auto" w:fill="auto"/>
            <w:vAlign w:val="center"/>
          </w:tcPr>
          <w:p w:rsidR="00946A0E" w:rsidRPr="00946A0E" w:rsidRDefault="00946A0E" w:rsidP="00A17F9F">
            <w:pPr>
              <w:rPr>
                <w:rFonts w:ascii="Times New Roman" w:hAnsi="Times New Roman"/>
                <w:color w:val="auto"/>
                <w:sz w:val="24"/>
                <w:szCs w:val="24"/>
                <w:lang w:val="sr-Cyrl-CS"/>
              </w:rPr>
            </w:pPr>
            <w:r>
              <w:rPr>
                <w:rFonts w:ascii="Times New Roman" w:hAnsi="Times New Roman"/>
                <w:color w:val="auto"/>
                <w:sz w:val="24"/>
                <w:szCs w:val="24"/>
                <w:lang w:val="sr-Cyrl-CS"/>
              </w:rPr>
              <w:t>Печењарица плус</w:t>
            </w:r>
          </w:p>
        </w:tc>
        <w:tc>
          <w:tcPr>
            <w:tcW w:w="2228" w:type="dxa"/>
            <w:shd w:val="clear" w:color="auto" w:fill="auto"/>
            <w:vAlign w:val="center"/>
          </w:tcPr>
          <w:p w:rsidR="00946A0E" w:rsidRPr="00946A0E"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177.633</w:t>
            </w:r>
          </w:p>
        </w:tc>
      </w:tr>
      <w:tr w:rsidR="00946A0E" w:rsidRPr="00175869" w:rsidTr="00A17F9F">
        <w:trPr>
          <w:jc w:val="center"/>
        </w:trPr>
        <w:tc>
          <w:tcPr>
            <w:tcW w:w="876" w:type="dxa"/>
            <w:shd w:val="clear" w:color="auto" w:fill="auto"/>
            <w:vAlign w:val="center"/>
          </w:tcPr>
          <w:p w:rsidR="00946A0E" w:rsidRPr="00175869"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23</w:t>
            </w:r>
          </w:p>
        </w:tc>
        <w:tc>
          <w:tcPr>
            <w:tcW w:w="5084" w:type="dxa"/>
            <w:shd w:val="clear" w:color="auto" w:fill="auto"/>
            <w:vAlign w:val="center"/>
          </w:tcPr>
          <w:p w:rsidR="00946A0E" w:rsidRPr="00946A0E" w:rsidRDefault="00946A0E" w:rsidP="00A17F9F">
            <w:pPr>
              <w:rPr>
                <w:rFonts w:ascii="Times New Roman" w:hAnsi="Times New Roman"/>
                <w:color w:val="auto"/>
                <w:sz w:val="24"/>
                <w:szCs w:val="24"/>
                <w:lang w:val="sr-Cyrl-CS"/>
              </w:rPr>
            </w:pPr>
            <w:r>
              <w:rPr>
                <w:rFonts w:ascii="Times New Roman" w:hAnsi="Times New Roman"/>
                <w:color w:val="auto"/>
                <w:sz w:val="24"/>
                <w:szCs w:val="24"/>
                <w:lang w:val="sr-Cyrl-CS"/>
              </w:rPr>
              <w:t>Пром продукт</w:t>
            </w:r>
          </w:p>
        </w:tc>
        <w:tc>
          <w:tcPr>
            <w:tcW w:w="2228" w:type="dxa"/>
            <w:shd w:val="clear" w:color="auto" w:fill="auto"/>
            <w:vAlign w:val="center"/>
          </w:tcPr>
          <w:p w:rsidR="00946A0E" w:rsidRPr="00946A0E"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152.014</w:t>
            </w:r>
          </w:p>
        </w:tc>
      </w:tr>
      <w:tr w:rsidR="00946A0E" w:rsidRPr="00175869" w:rsidTr="00A17F9F">
        <w:trPr>
          <w:jc w:val="center"/>
        </w:trPr>
        <w:tc>
          <w:tcPr>
            <w:tcW w:w="876" w:type="dxa"/>
            <w:shd w:val="clear" w:color="auto" w:fill="auto"/>
            <w:vAlign w:val="center"/>
          </w:tcPr>
          <w:p w:rsidR="00946A0E" w:rsidRPr="00175869" w:rsidRDefault="00946A0E"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24</w:t>
            </w:r>
          </w:p>
        </w:tc>
        <w:tc>
          <w:tcPr>
            <w:tcW w:w="5084" w:type="dxa"/>
            <w:shd w:val="clear" w:color="auto" w:fill="auto"/>
            <w:vAlign w:val="center"/>
          </w:tcPr>
          <w:p w:rsidR="00946A0E" w:rsidRPr="00946A0E" w:rsidRDefault="00946A0E" w:rsidP="00A17F9F">
            <w:pPr>
              <w:rPr>
                <w:rFonts w:ascii="Times New Roman" w:hAnsi="Times New Roman"/>
                <w:color w:val="auto"/>
                <w:sz w:val="24"/>
                <w:szCs w:val="24"/>
                <w:lang w:val="sr-Cyrl-CS"/>
              </w:rPr>
            </w:pPr>
            <w:r>
              <w:rPr>
                <w:rFonts w:ascii="Times New Roman" w:hAnsi="Times New Roman"/>
                <w:color w:val="auto"/>
                <w:sz w:val="24"/>
                <w:szCs w:val="24"/>
                <w:lang w:val="sr-Cyrl-CS"/>
              </w:rPr>
              <w:t>Пума</w:t>
            </w:r>
          </w:p>
        </w:tc>
        <w:tc>
          <w:tcPr>
            <w:tcW w:w="2228" w:type="dxa"/>
            <w:shd w:val="clear" w:color="auto" w:fill="auto"/>
            <w:vAlign w:val="center"/>
          </w:tcPr>
          <w:p w:rsidR="00946A0E" w:rsidRPr="00946A0E"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176.634</w:t>
            </w:r>
          </w:p>
        </w:tc>
      </w:tr>
      <w:tr w:rsidR="00946A0E" w:rsidRPr="00175869" w:rsidTr="00A17F9F">
        <w:trPr>
          <w:jc w:val="center"/>
        </w:trPr>
        <w:tc>
          <w:tcPr>
            <w:tcW w:w="876" w:type="dxa"/>
            <w:shd w:val="clear" w:color="auto" w:fill="auto"/>
            <w:vAlign w:val="center"/>
          </w:tcPr>
          <w:p w:rsidR="00946A0E" w:rsidRPr="00175869"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25</w:t>
            </w:r>
          </w:p>
        </w:tc>
        <w:tc>
          <w:tcPr>
            <w:tcW w:w="5084" w:type="dxa"/>
            <w:shd w:val="clear" w:color="auto" w:fill="auto"/>
            <w:vAlign w:val="center"/>
          </w:tcPr>
          <w:p w:rsidR="00946A0E" w:rsidRPr="00946A0E" w:rsidRDefault="00DE0F46" w:rsidP="00A17F9F">
            <w:pPr>
              <w:rPr>
                <w:rFonts w:ascii="Times New Roman" w:hAnsi="Times New Roman"/>
                <w:color w:val="auto"/>
                <w:sz w:val="24"/>
                <w:szCs w:val="24"/>
                <w:lang w:val="sr-Cyrl-CS"/>
              </w:rPr>
            </w:pPr>
            <w:r>
              <w:rPr>
                <w:rFonts w:ascii="Times New Roman" w:hAnsi="Times New Roman"/>
                <w:color w:val="auto"/>
                <w:sz w:val="24"/>
                <w:szCs w:val="24"/>
                <w:lang w:val="sr-Cyrl-CS"/>
              </w:rPr>
              <w:t>Рамадани Кенеди</w:t>
            </w:r>
          </w:p>
        </w:tc>
        <w:tc>
          <w:tcPr>
            <w:tcW w:w="2228" w:type="dxa"/>
            <w:shd w:val="clear" w:color="auto" w:fill="auto"/>
            <w:vAlign w:val="center"/>
          </w:tcPr>
          <w:p w:rsidR="00946A0E" w:rsidRPr="00946A0E"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150.770</w:t>
            </w:r>
          </w:p>
        </w:tc>
      </w:tr>
      <w:tr w:rsidR="00946A0E" w:rsidRPr="00175869" w:rsidTr="00A17F9F">
        <w:trPr>
          <w:jc w:val="center"/>
        </w:trPr>
        <w:tc>
          <w:tcPr>
            <w:tcW w:w="876" w:type="dxa"/>
            <w:shd w:val="clear" w:color="auto" w:fill="auto"/>
            <w:vAlign w:val="center"/>
          </w:tcPr>
          <w:p w:rsidR="00946A0E" w:rsidRPr="00175869"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26</w:t>
            </w:r>
          </w:p>
        </w:tc>
        <w:tc>
          <w:tcPr>
            <w:tcW w:w="5084" w:type="dxa"/>
            <w:shd w:val="clear" w:color="auto" w:fill="auto"/>
            <w:vAlign w:val="center"/>
          </w:tcPr>
          <w:p w:rsidR="00946A0E" w:rsidRPr="00946A0E" w:rsidRDefault="00DE0F46" w:rsidP="00A17F9F">
            <w:pPr>
              <w:rPr>
                <w:rFonts w:ascii="Times New Roman" w:hAnsi="Times New Roman"/>
                <w:color w:val="auto"/>
                <w:sz w:val="24"/>
                <w:szCs w:val="24"/>
                <w:lang w:val="sr-Cyrl-CS"/>
              </w:rPr>
            </w:pPr>
            <w:r>
              <w:rPr>
                <w:rFonts w:ascii="Times New Roman" w:hAnsi="Times New Roman"/>
                <w:color w:val="auto"/>
                <w:sz w:val="24"/>
                <w:szCs w:val="24"/>
                <w:lang w:val="sr-Cyrl-CS"/>
              </w:rPr>
              <w:t>Воћар Косанчић</w:t>
            </w:r>
          </w:p>
        </w:tc>
        <w:tc>
          <w:tcPr>
            <w:tcW w:w="2228" w:type="dxa"/>
            <w:shd w:val="clear" w:color="auto" w:fill="auto"/>
            <w:vAlign w:val="center"/>
          </w:tcPr>
          <w:p w:rsidR="00946A0E" w:rsidRPr="00946A0E"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105.651</w:t>
            </w:r>
          </w:p>
        </w:tc>
      </w:tr>
      <w:tr w:rsidR="00DE0F46" w:rsidRPr="00175869" w:rsidTr="00A17F9F">
        <w:trPr>
          <w:jc w:val="center"/>
        </w:trPr>
        <w:tc>
          <w:tcPr>
            <w:tcW w:w="876" w:type="dxa"/>
            <w:shd w:val="clear" w:color="auto" w:fill="auto"/>
            <w:vAlign w:val="center"/>
          </w:tcPr>
          <w:p w:rsidR="00DE0F46"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27</w:t>
            </w:r>
          </w:p>
        </w:tc>
        <w:tc>
          <w:tcPr>
            <w:tcW w:w="5084" w:type="dxa"/>
            <w:shd w:val="clear" w:color="auto" w:fill="auto"/>
            <w:vAlign w:val="center"/>
          </w:tcPr>
          <w:p w:rsidR="00DE0F46" w:rsidRDefault="00DE0F46" w:rsidP="00A17F9F">
            <w:pPr>
              <w:rPr>
                <w:rFonts w:ascii="Times New Roman" w:hAnsi="Times New Roman"/>
                <w:color w:val="auto"/>
                <w:sz w:val="24"/>
                <w:szCs w:val="24"/>
                <w:lang w:val="sr-Cyrl-CS"/>
              </w:rPr>
            </w:pPr>
            <w:r>
              <w:rPr>
                <w:rFonts w:ascii="Times New Roman" w:hAnsi="Times New Roman"/>
                <w:color w:val="auto"/>
                <w:sz w:val="24"/>
                <w:szCs w:val="24"/>
                <w:lang w:val="sr-Cyrl-CS"/>
              </w:rPr>
              <w:t>Вулкан</w:t>
            </w:r>
          </w:p>
        </w:tc>
        <w:tc>
          <w:tcPr>
            <w:tcW w:w="2228" w:type="dxa"/>
            <w:shd w:val="clear" w:color="auto" w:fill="auto"/>
            <w:vAlign w:val="center"/>
          </w:tcPr>
          <w:p w:rsidR="00DE0F46" w:rsidRDefault="00DE0F4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107.491</w:t>
            </w:r>
          </w:p>
        </w:tc>
      </w:tr>
      <w:tr w:rsidR="00DE0F46" w:rsidRPr="00175869" w:rsidTr="00A17F9F">
        <w:trPr>
          <w:jc w:val="center"/>
        </w:trPr>
        <w:tc>
          <w:tcPr>
            <w:tcW w:w="876" w:type="dxa"/>
            <w:shd w:val="clear" w:color="auto" w:fill="auto"/>
            <w:vAlign w:val="center"/>
          </w:tcPr>
          <w:p w:rsidR="00DE0F46" w:rsidRDefault="00DE0F46" w:rsidP="00A17F9F">
            <w:pPr>
              <w:jc w:val="right"/>
              <w:rPr>
                <w:rFonts w:ascii="Times New Roman" w:hAnsi="Times New Roman"/>
                <w:color w:val="auto"/>
                <w:sz w:val="24"/>
                <w:szCs w:val="24"/>
                <w:lang w:val="sr-Cyrl-CS"/>
              </w:rPr>
            </w:pPr>
          </w:p>
        </w:tc>
        <w:tc>
          <w:tcPr>
            <w:tcW w:w="5084" w:type="dxa"/>
            <w:shd w:val="clear" w:color="auto" w:fill="auto"/>
            <w:vAlign w:val="center"/>
          </w:tcPr>
          <w:p w:rsidR="00DE0F46" w:rsidRDefault="00DE0F46" w:rsidP="00A17F9F">
            <w:pPr>
              <w:rPr>
                <w:rFonts w:ascii="Times New Roman" w:hAnsi="Times New Roman"/>
                <w:color w:val="auto"/>
                <w:sz w:val="24"/>
                <w:szCs w:val="24"/>
                <w:lang w:val="sr-Cyrl-CS"/>
              </w:rPr>
            </w:pPr>
            <w:r>
              <w:rPr>
                <w:rFonts w:ascii="Times New Roman" w:hAnsi="Times New Roman"/>
                <w:color w:val="auto"/>
                <w:sz w:val="24"/>
                <w:szCs w:val="24"/>
                <w:lang w:val="sr-Cyrl-CS"/>
              </w:rPr>
              <w:t>Укупно</w:t>
            </w:r>
          </w:p>
        </w:tc>
        <w:tc>
          <w:tcPr>
            <w:tcW w:w="2228" w:type="dxa"/>
            <w:shd w:val="clear" w:color="auto" w:fill="auto"/>
            <w:vAlign w:val="center"/>
          </w:tcPr>
          <w:p w:rsidR="00DE0F46" w:rsidRDefault="00043E06" w:rsidP="00A17F9F">
            <w:pPr>
              <w:jc w:val="right"/>
              <w:rPr>
                <w:rFonts w:ascii="Times New Roman" w:hAnsi="Times New Roman"/>
                <w:color w:val="auto"/>
                <w:sz w:val="24"/>
                <w:szCs w:val="24"/>
                <w:lang w:val="sr-Cyrl-CS"/>
              </w:rPr>
            </w:pPr>
            <w:r>
              <w:rPr>
                <w:rFonts w:ascii="Times New Roman" w:hAnsi="Times New Roman"/>
                <w:color w:val="auto"/>
                <w:sz w:val="24"/>
                <w:szCs w:val="24"/>
                <w:lang w:val="sr-Cyrl-CS"/>
              </w:rPr>
              <w:t>8.169.003</w:t>
            </w:r>
          </w:p>
        </w:tc>
      </w:tr>
    </w:tbl>
    <w:p w:rsidR="002A33F3" w:rsidRPr="00175869" w:rsidRDefault="002A33F3" w:rsidP="002A33F3">
      <w:pPr>
        <w:rPr>
          <w:rFonts w:ascii="Times New Roman" w:hAnsi="Times New Roman"/>
          <w:color w:val="FF0000"/>
          <w:sz w:val="24"/>
        </w:rPr>
      </w:pPr>
    </w:p>
    <w:p w:rsidR="002A33F3" w:rsidRPr="00175869" w:rsidRDefault="003D2D61" w:rsidP="002A33F3">
      <w:pPr>
        <w:ind w:firstLine="720"/>
        <w:jc w:val="both"/>
        <w:rPr>
          <w:rFonts w:ascii="Times New Roman" w:hAnsi="Times New Roman"/>
          <w:color w:val="auto"/>
          <w:sz w:val="24"/>
          <w:szCs w:val="24"/>
        </w:rPr>
      </w:pPr>
      <w:r>
        <w:rPr>
          <w:rFonts w:ascii="Times New Roman" w:hAnsi="Times New Roman"/>
          <w:color w:val="auto"/>
          <w:sz w:val="24"/>
          <w:szCs w:val="24"/>
          <w:lang w:val="sr-Cyrl-CS"/>
        </w:rPr>
        <w:t>У току 2015</w:t>
      </w:r>
      <w:r w:rsidR="002A33F3" w:rsidRPr="00175869">
        <w:rPr>
          <w:rFonts w:ascii="Times New Roman" w:hAnsi="Times New Roman"/>
          <w:color w:val="auto"/>
          <w:sz w:val="24"/>
          <w:szCs w:val="24"/>
          <w:lang w:val="sr-Cyrl-CS"/>
        </w:rPr>
        <w:t xml:space="preserve">.год.  неопходно  је предузимање одговарајућих мера у погледу даљег унапређења ефикасности наплате потраживања ради смањења </w:t>
      </w:r>
      <w:r>
        <w:rPr>
          <w:rFonts w:ascii="Times New Roman" w:hAnsi="Times New Roman"/>
          <w:color w:val="auto"/>
          <w:sz w:val="24"/>
          <w:szCs w:val="24"/>
          <w:lang w:val="sr-Cyrl-CS"/>
        </w:rPr>
        <w:t>обавеза</w:t>
      </w:r>
      <w:r w:rsidR="002A33F3" w:rsidRPr="00175869">
        <w:rPr>
          <w:rFonts w:ascii="Times New Roman" w:hAnsi="Times New Roman"/>
          <w:color w:val="auto"/>
          <w:sz w:val="24"/>
          <w:szCs w:val="24"/>
          <w:lang w:val="sr-Cyrl-CS"/>
        </w:rPr>
        <w:t xml:space="preserve"> које закупци пијачног и пословног простора дугују Тржници.</w:t>
      </w:r>
    </w:p>
    <w:p w:rsidR="002A33F3" w:rsidRPr="00175869" w:rsidRDefault="002A33F3" w:rsidP="002A33F3">
      <w:pPr>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ab/>
      </w:r>
      <w:r w:rsidRPr="00175869">
        <w:rPr>
          <w:rFonts w:ascii="Times New Roman" w:hAnsi="Times New Roman"/>
          <w:color w:val="auto"/>
          <w:sz w:val="24"/>
          <w:szCs w:val="24"/>
          <w:lang w:val="ru-RU"/>
        </w:rPr>
        <w:t>Тржница је покренула поступак наплате потраживања преко извршитеља и</w:t>
      </w:r>
      <w:r w:rsidRPr="00175869">
        <w:rPr>
          <w:rFonts w:ascii="Times New Roman" w:hAnsi="Times New Roman"/>
          <w:b/>
          <w:color w:val="auto"/>
          <w:sz w:val="24"/>
          <w:szCs w:val="24"/>
          <w:lang w:val="ru-RU"/>
        </w:rPr>
        <w:t xml:space="preserve"> </w:t>
      </w:r>
      <w:r w:rsidRPr="00175869">
        <w:rPr>
          <w:rFonts w:ascii="Times New Roman" w:hAnsi="Times New Roman"/>
          <w:color w:val="auto"/>
          <w:sz w:val="24"/>
          <w:szCs w:val="24"/>
          <w:lang w:val="ru-RU"/>
        </w:rPr>
        <w:t xml:space="preserve">судским путем  против закупаца пијачног и пословног простора који не измирују редовно своје обавезе. </w:t>
      </w:r>
    </w:p>
    <w:p w:rsidR="002A33F3" w:rsidRPr="00175869" w:rsidRDefault="002A33F3" w:rsidP="002A33F3">
      <w:pPr>
        <w:ind w:firstLine="720"/>
        <w:jc w:val="both"/>
        <w:rPr>
          <w:rFonts w:ascii="Times New Roman" w:hAnsi="Times New Roman"/>
          <w:color w:val="FF0000"/>
          <w:sz w:val="24"/>
          <w:szCs w:val="24"/>
          <w:lang w:val="sr-Cyrl-CS"/>
        </w:rPr>
      </w:pPr>
    </w:p>
    <w:p w:rsidR="002A33F3" w:rsidRPr="00175869" w:rsidRDefault="002A33F3" w:rsidP="002A33F3">
      <w:pPr>
        <w:ind w:firstLine="720"/>
        <w:jc w:val="both"/>
        <w:rPr>
          <w:rFonts w:ascii="Times New Roman" w:hAnsi="Times New Roman"/>
          <w:color w:val="FF0000"/>
          <w:sz w:val="24"/>
          <w:szCs w:val="24"/>
          <w:lang w:val="sr-Cyrl-CS"/>
        </w:rPr>
      </w:pPr>
    </w:p>
    <w:p w:rsidR="002A33F3" w:rsidRPr="00175869" w:rsidRDefault="002A33F3" w:rsidP="002A33F3">
      <w:pPr>
        <w:jc w:val="center"/>
        <w:rPr>
          <w:rFonts w:ascii="Times New Roman" w:hAnsi="Times New Roman"/>
          <w:b/>
          <w:color w:val="auto"/>
          <w:sz w:val="28"/>
          <w:lang w:val="ru-RU"/>
        </w:rPr>
      </w:pPr>
      <w:r w:rsidRPr="00175869">
        <w:rPr>
          <w:rFonts w:ascii="Times New Roman" w:hAnsi="Times New Roman"/>
          <w:b/>
          <w:color w:val="auto"/>
          <w:sz w:val="28"/>
        </w:rPr>
        <w:t>V</w:t>
      </w:r>
      <w:r w:rsidRPr="00175869">
        <w:rPr>
          <w:rFonts w:ascii="Times New Roman" w:hAnsi="Times New Roman"/>
          <w:b/>
          <w:color w:val="auto"/>
          <w:sz w:val="28"/>
          <w:lang w:val="sr-Cyrl-CS"/>
        </w:rPr>
        <w:t xml:space="preserve">  И</w:t>
      </w:r>
      <w:r w:rsidRPr="00175869">
        <w:rPr>
          <w:rFonts w:ascii="Times New Roman" w:hAnsi="Times New Roman"/>
          <w:b/>
          <w:color w:val="auto"/>
          <w:sz w:val="28"/>
          <w:lang w:val="ru-RU"/>
        </w:rPr>
        <w:t>НВЕСТИРАЊЕ У НАБАВКУ ОСНОВНИХ СРЕДСТАВА У ПЕРИОДУ 01.01. - 31.12.201</w:t>
      </w:r>
      <w:r w:rsidR="00053D06">
        <w:rPr>
          <w:rFonts w:ascii="Times New Roman" w:hAnsi="Times New Roman"/>
          <w:b/>
          <w:color w:val="auto"/>
          <w:sz w:val="28"/>
          <w:lang w:val="ru-RU"/>
        </w:rPr>
        <w:t>5</w:t>
      </w:r>
      <w:r w:rsidRPr="00175869">
        <w:rPr>
          <w:rFonts w:ascii="Times New Roman" w:hAnsi="Times New Roman"/>
          <w:b/>
          <w:color w:val="auto"/>
          <w:sz w:val="28"/>
          <w:lang w:val="ru-RU"/>
        </w:rPr>
        <w:t>.г.</w:t>
      </w:r>
    </w:p>
    <w:p w:rsidR="002A33F3" w:rsidRPr="00175869" w:rsidRDefault="002A33F3" w:rsidP="002A33F3">
      <w:pPr>
        <w:jc w:val="both"/>
        <w:rPr>
          <w:rFonts w:ascii="Times New Roman" w:hAnsi="Times New Roman"/>
          <w:b/>
          <w:color w:val="auto"/>
          <w:sz w:val="28"/>
          <w:lang w:val="ru-RU"/>
        </w:rPr>
      </w:pPr>
    </w:p>
    <w:p w:rsidR="002A33F3" w:rsidRPr="00175869" w:rsidRDefault="002A33F3" w:rsidP="002A33F3">
      <w:pPr>
        <w:ind w:firstLine="720"/>
        <w:jc w:val="both"/>
        <w:rPr>
          <w:rFonts w:ascii="Times New Roman" w:hAnsi="Times New Roman"/>
          <w:color w:val="auto"/>
          <w:sz w:val="24"/>
          <w:lang w:val="ru-RU"/>
        </w:rPr>
      </w:pPr>
      <w:r w:rsidRPr="00175869">
        <w:rPr>
          <w:rFonts w:ascii="Times New Roman" w:hAnsi="Times New Roman"/>
          <w:color w:val="auto"/>
          <w:sz w:val="24"/>
          <w:lang w:val="ru-RU"/>
        </w:rPr>
        <w:t xml:space="preserve">Укупне инвестиције  ЈКП” Тржница” Ниш у основна средства, у периоду I – </w:t>
      </w:r>
      <w:r w:rsidRPr="00175869">
        <w:rPr>
          <w:rFonts w:ascii="Times New Roman" w:hAnsi="Times New Roman"/>
          <w:color w:val="auto"/>
          <w:sz w:val="24"/>
        </w:rPr>
        <w:t>X</w:t>
      </w:r>
      <w:r w:rsidRPr="00175869">
        <w:rPr>
          <w:rFonts w:ascii="Times New Roman" w:hAnsi="Times New Roman"/>
          <w:color w:val="auto"/>
          <w:sz w:val="24"/>
          <w:lang w:val="ru-RU"/>
        </w:rPr>
        <w:t>II  201</w:t>
      </w:r>
      <w:r w:rsidR="00E8387E">
        <w:rPr>
          <w:rFonts w:ascii="Times New Roman" w:hAnsi="Times New Roman"/>
          <w:color w:val="auto"/>
          <w:sz w:val="24"/>
          <w:lang w:val="ru-RU"/>
        </w:rPr>
        <w:t>5</w:t>
      </w:r>
      <w:r w:rsidRPr="00175869">
        <w:rPr>
          <w:rFonts w:ascii="Times New Roman" w:hAnsi="Times New Roman"/>
          <w:color w:val="auto"/>
          <w:sz w:val="24"/>
          <w:lang w:val="ru-RU"/>
        </w:rPr>
        <w:t xml:space="preserve">.год. износе </w:t>
      </w:r>
      <w:r w:rsidR="00E8387E">
        <w:rPr>
          <w:rFonts w:ascii="Times New Roman" w:hAnsi="Times New Roman"/>
          <w:color w:val="auto"/>
          <w:sz w:val="24"/>
          <w:lang w:val="ru-RU"/>
        </w:rPr>
        <w:t>2.041.470</w:t>
      </w:r>
      <w:r w:rsidRPr="00175869">
        <w:rPr>
          <w:rFonts w:ascii="Times New Roman" w:hAnsi="Times New Roman"/>
          <w:b/>
          <w:color w:val="auto"/>
          <w:sz w:val="24"/>
        </w:rPr>
        <w:t xml:space="preserve"> </w:t>
      </w:r>
      <w:r w:rsidRPr="00175869">
        <w:rPr>
          <w:rFonts w:ascii="Times New Roman" w:hAnsi="Times New Roman"/>
          <w:color w:val="auto"/>
          <w:sz w:val="24"/>
          <w:lang w:val="sr-Cyrl-CS"/>
        </w:rPr>
        <w:t>динара</w:t>
      </w:r>
      <w:r w:rsidRPr="00175869">
        <w:rPr>
          <w:rFonts w:ascii="Times New Roman" w:hAnsi="Times New Roman"/>
          <w:color w:val="auto"/>
          <w:sz w:val="24"/>
          <w:lang w:val="ru-RU"/>
        </w:rPr>
        <w:t xml:space="preserve">. </w:t>
      </w:r>
    </w:p>
    <w:p w:rsidR="00853C33" w:rsidRDefault="002A33F3" w:rsidP="002A33F3">
      <w:pPr>
        <w:ind w:firstLine="720"/>
        <w:jc w:val="both"/>
        <w:rPr>
          <w:rFonts w:ascii="Times New Roman" w:hAnsi="Times New Roman"/>
          <w:color w:val="auto"/>
          <w:sz w:val="24"/>
          <w:lang w:val="ru-RU"/>
        </w:rPr>
      </w:pPr>
      <w:r w:rsidRPr="00175869">
        <w:rPr>
          <w:rFonts w:ascii="Times New Roman" w:hAnsi="Times New Roman"/>
          <w:color w:val="auto"/>
          <w:sz w:val="24"/>
          <w:lang w:val="ru-RU"/>
        </w:rPr>
        <w:t>Структуру набавки  чине:</w:t>
      </w:r>
    </w:p>
    <w:p w:rsidR="00853C33" w:rsidRDefault="00853C33" w:rsidP="002A33F3">
      <w:pPr>
        <w:ind w:firstLine="720"/>
        <w:jc w:val="both"/>
        <w:rPr>
          <w:rFonts w:ascii="Times New Roman" w:hAnsi="Times New Roman"/>
          <w:color w:val="auto"/>
          <w:sz w:val="24"/>
          <w:lang w:val="ru-RU"/>
        </w:rPr>
      </w:pPr>
    </w:p>
    <w:p w:rsidR="002A33F3" w:rsidRPr="00175869" w:rsidRDefault="00A01C0F" w:rsidP="002A33F3">
      <w:pPr>
        <w:ind w:firstLine="720"/>
        <w:jc w:val="both"/>
        <w:rPr>
          <w:rFonts w:ascii="Times New Roman" w:hAnsi="Times New Roman"/>
          <w:color w:val="auto"/>
          <w:sz w:val="24"/>
          <w:lang w:val="ru-RU"/>
        </w:rPr>
      </w:pPr>
      <w:r>
        <w:rPr>
          <w:rFonts w:ascii="Times New Roman" w:hAnsi="Times New Roman"/>
          <w:color w:val="auto"/>
          <w:sz w:val="24"/>
          <w:lang w:val="ru-RU"/>
        </w:rPr>
        <w:lastRenderedPageBreak/>
        <w:t>Улагања у грађевинске објекте</w:t>
      </w:r>
      <w:r w:rsidR="002A33F3" w:rsidRPr="00175869">
        <w:rPr>
          <w:rFonts w:ascii="Times New Roman" w:hAnsi="Times New Roman"/>
          <w:color w:val="auto"/>
          <w:sz w:val="24"/>
          <w:lang w:val="ru-RU"/>
        </w:rPr>
        <w:t xml:space="preserve"> </w:t>
      </w:r>
      <w:r>
        <w:rPr>
          <w:rFonts w:ascii="Times New Roman" w:hAnsi="Times New Roman"/>
          <w:color w:val="auto"/>
          <w:sz w:val="24"/>
          <w:lang w:val="ru-RU"/>
        </w:rPr>
        <w:t>.....................................................944.653 дин</w:t>
      </w:r>
    </w:p>
    <w:p w:rsidR="002A33F3" w:rsidRPr="00175869" w:rsidRDefault="00A01C0F" w:rsidP="002A33F3">
      <w:pPr>
        <w:rPr>
          <w:rFonts w:ascii="Times New Roman" w:hAnsi="Times New Roman"/>
          <w:color w:val="auto"/>
          <w:sz w:val="24"/>
          <w:lang w:val="ru-RU"/>
        </w:rPr>
      </w:pPr>
      <w:r>
        <w:rPr>
          <w:rFonts w:ascii="Times New Roman" w:hAnsi="Times New Roman"/>
          <w:color w:val="auto"/>
          <w:sz w:val="24"/>
          <w:lang w:val="ru-RU"/>
        </w:rPr>
        <w:t xml:space="preserve">           </w:t>
      </w:r>
      <w:r w:rsidR="002A33F3" w:rsidRPr="00175869">
        <w:rPr>
          <w:rFonts w:ascii="Times New Roman" w:hAnsi="Times New Roman"/>
          <w:color w:val="auto"/>
          <w:sz w:val="24"/>
          <w:lang w:val="ru-RU"/>
        </w:rPr>
        <w:t>Опрема...................................................................................................</w:t>
      </w:r>
      <w:r w:rsidR="002A33F3" w:rsidRPr="00175869">
        <w:rPr>
          <w:rFonts w:ascii="Times New Roman" w:hAnsi="Times New Roman"/>
          <w:color w:val="auto"/>
          <w:sz w:val="24"/>
        </w:rPr>
        <w:t>....</w:t>
      </w:r>
      <w:r>
        <w:rPr>
          <w:rFonts w:ascii="Times New Roman" w:hAnsi="Times New Roman"/>
          <w:color w:val="auto"/>
          <w:sz w:val="24"/>
          <w:lang w:val="sr-Cyrl-CS"/>
        </w:rPr>
        <w:t>811.055</w:t>
      </w:r>
      <w:r w:rsidR="002A33F3" w:rsidRPr="00175869">
        <w:rPr>
          <w:rFonts w:ascii="Times New Roman" w:hAnsi="Times New Roman"/>
          <w:color w:val="auto"/>
          <w:sz w:val="24"/>
          <w:lang w:val="ru-RU"/>
        </w:rPr>
        <w:t xml:space="preserve"> дин.</w:t>
      </w:r>
    </w:p>
    <w:p w:rsidR="002A33F3" w:rsidRPr="00175869" w:rsidRDefault="00A01C0F" w:rsidP="002A33F3">
      <w:pPr>
        <w:rPr>
          <w:rFonts w:ascii="Times New Roman" w:hAnsi="Times New Roman"/>
          <w:color w:val="auto"/>
          <w:sz w:val="24"/>
          <w:lang w:val="ru-RU"/>
        </w:rPr>
      </w:pPr>
      <w:r>
        <w:rPr>
          <w:rFonts w:ascii="Times New Roman" w:hAnsi="Times New Roman"/>
          <w:color w:val="auto"/>
          <w:sz w:val="24"/>
          <w:lang w:val="ru-RU"/>
        </w:rPr>
        <w:t xml:space="preserve">           </w:t>
      </w:r>
      <w:r w:rsidR="002A33F3" w:rsidRPr="00175869">
        <w:rPr>
          <w:rFonts w:ascii="Times New Roman" w:hAnsi="Times New Roman"/>
          <w:color w:val="auto"/>
          <w:sz w:val="24"/>
          <w:lang w:val="ru-RU"/>
        </w:rPr>
        <w:t>Алат и инвентар.....................................................</w:t>
      </w:r>
      <w:r w:rsidR="002A33F3" w:rsidRPr="00175869">
        <w:rPr>
          <w:rFonts w:ascii="Times New Roman" w:hAnsi="Times New Roman"/>
          <w:color w:val="auto"/>
          <w:sz w:val="24"/>
        </w:rPr>
        <w:t>..</w:t>
      </w:r>
      <w:r w:rsidR="002A33F3" w:rsidRPr="00175869">
        <w:rPr>
          <w:rFonts w:ascii="Times New Roman" w:hAnsi="Times New Roman"/>
          <w:color w:val="auto"/>
          <w:sz w:val="24"/>
          <w:lang w:val="ru-RU"/>
        </w:rPr>
        <w:t>................................</w:t>
      </w:r>
      <w:r w:rsidR="002A33F3" w:rsidRPr="00175869">
        <w:rPr>
          <w:rFonts w:ascii="Times New Roman" w:hAnsi="Times New Roman"/>
          <w:color w:val="auto"/>
          <w:sz w:val="24"/>
        </w:rPr>
        <w:t>...</w:t>
      </w:r>
      <w:r>
        <w:rPr>
          <w:rFonts w:ascii="Times New Roman" w:hAnsi="Times New Roman"/>
          <w:color w:val="auto"/>
          <w:sz w:val="24"/>
          <w:lang w:val="sr-Cyrl-CS"/>
        </w:rPr>
        <w:t>66.058</w:t>
      </w:r>
      <w:r w:rsidR="002A33F3" w:rsidRPr="00175869">
        <w:rPr>
          <w:rFonts w:ascii="Times New Roman" w:hAnsi="Times New Roman"/>
          <w:color w:val="auto"/>
          <w:sz w:val="24"/>
          <w:lang w:val="ru-RU"/>
        </w:rPr>
        <w:t xml:space="preserve"> дин</w:t>
      </w:r>
      <w:r w:rsidR="002A33F3" w:rsidRPr="00175869">
        <w:rPr>
          <w:rFonts w:ascii="Times New Roman" w:hAnsi="Times New Roman"/>
          <w:color w:val="auto"/>
          <w:sz w:val="24"/>
          <w:u w:val="single"/>
          <w:lang w:val="ru-RU"/>
        </w:rPr>
        <w:t>.</w:t>
      </w:r>
    </w:p>
    <w:p w:rsidR="002A33F3" w:rsidRPr="00175869" w:rsidRDefault="00A01C0F" w:rsidP="002A33F3">
      <w:pPr>
        <w:rPr>
          <w:rFonts w:ascii="Times New Roman" w:hAnsi="Times New Roman"/>
          <w:color w:val="auto"/>
          <w:sz w:val="24"/>
          <w:u w:val="single"/>
          <w:lang w:val="ru-RU"/>
        </w:rPr>
      </w:pPr>
      <w:r>
        <w:rPr>
          <w:rFonts w:ascii="Times New Roman" w:hAnsi="Times New Roman"/>
          <w:color w:val="auto"/>
          <w:sz w:val="24"/>
          <w:lang w:val="ru-RU"/>
        </w:rPr>
        <w:t xml:space="preserve">           </w:t>
      </w:r>
      <w:r w:rsidR="002A33F3" w:rsidRPr="00175869">
        <w:rPr>
          <w:rFonts w:ascii="Times New Roman" w:hAnsi="Times New Roman"/>
          <w:color w:val="auto"/>
          <w:sz w:val="24"/>
          <w:lang w:val="ru-RU"/>
        </w:rPr>
        <w:t>ЛЗС...........................................................................................................</w:t>
      </w:r>
      <w:r w:rsidR="002A33F3" w:rsidRPr="00175869">
        <w:rPr>
          <w:rFonts w:ascii="Times New Roman" w:hAnsi="Times New Roman"/>
          <w:color w:val="auto"/>
          <w:sz w:val="24"/>
        </w:rPr>
        <w:t>..</w:t>
      </w:r>
      <w:r>
        <w:rPr>
          <w:rFonts w:ascii="Times New Roman" w:hAnsi="Times New Roman"/>
          <w:color w:val="auto"/>
          <w:sz w:val="24"/>
          <w:lang w:val="sr-Cyrl-CS"/>
        </w:rPr>
        <w:t>.219.703</w:t>
      </w:r>
      <w:r w:rsidR="002A33F3" w:rsidRPr="00175869">
        <w:rPr>
          <w:rFonts w:ascii="Times New Roman" w:hAnsi="Times New Roman"/>
          <w:color w:val="auto"/>
          <w:sz w:val="24"/>
          <w:u w:val="single"/>
          <w:lang w:val="ru-RU"/>
        </w:rPr>
        <w:t xml:space="preserve"> </w:t>
      </w:r>
      <w:r w:rsidR="002A33F3" w:rsidRPr="00175869">
        <w:rPr>
          <w:rFonts w:ascii="Times New Roman" w:hAnsi="Times New Roman"/>
          <w:color w:val="auto"/>
          <w:sz w:val="24"/>
          <w:lang w:val="ru-RU"/>
        </w:rPr>
        <w:t>дин.</w:t>
      </w:r>
    </w:p>
    <w:p w:rsidR="002A33F3" w:rsidRPr="00175869" w:rsidRDefault="002A33F3" w:rsidP="002A33F3">
      <w:pPr>
        <w:ind w:left="3600"/>
        <w:rPr>
          <w:rFonts w:ascii="Times New Roman" w:hAnsi="Times New Roman"/>
          <w:b/>
          <w:bCs/>
          <w:color w:val="auto"/>
          <w:sz w:val="24"/>
          <w:szCs w:val="24"/>
        </w:rPr>
      </w:pPr>
      <w:r w:rsidRPr="00175869">
        <w:rPr>
          <w:rFonts w:ascii="Times New Roman" w:hAnsi="Times New Roman"/>
          <w:b/>
          <w:bCs/>
          <w:color w:val="auto"/>
          <w:sz w:val="24"/>
          <w:szCs w:val="24"/>
          <w:lang w:val="ru-RU"/>
        </w:rPr>
        <w:t xml:space="preserve">                                УКУПНО:      252.457 дин.</w:t>
      </w:r>
    </w:p>
    <w:p w:rsidR="002A33F3" w:rsidRPr="00175869" w:rsidRDefault="002A33F3" w:rsidP="002A33F3">
      <w:pPr>
        <w:rPr>
          <w:rFonts w:ascii="Times New Roman" w:hAnsi="Times New Roman"/>
          <w:bCs/>
          <w:color w:val="auto"/>
          <w:sz w:val="24"/>
          <w:szCs w:val="24"/>
          <w:lang w:val="ru-RU"/>
        </w:rPr>
      </w:pPr>
      <w:r w:rsidRPr="00175869">
        <w:rPr>
          <w:rFonts w:ascii="Times New Roman" w:hAnsi="Times New Roman"/>
          <w:bCs/>
          <w:color w:val="auto"/>
          <w:sz w:val="24"/>
          <w:szCs w:val="24"/>
          <w:lang w:val="ru-RU"/>
        </w:rPr>
        <w:t xml:space="preserve">   </w:t>
      </w:r>
    </w:p>
    <w:p w:rsidR="00F2210D" w:rsidRDefault="002A33F3" w:rsidP="002A33F3">
      <w:pPr>
        <w:rPr>
          <w:rFonts w:ascii="Times New Roman" w:hAnsi="Times New Roman"/>
          <w:bCs/>
          <w:color w:val="auto"/>
          <w:sz w:val="24"/>
          <w:szCs w:val="24"/>
          <w:lang w:val="ru-RU"/>
        </w:rPr>
      </w:pPr>
      <w:r w:rsidRPr="00175869">
        <w:rPr>
          <w:rFonts w:ascii="Times New Roman" w:hAnsi="Times New Roman"/>
          <w:bCs/>
          <w:color w:val="auto"/>
          <w:sz w:val="24"/>
          <w:szCs w:val="24"/>
          <w:lang w:val="ru-RU"/>
        </w:rPr>
        <w:tab/>
        <w:t xml:space="preserve">Спецификацију  набављене </w:t>
      </w:r>
      <w:r w:rsidRPr="00175869">
        <w:rPr>
          <w:rFonts w:ascii="Times New Roman" w:hAnsi="Times New Roman"/>
          <w:b/>
          <w:bCs/>
          <w:color w:val="auto"/>
          <w:sz w:val="24"/>
          <w:szCs w:val="24"/>
          <w:lang w:val="ru-RU"/>
        </w:rPr>
        <w:t>опреме</w:t>
      </w:r>
      <w:r w:rsidRPr="00175869">
        <w:rPr>
          <w:rFonts w:ascii="Times New Roman" w:hAnsi="Times New Roman"/>
          <w:bCs/>
          <w:color w:val="auto"/>
          <w:sz w:val="24"/>
          <w:szCs w:val="24"/>
          <w:lang w:val="ru-RU"/>
        </w:rPr>
        <w:t xml:space="preserve">  чине</w:t>
      </w:r>
      <w:r w:rsidR="00F2210D">
        <w:rPr>
          <w:rFonts w:ascii="Times New Roman" w:hAnsi="Times New Roman"/>
          <w:bCs/>
          <w:color w:val="auto"/>
          <w:sz w:val="24"/>
          <w:szCs w:val="24"/>
          <w:lang w:val="ru-RU"/>
        </w:rPr>
        <w:t>:</w:t>
      </w:r>
    </w:p>
    <w:p w:rsidR="004C6466" w:rsidRDefault="00F2210D" w:rsidP="002A33F3">
      <w:pPr>
        <w:rPr>
          <w:rFonts w:ascii="Times New Roman" w:hAnsi="Times New Roman"/>
          <w:bCs/>
          <w:color w:val="auto"/>
          <w:sz w:val="24"/>
          <w:szCs w:val="24"/>
          <w:lang w:val="ru-RU"/>
        </w:rPr>
      </w:pPr>
      <w:r>
        <w:rPr>
          <w:rFonts w:ascii="Times New Roman" w:hAnsi="Times New Roman"/>
          <w:bCs/>
          <w:color w:val="auto"/>
          <w:sz w:val="24"/>
          <w:szCs w:val="24"/>
          <w:lang w:val="ru-RU"/>
        </w:rPr>
        <w:t xml:space="preserve">        - </w:t>
      </w:r>
      <w:r w:rsidR="002A33F3" w:rsidRPr="00175869">
        <w:rPr>
          <w:rFonts w:ascii="Times New Roman" w:hAnsi="Times New Roman"/>
          <w:bCs/>
          <w:color w:val="auto"/>
          <w:sz w:val="24"/>
          <w:szCs w:val="24"/>
          <w:lang w:val="ru-RU"/>
        </w:rPr>
        <w:t xml:space="preserve">  штампач ,</w:t>
      </w:r>
      <w:r w:rsidR="00853C33">
        <w:rPr>
          <w:rFonts w:ascii="Times New Roman" w:hAnsi="Times New Roman"/>
          <w:bCs/>
          <w:color w:val="auto"/>
          <w:sz w:val="24"/>
          <w:szCs w:val="24"/>
          <w:lang w:val="ru-RU"/>
        </w:rPr>
        <w:t>камере,апарат за  алкотестирање,</w:t>
      </w:r>
      <w:r w:rsidR="00CB140F">
        <w:rPr>
          <w:rFonts w:ascii="Times New Roman" w:hAnsi="Times New Roman"/>
          <w:bCs/>
          <w:color w:val="auto"/>
          <w:sz w:val="24"/>
          <w:szCs w:val="24"/>
          <w:lang w:val="ru-RU"/>
        </w:rPr>
        <w:t xml:space="preserve">канцеларијски </w:t>
      </w:r>
      <w:r w:rsidR="00853C33">
        <w:rPr>
          <w:rFonts w:ascii="Times New Roman" w:hAnsi="Times New Roman"/>
          <w:bCs/>
          <w:color w:val="auto"/>
          <w:sz w:val="24"/>
          <w:szCs w:val="24"/>
          <w:lang w:val="ru-RU"/>
        </w:rPr>
        <w:t xml:space="preserve">намештај </w:t>
      </w:r>
      <w:r w:rsidR="00CB140F">
        <w:rPr>
          <w:rFonts w:ascii="Times New Roman" w:hAnsi="Times New Roman"/>
          <w:bCs/>
          <w:color w:val="auto"/>
          <w:sz w:val="24"/>
          <w:szCs w:val="24"/>
          <w:lang w:val="ru-RU"/>
        </w:rPr>
        <w:t>, фискалне касе,грејна тела</w:t>
      </w:r>
    </w:p>
    <w:p w:rsidR="002A33F3" w:rsidRPr="00175869" w:rsidRDefault="002A33F3" w:rsidP="002A33F3">
      <w:pPr>
        <w:rPr>
          <w:rFonts w:ascii="Times New Roman" w:hAnsi="Times New Roman"/>
          <w:bCs/>
          <w:color w:val="auto"/>
          <w:sz w:val="24"/>
          <w:szCs w:val="24"/>
          <w:lang w:val="ru-RU"/>
        </w:rPr>
      </w:pPr>
      <w:r w:rsidRPr="00175869">
        <w:rPr>
          <w:rFonts w:ascii="Times New Roman" w:hAnsi="Times New Roman"/>
          <w:bCs/>
          <w:color w:val="auto"/>
          <w:sz w:val="24"/>
          <w:szCs w:val="24"/>
          <w:lang w:val="ru-RU"/>
        </w:rPr>
        <w:tab/>
        <w:t xml:space="preserve">Што се тиче </w:t>
      </w:r>
      <w:r w:rsidRPr="00175869">
        <w:rPr>
          <w:rFonts w:ascii="Times New Roman" w:hAnsi="Times New Roman"/>
          <w:b/>
          <w:bCs/>
          <w:color w:val="auto"/>
          <w:sz w:val="24"/>
          <w:szCs w:val="24"/>
          <w:lang w:val="ru-RU"/>
        </w:rPr>
        <w:t>алата и ситног инвентара</w:t>
      </w:r>
      <w:r w:rsidRPr="00175869">
        <w:rPr>
          <w:rFonts w:ascii="Times New Roman" w:hAnsi="Times New Roman"/>
          <w:bCs/>
          <w:color w:val="auto"/>
          <w:sz w:val="24"/>
          <w:szCs w:val="24"/>
          <w:lang w:val="ru-RU"/>
        </w:rPr>
        <w:t xml:space="preserve"> набавке  се односе на куповину торбе, </w:t>
      </w:r>
      <w:r w:rsidR="007953B5">
        <w:rPr>
          <w:rFonts w:ascii="Times New Roman" w:hAnsi="Times New Roman"/>
          <w:bCs/>
          <w:color w:val="auto"/>
          <w:sz w:val="24"/>
          <w:szCs w:val="24"/>
          <w:lang w:val="ru-RU"/>
        </w:rPr>
        <w:t>, заставе , итисона</w:t>
      </w:r>
      <w:r w:rsidRPr="00175869">
        <w:rPr>
          <w:rFonts w:ascii="Times New Roman" w:hAnsi="Times New Roman"/>
          <w:bCs/>
          <w:color w:val="auto"/>
          <w:sz w:val="24"/>
          <w:szCs w:val="24"/>
          <w:lang w:val="ru-RU"/>
        </w:rPr>
        <w:t xml:space="preserve"> </w:t>
      </w:r>
      <w:r w:rsidR="001A3E2B">
        <w:rPr>
          <w:rFonts w:ascii="Times New Roman" w:hAnsi="Times New Roman"/>
          <w:bCs/>
          <w:color w:val="auto"/>
          <w:sz w:val="24"/>
          <w:szCs w:val="24"/>
          <w:lang w:val="ru-RU"/>
        </w:rPr>
        <w:t xml:space="preserve">       </w:t>
      </w:r>
      <w:r w:rsidR="001A3E2B">
        <w:rPr>
          <w:rFonts w:ascii="Times New Roman" w:hAnsi="Times New Roman"/>
          <w:bCs/>
          <w:color w:val="auto"/>
          <w:sz w:val="24"/>
          <w:szCs w:val="24"/>
          <w:lang w:val="ru-RU"/>
        </w:rPr>
        <w:tab/>
      </w:r>
      <w:r w:rsidRPr="00175869">
        <w:rPr>
          <w:rFonts w:ascii="Times New Roman" w:hAnsi="Times New Roman"/>
          <w:bCs/>
          <w:color w:val="auto"/>
          <w:sz w:val="24"/>
          <w:szCs w:val="24"/>
          <w:lang w:val="ru-RU"/>
        </w:rPr>
        <w:t>др.</w:t>
      </w:r>
    </w:p>
    <w:p w:rsidR="002A33F3" w:rsidRPr="00175869" w:rsidRDefault="002A33F3" w:rsidP="002A33F3">
      <w:pPr>
        <w:rPr>
          <w:rFonts w:ascii="Times New Roman" w:hAnsi="Times New Roman"/>
          <w:bCs/>
          <w:color w:val="auto"/>
          <w:sz w:val="24"/>
          <w:szCs w:val="24"/>
          <w:lang w:val="ru-RU"/>
        </w:rPr>
      </w:pPr>
      <w:r w:rsidRPr="00175869">
        <w:rPr>
          <w:rFonts w:ascii="Times New Roman" w:hAnsi="Times New Roman"/>
          <w:bCs/>
          <w:color w:val="auto"/>
          <w:sz w:val="24"/>
          <w:szCs w:val="24"/>
          <w:lang w:val="ru-RU"/>
        </w:rPr>
        <w:tab/>
        <w:t xml:space="preserve">Набављена </w:t>
      </w:r>
      <w:r w:rsidRPr="00175869">
        <w:rPr>
          <w:rFonts w:ascii="Times New Roman" w:hAnsi="Times New Roman"/>
          <w:b/>
          <w:bCs/>
          <w:color w:val="auto"/>
          <w:sz w:val="24"/>
          <w:szCs w:val="24"/>
          <w:lang w:val="ru-RU"/>
        </w:rPr>
        <w:t>лична заштитна средства</w:t>
      </w:r>
      <w:r w:rsidRPr="00175869">
        <w:rPr>
          <w:rFonts w:ascii="Times New Roman" w:hAnsi="Times New Roman"/>
          <w:bCs/>
          <w:color w:val="auto"/>
          <w:sz w:val="24"/>
          <w:szCs w:val="24"/>
          <w:lang w:val="ru-RU"/>
        </w:rPr>
        <w:t xml:space="preserve"> чине купљен</w:t>
      </w:r>
      <w:r w:rsidR="00BC58B7">
        <w:rPr>
          <w:rFonts w:ascii="Times New Roman" w:hAnsi="Times New Roman"/>
          <w:bCs/>
          <w:color w:val="auto"/>
          <w:sz w:val="24"/>
          <w:szCs w:val="24"/>
          <w:lang w:val="ru-RU"/>
        </w:rPr>
        <w:t>а радна одела</w:t>
      </w:r>
      <w:r w:rsidRPr="00175869">
        <w:rPr>
          <w:rFonts w:ascii="Times New Roman" w:hAnsi="Times New Roman"/>
          <w:bCs/>
          <w:color w:val="auto"/>
          <w:sz w:val="24"/>
          <w:szCs w:val="24"/>
          <w:lang w:val="ru-RU"/>
        </w:rPr>
        <w:t>.</w:t>
      </w:r>
    </w:p>
    <w:p w:rsidR="002A33F3" w:rsidRPr="00175869" w:rsidRDefault="002A33F3" w:rsidP="002A33F3">
      <w:pPr>
        <w:ind w:firstLine="720"/>
        <w:jc w:val="both"/>
        <w:rPr>
          <w:rFonts w:ascii="Times New Roman" w:hAnsi="Times New Roman"/>
          <w:color w:val="FF0000"/>
          <w:sz w:val="24"/>
          <w:szCs w:val="24"/>
        </w:rPr>
      </w:pPr>
    </w:p>
    <w:p w:rsidR="002A33F3" w:rsidRPr="00175869" w:rsidRDefault="002A33F3" w:rsidP="002A33F3">
      <w:pPr>
        <w:ind w:firstLine="720"/>
        <w:jc w:val="both"/>
        <w:rPr>
          <w:rFonts w:ascii="Times New Roman" w:hAnsi="Times New Roman"/>
          <w:color w:val="FF0000"/>
          <w:sz w:val="24"/>
          <w:szCs w:val="24"/>
          <w:lang w:val="sr-Cyrl-CS"/>
        </w:rPr>
      </w:pPr>
    </w:p>
    <w:p w:rsidR="002A33F3" w:rsidRPr="00175869" w:rsidRDefault="002A33F3" w:rsidP="002A33F3">
      <w:pPr>
        <w:ind w:firstLine="720"/>
        <w:jc w:val="both"/>
        <w:rPr>
          <w:rFonts w:ascii="Times New Roman" w:hAnsi="Times New Roman"/>
          <w:color w:val="FF0000"/>
          <w:sz w:val="24"/>
          <w:szCs w:val="24"/>
          <w:lang w:val="sr-Cyrl-CS"/>
        </w:rPr>
      </w:pPr>
    </w:p>
    <w:p w:rsidR="002A33F3" w:rsidRPr="00175869" w:rsidRDefault="002A33F3" w:rsidP="002A33F3">
      <w:pPr>
        <w:rPr>
          <w:rFonts w:ascii="Times New Roman" w:hAnsi="Times New Roman"/>
          <w:b/>
          <w:sz w:val="28"/>
          <w:szCs w:val="28"/>
          <w:lang w:val="sr-Cyrl-CS"/>
        </w:rPr>
      </w:pPr>
      <w:r w:rsidRPr="00175869">
        <w:rPr>
          <w:rFonts w:ascii="Times New Roman" w:hAnsi="Times New Roman"/>
          <w:b/>
          <w:sz w:val="28"/>
          <w:szCs w:val="28"/>
        </w:rPr>
        <w:t>VI</w:t>
      </w:r>
      <w:r w:rsidRPr="00175869">
        <w:rPr>
          <w:rFonts w:ascii="Times New Roman" w:hAnsi="Times New Roman"/>
          <w:b/>
          <w:sz w:val="28"/>
          <w:szCs w:val="28"/>
          <w:lang w:val="sr-Cyrl-CS"/>
        </w:rPr>
        <w:tab/>
        <w:t xml:space="preserve">Изложеност предузећа ценовном ризику, кредитном ризику и </w:t>
      </w:r>
      <w:r w:rsidRPr="00175869">
        <w:rPr>
          <w:rFonts w:ascii="Times New Roman" w:hAnsi="Times New Roman"/>
          <w:b/>
          <w:sz w:val="28"/>
          <w:szCs w:val="28"/>
          <w:lang w:val="sr-Cyrl-CS"/>
        </w:rPr>
        <w:tab/>
        <w:t xml:space="preserve">ризику ликвидности – управљање финансијским ризицима </w:t>
      </w:r>
    </w:p>
    <w:p w:rsidR="002A33F3" w:rsidRPr="00175869" w:rsidRDefault="002A33F3" w:rsidP="002A33F3">
      <w:pPr>
        <w:jc w:val="both"/>
        <w:rPr>
          <w:rFonts w:ascii="Times New Roman" w:hAnsi="Times New Roman"/>
          <w:color w:val="FF0000"/>
          <w:sz w:val="24"/>
          <w:szCs w:val="24"/>
        </w:rPr>
      </w:pP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Предузеће је у свом редовном пословању у различитом обиму изложено одређеним финансијским ризицима и то:</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-кредитн</w:t>
      </w:r>
      <w:r w:rsidRPr="00175869">
        <w:rPr>
          <w:rFonts w:ascii="Times New Roman" w:hAnsi="Times New Roman"/>
          <w:color w:val="auto"/>
          <w:sz w:val="24"/>
          <w:szCs w:val="24"/>
          <w:lang w:eastAsia="sr-Cyrl-CS"/>
        </w:rPr>
        <w:t>o</w:t>
      </w:r>
      <w:r w:rsidRPr="00175869">
        <w:rPr>
          <w:rFonts w:ascii="Times New Roman" w:hAnsi="Times New Roman"/>
          <w:color w:val="auto"/>
          <w:sz w:val="24"/>
          <w:szCs w:val="24"/>
          <w:lang w:val="sr-Cyrl-CS" w:eastAsia="sr-Cyrl-CS"/>
        </w:rPr>
        <w:t>м  ризику,</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 xml:space="preserve">-тржишном  ризику </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(промене цена) и</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ризику ликвидности.</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Управљање ризицима је усмерено на минимизирање потенцијалних негативних утицаја на финансијско стање и пословање предузећа.</w:t>
      </w:r>
    </w:p>
    <w:p w:rsidR="002A33F3" w:rsidRPr="00175869" w:rsidRDefault="002A33F3" w:rsidP="002A33F3">
      <w:pPr>
        <w:jc w:val="both"/>
        <w:rPr>
          <w:rFonts w:ascii="Times New Roman" w:hAnsi="Times New Roman"/>
          <w:color w:val="auto"/>
          <w:sz w:val="24"/>
          <w:szCs w:val="24"/>
          <w:lang w:eastAsia="sr-Cyrl-CS"/>
        </w:rPr>
      </w:pPr>
      <w:r w:rsidRPr="00175869">
        <w:rPr>
          <w:rFonts w:ascii="Times New Roman" w:hAnsi="Times New Roman"/>
          <w:color w:val="auto"/>
          <w:sz w:val="24"/>
          <w:szCs w:val="24"/>
          <w:lang w:val="sr-Cyrl-CS" w:eastAsia="sr-Cyrl-CS"/>
        </w:rPr>
        <w:t>Наше предузеће усвојило је  Правилник о стратегији управљања ризицима у коме је предвидело да се управљање и контрола ризика,</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кординација и хармонизација спроводи у складу са Законом о бу</w:t>
      </w:r>
      <w:r w:rsidRPr="00175869">
        <w:rPr>
          <w:rFonts w:ascii="Times New Roman" w:hAnsi="Times New Roman"/>
          <w:color w:val="auto"/>
          <w:sz w:val="24"/>
          <w:szCs w:val="24"/>
          <w:lang w:eastAsia="sr-Cyrl-CS"/>
        </w:rPr>
        <w:t>џ</w:t>
      </w:r>
      <w:r w:rsidRPr="00175869">
        <w:rPr>
          <w:rFonts w:ascii="Times New Roman" w:hAnsi="Times New Roman"/>
          <w:color w:val="auto"/>
          <w:sz w:val="24"/>
          <w:szCs w:val="24"/>
          <w:lang w:val="sr-Cyrl-CS" w:eastAsia="sr-Cyrl-CS"/>
        </w:rPr>
        <w:t>етском</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систему.Организацијом рада у предузећу предви</w:t>
      </w:r>
      <w:r w:rsidRPr="00175869">
        <w:rPr>
          <w:rFonts w:ascii="Times New Roman" w:hAnsi="Times New Roman"/>
          <w:color w:val="auto"/>
          <w:sz w:val="24"/>
          <w:szCs w:val="24"/>
          <w:lang w:eastAsia="sr-Cyrl-CS"/>
        </w:rPr>
        <w:t>ђ</w:t>
      </w:r>
      <w:r w:rsidRPr="00175869">
        <w:rPr>
          <w:rFonts w:ascii="Times New Roman" w:hAnsi="Times New Roman"/>
          <w:color w:val="auto"/>
          <w:sz w:val="24"/>
          <w:szCs w:val="24"/>
          <w:lang w:val="sr-Cyrl-CS" w:eastAsia="sr-Cyrl-CS"/>
        </w:rPr>
        <w:t>ени су захтеви везани за управљање ризицима и функције процене и контроле ризицима.</w:t>
      </w:r>
      <w:r w:rsidRPr="00175869">
        <w:rPr>
          <w:rFonts w:ascii="Times New Roman" w:hAnsi="Times New Roman"/>
          <w:color w:val="auto"/>
          <w:sz w:val="24"/>
          <w:szCs w:val="24"/>
          <w:lang w:eastAsia="sr-Cyrl-CS"/>
        </w:rPr>
        <w:t xml:space="preserve"> </w:t>
      </w:r>
    </w:p>
    <w:p w:rsidR="002A33F3" w:rsidRPr="00175869" w:rsidRDefault="002A33F3" w:rsidP="002A33F3">
      <w:pPr>
        <w:jc w:val="both"/>
        <w:rPr>
          <w:rFonts w:ascii="Times New Roman" w:hAnsi="Times New Roman"/>
          <w:color w:val="auto"/>
          <w:sz w:val="24"/>
          <w:szCs w:val="24"/>
          <w:lang w:eastAsia="sr-Cyrl-CS"/>
        </w:rPr>
      </w:pPr>
    </w:p>
    <w:p w:rsidR="002A33F3" w:rsidRPr="00175869" w:rsidRDefault="002A33F3" w:rsidP="002A33F3">
      <w:pPr>
        <w:jc w:val="both"/>
        <w:rPr>
          <w:rFonts w:ascii="Times New Roman" w:hAnsi="Times New Roman"/>
          <w:b/>
          <w:color w:val="auto"/>
          <w:sz w:val="24"/>
          <w:szCs w:val="24"/>
          <w:lang w:val="sr-Cyrl-CS" w:eastAsia="sr-Cyrl-CS"/>
        </w:rPr>
      </w:pPr>
      <w:r w:rsidRPr="00175869">
        <w:rPr>
          <w:rFonts w:ascii="Times New Roman" w:hAnsi="Times New Roman"/>
          <w:b/>
          <w:color w:val="auto"/>
          <w:sz w:val="24"/>
          <w:szCs w:val="24"/>
          <w:lang w:val="sr-Cyrl-CS" w:eastAsia="sr-Cyrl-CS"/>
        </w:rPr>
        <w:t>Кредитни ризик</w:t>
      </w:r>
    </w:p>
    <w:p w:rsidR="002A33F3" w:rsidRPr="00175869" w:rsidRDefault="002A33F3" w:rsidP="002A33F3">
      <w:pPr>
        <w:jc w:val="both"/>
        <w:rPr>
          <w:rFonts w:ascii="Times New Roman" w:hAnsi="Times New Roman"/>
          <w:b/>
          <w:color w:val="auto"/>
          <w:sz w:val="24"/>
          <w:szCs w:val="24"/>
          <w:lang w:val="sr-Cyrl-CS" w:eastAsia="sr-Cyrl-CS"/>
        </w:rPr>
      </w:pP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Кредитни ризик је ризик да ће једна страна у финансијском инструменту, неиспуњењем своје обавезе, проузроковати финансијски губитак друге стране.</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 xml:space="preserve">Кредитни ризик настаје код готовине и готовинских еквивалената, депозита у банкама и финансијским институцијама, потраживања од правних и физичких лица и преузетих обавеза. </w:t>
      </w:r>
    </w:p>
    <w:p w:rsidR="002A33F3" w:rsidRPr="00175869" w:rsidRDefault="002A33F3" w:rsidP="002A33F3">
      <w:pPr>
        <w:jc w:val="both"/>
        <w:rPr>
          <w:rFonts w:ascii="Times New Roman" w:hAnsi="Times New Roman"/>
          <w:color w:val="auto"/>
          <w:sz w:val="24"/>
          <w:szCs w:val="24"/>
          <w:lang w:eastAsia="sr-Cyrl-CS"/>
        </w:rPr>
      </w:pPr>
      <w:r w:rsidRPr="00175869">
        <w:rPr>
          <w:rFonts w:ascii="Times New Roman" w:hAnsi="Times New Roman"/>
          <w:color w:val="auto"/>
          <w:sz w:val="24"/>
          <w:szCs w:val="24"/>
          <w:lang w:val="sr-Cyrl-CS" w:eastAsia="sr-Cyrl-CS"/>
        </w:rPr>
        <w:t>Наше предузеће  има повећан кредитни ризик</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обзиром да користи краткорочни кредит код пословне банке у износу од 30.000.000 динара са каматном стопом од 19,2% на годи</w:t>
      </w:r>
      <w:r w:rsidRPr="00175869">
        <w:rPr>
          <w:rFonts w:ascii="Times New Roman" w:hAnsi="Times New Roman"/>
          <w:color w:val="auto"/>
          <w:sz w:val="24"/>
          <w:szCs w:val="24"/>
          <w:lang w:eastAsia="sr-Cyrl-CS"/>
        </w:rPr>
        <w:t>ш</w:t>
      </w:r>
      <w:r w:rsidRPr="00175869">
        <w:rPr>
          <w:rFonts w:ascii="Times New Roman" w:hAnsi="Times New Roman"/>
          <w:color w:val="auto"/>
          <w:sz w:val="24"/>
          <w:szCs w:val="24"/>
          <w:lang w:val="sr-Cyrl-CS" w:eastAsia="sr-Cyrl-CS"/>
        </w:rPr>
        <w:t>њем нивоу или 1,6 %  на месечном нивоу.</w:t>
      </w:r>
    </w:p>
    <w:p w:rsidR="002A33F3" w:rsidRPr="00175869" w:rsidRDefault="002A33F3" w:rsidP="002A33F3">
      <w:pPr>
        <w:jc w:val="both"/>
        <w:rPr>
          <w:rFonts w:ascii="Times New Roman" w:hAnsi="Times New Roman"/>
          <w:b/>
          <w:color w:val="auto"/>
          <w:sz w:val="24"/>
          <w:szCs w:val="24"/>
          <w:lang w:eastAsia="sr-Cyrl-CS"/>
        </w:rPr>
      </w:pPr>
    </w:p>
    <w:p w:rsidR="002A33F3" w:rsidRPr="00175869" w:rsidRDefault="002A33F3" w:rsidP="002A33F3">
      <w:pPr>
        <w:jc w:val="both"/>
        <w:rPr>
          <w:rFonts w:ascii="Times New Roman" w:hAnsi="Times New Roman"/>
          <w:b/>
          <w:color w:val="auto"/>
          <w:sz w:val="24"/>
          <w:szCs w:val="24"/>
          <w:lang w:val="sr-Cyrl-CS" w:eastAsia="sr-Cyrl-CS"/>
        </w:rPr>
      </w:pPr>
      <w:r w:rsidRPr="00175869">
        <w:rPr>
          <w:rFonts w:ascii="Times New Roman" w:hAnsi="Times New Roman"/>
          <w:b/>
          <w:color w:val="auto"/>
          <w:sz w:val="24"/>
          <w:szCs w:val="24"/>
          <w:lang w:val="sr-Cyrl-CS" w:eastAsia="sr-Cyrl-CS"/>
        </w:rPr>
        <w:t>Тржишни ризик</w:t>
      </w:r>
    </w:p>
    <w:p w:rsidR="002A33F3" w:rsidRPr="00175869" w:rsidRDefault="002A33F3" w:rsidP="002A33F3">
      <w:pPr>
        <w:jc w:val="both"/>
        <w:rPr>
          <w:rFonts w:ascii="Times New Roman" w:hAnsi="Times New Roman"/>
          <w:b/>
          <w:color w:val="auto"/>
          <w:sz w:val="24"/>
          <w:szCs w:val="24"/>
          <w:lang w:val="sr-Cyrl-CS" w:eastAsia="sr-Cyrl-CS"/>
        </w:rPr>
      </w:pP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Тржишни ризик је ризик где фер вредност или будући токови готовине финансијског инструмента флуктуирају услед промена тржишних цена.</w:t>
      </w: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 xml:space="preserve">Тржишни ризик се састоји од три врсте ризика: </w:t>
      </w:r>
    </w:p>
    <w:p w:rsidR="002A33F3" w:rsidRPr="00175869" w:rsidRDefault="002A33F3" w:rsidP="002A33F3">
      <w:pPr>
        <w:jc w:val="both"/>
        <w:rPr>
          <w:rFonts w:ascii="Times New Roman" w:hAnsi="Times New Roman"/>
          <w:color w:val="auto"/>
          <w:sz w:val="24"/>
          <w:szCs w:val="24"/>
          <w:lang w:eastAsia="sr-Cyrl-CS"/>
        </w:rPr>
      </w:pPr>
      <w:r w:rsidRPr="00175869">
        <w:rPr>
          <w:rFonts w:ascii="Times New Roman" w:hAnsi="Times New Roman"/>
          <w:color w:val="auto"/>
          <w:sz w:val="24"/>
          <w:szCs w:val="24"/>
          <w:lang w:val="sr-Cyrl-CS" w:eastAsia="sr-Cyrl-CS"/>
        </w:rPr>
        <w:t>-</w:t>
      </w:r>
      <w:r w:rsidRPr="00175869">
        <w:rPr>
          <w:rFonts w:ascii="Times New Roman" w:hAnsi="Times New Roman"/>
          <w:color w:val="auto"/>
          <w:sz w:val="24"/>
          <w:szCs w:val="24"/>
          <w:lang w:eastAsia="sr-Cyrl-CS"/>
        </w:rPr>
        <w:t xml:space="preserve"> </w:t>
      </w:r>
      <w:r w:rsidRPr="00175869">
        <w:rPr>
          <w:rFonts w:ascii="Times New Roman" w:hAnsi="Times New Roman"/>
          <w:color w:val="auto"/>
          <w:sz w:val="24"/>
          <w:szCs w:val="24"/>
          <w:lang w:val="sr-Cyrl-CS" w:eastAsia="sr-Cyrl-CS"/>
        </w:rPr>
        <w:t>ризика каматне стопе и других ризика од промене цене.</w:t>
      </w:r>
    </w:p>
    <w:p w:rsidR="002A33F3" w:rsidRDefault="002A33F3" w:rsidP="002A33F3">
      <w:pPr>
        <w:jc w:val="both"/>
        <w:rPr>
          <w:rFonts w:ascii="Times New Roman" w:hAnsi="Times New Roman"/>
          <w:color w:val="auto"/>
          <w:sz w:val="24"/>
          <w:szCs w:val="24"/>
          <w:lang w:eastAsia="sr-Cyrl-CS"/>
        </w:rPr>
      </w:pPr>
    </w:p>
    <w:p w:rsidR="00D64211" w:rsidRDefault="00D64211" w:rsidP="002A33F3">
      <w:pPr>
        <w:jc w:val="both"/>
        <w:rPr>
          <w:rFonts w:ascii="Times New Roman" w:hAnsi="Times New Roman"/>
          <w:color w:val="auto"/>
          <w:sz w:val="24"/>
          <w:szCs w:val="24"/>
          <w:lang w:eastAsia="sr-Cyrl-CS"/>
        </w:rPr>
      </w:pPr>
    </w:p>
    <w:p w:rsidR="00D64211" w:rsidRDefault="00D64211" w:rsidP="002A33F3">
      <w:pPr>
        <w:jc w:val="both"/>
        <w:rPr>
          <w:rFonts w:ascii="Times New Roman" w:hAnsi="Times New Roman"/>
          <w:color w:val="auto"/>
          <w:sz w:val="24"/>
          <w:szCs w:val="24"/>
          <w:lang w:eastAsia="sr-Cyrl-CS"/>
        </w:rPr>
      </w:pPr>
    </w:p>
    <w:p w:rsidR="00D64211" w:rsidRDefault="00D64211" w:rsidP="002A33F3">
      <w:pPr>
        <w:jc w:val="both"/>
        <w:rPr>
          <w:rFonts w:ascii="Times New Roman" w:hAnsi="Times New Roman"/>
          <w:color w:val="auto"/>
          <w:sz w:val="24"/>
          <w:szCs w:val="24"/>
          <w:lang w:eastAsia="sr-Cyrl-CS"/>
        </w:rPr>
      </w:pPr>
    </w:p>
    <w:p w:rsidR="002A33F3" w:rsidRPr="00175869" w:rsidRDefault="002A33F3" w:rsidP="002A33F3">
      <w:pPr>
        <w:jc w:val="both"/>
        <w:rPr>
          <w:rFonts w:ascii="Times New Roman" w:hAnsi="Times New Roman"/>
          <w:b/>
          <w:color w:val="auto"/>
          <w:sz w:val="24"/>
          <w:szCs w:val="24"/>
          <w:lang w:eastAsia="sr-Cyrl-CS"/>
        </w:rPr>
      </w:pPr>
      <w:r w:rsidRPr="00175869">
        <w:rPr>
          <w:rFonts w:ascii="Times New Roman" w:hAnsi="Times New Roman"/>
          <w:b/>
          <w:color w:val="auto"/>
          <w:sz w:val="24"/>
          <w:szCs w:val="24"/>
          <w:lang w:val="sr-Cyrl-CS" w:eastAsia="sr-Cyrl-CS"/>
        </w:rPr>
        <w:t>Ризик ликвидности</w:t>
      </w:r>
    </w:p>
    <w:p w:rsidR="002A33F3" w:rsidRPr="00175869" w:rsidRDefault="002A33F3" w:rsidP="002A33F3">
      <w:pPr>
        <w:jc w:val="both"/>
        <w:rPr>
          <w:rFonts w:ascii="Times New Roman" w:hAnsi="Times New Roman"/>
          <w:b/>
          <w:color w:val="auto"/>
          <w:sz w:val="24"/>
          <w:szCs w:val="24"/>
          <w:lang w:eastAsia="sr-Cyrl-CS"/>
        </w:rPr>
      </w:pPr>
    </w:p>
    <w:p w:rsidR="002A33F3" w:rsidRPr="00175869" w:rsidRDefault="002A33F3" w:rsidP="002A33F3">
      <w:pPr>
        <w:jc w:val="both"/>
        <w:rPr>
          <w:rFonts w:ascii="Times New Roman" w:hAnsi="Times New Roman"/>
          <w:color w:val="auto"/>
          <w:sz w:val="24"/>
          <w:szCs w:val="24"/>
          <w:lang w:val="sr-Cyrl-CS" w:eastAsia="sr-Cyrl-CS"/>
        </w:rPr>
      </w:pPr>
      <w:r w:rsidRPr="00175869">
        <w:rPr>
          <w:rFonts w:ascii="Times New Roman" w:hAnsi="Times New Roman"/>
          <w:color w:val="auto"/>
          <w:sz w:val="24"/>
          <w:szCs w:val="24"/>
          <w:lang w:val="sr-Cyrl-CS" w:eastAsia="sr-Cyrl-CS"/>
        </w:rPr>
        <w:t>Ризик ликвидности је ризик да ће предузеће  имати потешкоћа у измирењу обавеза повезаних са финансијским обавезама.</w:t>
      </w:r>
    </w:p>
    <w:p w:rsidR="002A33F3" w:rsidRDefault="002A33F3" w:rsidP="002A33F3">
      <w:pPr>
        <w:jc w:val="both"/>
        <w:rPr>
          <w:rFonts w:ascii="Times New Roman" w:hAnsi="Times New Roman"/>
          <w:color w:val="auto"/>
          <w:sz w:val="24"/>
          <w:szCs w:val="24"/>
          <w:lang w:val="sr-Latn-CS" w:eastAsia="sr-Cyrl-CS"/>
        </w:rPr>
      </w:pPr>
      <w:r w:rsidRPr="00175869">
        <w:rPr>
          <w:rFonts w:ascii="Times New Roman" w:hAnsi="Times New Roman"/>
          <w:color w:val="auto"/>
          <w:sz w:val="24"/>
          <w:szCs w:val="24"/>
          <w:lang w:val="sr-Cyrl-CS" w:eastAsia="sr-Cyrl-CS"/>
        </w:rPr>
        <w:t>У слу</w:t>
      </w:r>
      <w:r w:rsidRPr="00175869">
        <w:rPr>
          <w:rFonts w:ascii="Times New Roman" w:hAnsi="Times New Roman"/>
          <w:color w:val="auto"/>
          <w:sz w:val="24"/>
          <w:szCs w:val="24"/>
          <w:lang w:eastAsia="sr-Cyrl-CS"/>
        </w:rPr>
        <w:t>ч</w:t>
      </w:r>
      <w:r w:rsidRPr="00175869">
        <w:rPr>
          <w:rFonts w:ascii="Times New Roman" w:hAnsi="Times New Roman"/>
          <w:color w:val="auto"/>
          <w:sz w:val="24"/>
          <w:szCs w:val="24"/>
          <w:lang w:val="sr-Cyrl-CS" w:eastAsia="sr-Cyrl-CS"/>
        </w:rPr>
        <w:t>ају нашег друштва овај ризик је повећан јер друштво има финансијске обавезе за измирење дуга према Градским Робним резервама у износу од 1.200.000 динара на годишњем нивоу и обавезе према Дирекцији за измирење накнаде за ГГЗ у износу од 8.500.000 динара на годи</w:t>
      </w:r>
      <w:r w:rsidRPr="00175869">
        <w:rPr>
          <w:rFonts w:ascii="Times New Roman" w:hAnsi="Times New Roman"/>
          <w:color w:val="auto"/>
          <w:sz w:val="24"/>
          <w:szCs w:val="24"/>
          <w:lang w:eastAsia="sr-Cyrl-CS"/>
        </w:rPr>
        <w:t>ш</w:t>
      </w:r>
      <w:r w:rsidRPr="00175869">
        <w:rPr>
          <w:rFonts w:ascii="Times New Roman" w:hAnsi="Times New Roman"/>
          <w:color w:val="auto"/>
          <w:sz w:val="24"/>
          <w:szCs w:val="24"/>
          <w:lang w:val="sr-Cyrl-CS" w:eastAsia="sr-Cyrl-CS"/>
        </w:rPr>
        <w:t>њем нивоу.</w:t>
      </w:r>
    </w:p>
    <w:p w:rsidR="00AC7840" w:rsidRDefault="00AC7840" w:rsidP="002A33F3">
      <w:pPr>
        <w:jc w:val="both"/>
        <w:rPr>
          <w:rFonts w:ascii="Times New Roman" w:hAnsi="Times New Roman"/>
          <w:color w:val="auto"/>
          <w:sz w:val="24"/>
          <w:szCs w:val="24"/>
          <w:lang w:val="sr-Latn-CS" w:eastAsia="sr-Cyrl-CS"/>
        </w:rPr>
      </w:pPr>
    </w:p>
    <w:p w:rsidR="00AC7840" w:rsidRDefault="00AC7840" w:rsidP="002A33F3">
      <w:pPr>
        <w:jc w:val="both"/>
        <w:rPr>
          <w:rFonts w:ascii="Times New Roman" w:hAnsi="Times New Roman"/>
          <w:color w:val="auto"/>
          <w:sz w:val="24"/>
          <w:szCs w:val="24"/>
          <w:lang w:val="sr-Latn-CS" w:eastAsia="sr-Cyrl-CS"/>
        </w:rPr>
      </w:pPr>
    </w:p>
    <w:p w:rsidR="00AC7840" w:rsidRDefault="00AC7840" w:rsidP="002A33F3">
      <w:pPr>
        <w:jc w:val="both"/>
        <w:rPr>
          <w:rFonts w:ascii="Times New Roman" w:hAnsi="Times New Roman"/>
          <w:color w:val="auto"/>
          <w:sz w:val="24"/>
          <w:szCs w:val="24"/>
          <w:lang w:val="sr-Latn-CS" w:eastAsia="sr-Cyrl-CS"/>
        </w:rPr>
      </w:pPr>
    </w:p>
    <w:p w:rsidR="002A33F3" w:rsidRDefault="002A33F3" w:rsidP="002A33F3">
      <w:pPr>
        <w:jc w:val="center"/>
        <w:rPr>
          <w:rFonts w:ascii="Times New Roman" w:hAnsi="Times New Roman"/>
          <w:b/>
          <w:color w:val="auto"/>
          <w:sz w:val="28"/>
          <w:szCs w:val="28"/>
          <w:lang w:val="ru-RU"/>
        </w:rPr>
      </w:pPr>
      <w:r w:rsidRPr="00175869">
        <w:rPr>
          <w:rFonts w:ascii="Times New Roman" w:hAnsi="Times New Roman"/>
          <w:b/>
          <w:color w:val="auto"/>
          <w:sz w:val="28"/>
          <w:szCs w:val="28"/>
        </w:rPr>
        <w:t>VII</w:t>
      </w:r>
      <w:r w:rsidRPr="00175869">
        <w:rPr>
          <w:rFonts w:ascii="Times New Roman" w:hAnsi="Times New Roman"/>
          <w:b/>
          <w:color w:val="auto"/>
          <w:sz w:val="28"/>
          <w:szCs w:val="28"/>
          <w:lang w:val="sr-Cyrl-CS"/>
        </w:rPr>
        <w:t xml:space="preserve">  </w:t>
      </w:r>
      <w:r w:rsidRPr="00175869">
        <w:rPr>
          <w:rFonts w:ascii="Times New Roman" w:hAnsi="Times New Roman"/>
          <w:b/>
          <w:color w:val="auto"/>
          <w:sz w:val="28"/>
          <w:szCs w:val="28"/>
          <w:lang w:val="ru-RU"/>
        </w:rPr>
        <w:t>ОЦЕНА ПОСЛОВАЊА</w:t>
      </w:r>
    </w:p>
    <w:p w:rsidR="002A33F3" w:rsidRDefault="002A33F3" w:rsidP="002A33F3">
      <w:pPr>
        <w:jc w:val="center"/>
        <w:rPr>
          <w:rFonts w:ascii="Times New Roman" w:hAnsi="Times New Roman"/>
          <w:b/>
          <w:color w:val="auto"/>
          <w:sz w:val="28"/>
          <w:szCs w:val="28"/>
          <w:lang w:val="sr-Latn-CS"/>
        </w:rPr>
      </w:pPr>
    </w:p>
    <w:p w:rsidR="00D64211" w:rsidRPr="00D64211" w:rsidRDefault="00D64211" w:rsidP="002A33F3">
      <w:pPr>
        <w:jc w:val="center"/>
        <w:rPr>
          <w:rFonts w:ascii="Times New Roman" w:hAnsi="Times New Roman"/>
          <w:b/>
          <w:color w:val="auto"/>
          <w:sz w:val="28"/>
          <w:szCs w:val="28"/>
          <w:lang w:val="sr-Latn-CS"/>
        </w:rPr>
      </w:pP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Независни ревизор је у оквиру редовне ревизије која је законска обавеза, исказао </w:t>
      </w:r>
      <w:r w:rsidRPr="00175869">
        <w:rPr>
          <w:rFonts w:ascii="Times New Roman" w:hAnsi="Times New Roman"/>
          <w:b/>
          <w:color w:val="auto"/>
          <w:sz w:val="24"/>
          <w:szCs w:val="24"/>
          <w:lang w:val="sr-Cyrl-CS"/>
        </w:rPr>
        <w:t>позитивно</w:t>
      </w:r>
      <w:r w:rsidRPr="00175869">
        <w:rPr>
          <w:rFonts w:ascii="Times New Roman" w:hAnsi="Times New Roman"/>
          <w:color w:val="auto"/>
          <w:sz w:val="24"/>
          <w:szCs w:val="24"/>
          <w:lang w:val="sr-Cyrl-CS"/>
        </w:rPr>
        <w:t xml:space="preserve"> </w:t>
      </w:r>
      <w:r w:rsidRPr="00175869">
        <w:rPr>
          <w:rFonts w:ascii="Times New Roman" w:hAnsi="Times New Roman"/>
          <w:b/>
          <w:color w:val="auto"/>
          <w:sz w:val="24"/>
          <w:szCs w:val="24"/>
          <w:lang w:val="sr-Cyrl-CS"/>
        </w:rPr>
        <w:t>мишљење</w:t>
      </w:r>
      <w:r w:rsidRPr="00175869">
        <w:rPr>
          <w:rFonts w:ascii="Times New Roman" w:hAnsi="Times New Roman"/>
          <w:color w:val="auto"/>
          <w:sz w:val="24"/>
          <w:szCs w:val="24"/>
          <w:lang w:val="sr-Cyrl-CS"/>
        </w:rPr>
        <w:t xml:space="preserve"> не изражавајући резерву о истинитости и објективном приказивању финансијског стања нашег предузећа на дан 31.12.2014.год. </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Ревизија је извршена код следећих годишњих финансијских извештаја </w:t>
      </w:r>
      <w:r w:rsidRPr="00175869">
        <w:rPr>
          <w:rFonts w:ascii="Times New Roman" w:hAnsi="Times New Roman"/>
          <w:color w:val="auto"/>
          <w:sz w:val="24"/>
          <w:szCs w:val="24"/>
        </w:rPr>
        <w:t>:</w:t>
      </w:r>
      <w:r w:rsidRPr="00175869">
        <w:rPr>
          <w:rFonts w:ascii="Times New Roman" w:hAnsi="Times New Roman"/>
          <w:color w:val="auto"/>
          <w:sz w:val="24"/>
          <w:szCs w:val="24"/>
          <w:lang w:val="sr-Cyrl-CS"/>
        </w:rPr>
        <w:t xml:space="preserve"> </w:t>
      </w:r>
    </w:p>
    <w:p w:rsidR="002A33F3" w:rsidRPr="00175869" w:rsidRDefault="002A33F3" w:rsidP="002A33F3">
      <w:pPr>
        <w:ind w:firstLine="720"/>
        <w:jc w:val="both"/>
        <w:rPr>
          <w:rFonts w:ascii="Times New Roman" w:hAnsi="Times New Roman"/>
          <w:color w:val="auto"/>
          <w:sz w:val="24"/>
          <w:szCs w:val="24"/>
        </w:rPr>
      </w:pPr>
      <w:r w:rsidRPr="00175869">
        <w:rPr>
          <w:rFonts w:ascii="Times New Roman" w:hAnsi="Times New Roman"/>
          <w:color w:val="auto"/>
          <w:sz w:val="24"/>
          <w:szCs w:val="24"/>
          <w:lang w:val="sr-Cyrl-CS"/>
        </w:rPr>
        <w:t>Биланса стања, биланса успеха, извештаја о осталом резултату, извештаја о променама на капиталу, извештаја о токовима готовине као и ревизија напомена уз годишње финансијске извештаје.</w:t>
      </w:r>
    </w:p>
    <w:p w:rsidR="002A33F3" w:rsidRPr="00175869" w:rsidRDefault="002A33F3" w:rsidP="002A33F3">
      <w:pPr>
        <w:ind w:firstLine="720"/>
        <w:jc w:val="both"/>
        <w:rPr>
          <w:rFonts w:ascii="Times New Roman" w:hAnsi="Times New Roman"/>
          <w:b/>
          <w:color w:val="auto"/>
          <w:sz w:val="24"/>
          <w:szCs w:val="24"/>
        </w:rPr>
      </w:pP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xml:space="preserve">ЈКП „Тржница“ Ниш је по први пут након дужег периода пословала са позитивним пословним резултатом – добитком од </w:t>
      </w:r>
      <w:r w:rsidRPr="00175869">
        <w:rPr>
          <w:rFonts w:ascii="Times New Roman" w:hAnsi="Times New Roman"/>
          <w:color w:val="auto"/>
          <w:sz w:val="24"/>
          <w:szCs w:val="24"/>
        </w:rPr>
        <w:t>923.362</w:t>
      </w:r>
      <w:r w:rsidRPr="00175869">
        <w:rPr>
          <w:rFonts w:ascii="Times New Roman" w:hAnsi="Times New Roman"/>
          <w:color w:val="auto"/>
          <w:sz w:val="24"/>
          <w:szCs w:val="24"/>
          <w:lang w:val="sr-Cyrl-CS"/>
        </w:rPr>
        <w:t xml:space="preserve"> динара.</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Елиминисање губитка у 2013.год. уследило је због повећања прихода од наплате закупа локала з</w:t>
      </w:r>
      <w:r w:rsidRPr="00175869">
        <w:rPr>
          <w:rFonts w:ascii="Times New Roman" w:hAnsi="Times New Roman"/>
          <w:color w:val="auto"/>
          <w:sz w:val="24"/>
          <w:szCs w:val="24"/>
        </w:rPr>
        <w:t>a</w:t>
      </w:r>
      <w:r w:rsidRPr="00175869">
        <w:rPr>
          <w:rFonts w:ascii="Times New Roman" w:hAnsi="Times New Roman"/>
          <w:color w:val="auto"/>
          <w:sz w:val="24"/>
          <w:szCs w:val="24"/>
          <w:lang w:val="sr-Cyrl-CS"/>
        </w:rPr>
        <w:t xml:space="preserve"> 2</w:t>
      </w:r>
      <w:r w:rsidRPr="00175869">
        <w:rPr>
          <w:rFonts w:ascii="Times New Roman" w:hAnsi="Times New Roman"/>
          <w:color w:val="auto"/>
          <w:sz w:val="24"/>
          <w:szCs w:val="24"/>
        </w:rPr>
        <w:t>2</w:t>
      </w:r>
      <w:r w:rsidRPr="00175869">
        <w:rPr>
          <w:rFonts w:ascii="Times New Roman" w:hAnsi="Times New Roman"/>
          <w:color w:val="auto"/>
          <w:sz w:val="24"/>
          <w:szCs w:val="24"/>
          <w:lang w:val="sr-Cyrl-CS"/>
        </w:rPr>
        <w:t>%, као и због смањења обавеза из ранијег периода од 13.091.633 динара, и то:</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по основу отписа камате за ГГЗ за 2014.год. у износу од 6.348.820  динара,</w:t>
      </w:r>
    </w:p>
    <w:p w:rsidR="002A33F3" w:rsidRPr="00175869"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по основу смањења застарелих обавеза од 8% накнаде према Фонду за развој пољопривреде у износу од 3.583.000 динара,</w:t>
      </w:r>
    </w:p>
    <w:p w:rsidR="002A33F3" w:rsidRDefault="002A33F3" w:rsidP="002A33F3">
      <w:pPr>
        <w:ind w:firstLine="72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 због пада цене шећера обавеза се смањила према Робним резервама за 4.559.817 динара</w:t>
      </w:r>
    </w:p>
    <w:p w:rsidR="002A33F3" w:rsidRDefault="002A33F3" w:rsidP="002A33F3">
      <w:pPr>
        <w:ind w:firstLine="720"/>
        <w:jc w:val="both"/>
        <w:rPr>
          <w:rFonts w:ascii="Times New Roman" w:hAnsi="Times New Roman"/>
          <w:color w:val="auto"/>
          <w:sz w:val="24"/>
          <w:szCs w:val="24"/>
          <w:lang w:val="sr-Cyrl-CS"/>
        </w:rPr>
      </w:pPr>
      <w:r>
        <w:rPr>
          <w:rFonts w:ascii="Times New Roman" w:hAnsi="Times New Roman"/>
          <w:color w:val="auto"/>
          <w:sz w:val="24"/>
          <w:szCs w:val="24"/>
        </w:rPr>
        <w:t>Tako</w:t>
      </w:r>
      <w:r>
        <w:rPr>
          <w:rFonts w:ascii="Times New Roman" w:hAnsi="Times New Roman"/>
          <w:color w:val="auto"/>
          <w:sz w:val="24"/>
          <w:szCs w:val="24"/>
          <w:lang w:val="sr-Cyrl-CS"/>
        </w:rPr>
        <w:t>ђе,на позитиван резултат у  2014.год. утицала је рационализација укупних расхода  за 2% или за 5,7 милиона динара а нарочито у</w:t>
      </w:r>
      <w:r w:rsidRPr="00A90151">
        <w:rPr>
          <w:rFonts w:ascii="Times New Roman" w:hAnsi="Times New Roman"/>
          <w:color w:val="auto"/>
          <w:sz w:val="24"/>
          <w:szCs w:val="24"/>
          <w:lang w:val="sr-Cyrl-CS"/>
        </w:rPr>
        <w:t>купно исплаћена маса</w:t>
      </w:r>
      <w:r>
        <w:rPr>
          <w:rFonts w:ascii="Times New Roman" w:hAnsi="Times New Roman"/>
          <w:b/>
          <w:color w:val="auto"/>
          <w:sz w:val="24"/>
          <w:szCs w:val="24"/>
        </w:rPr>
        <w:t xml:space="preserve"> </w:t>
      </w:r>
      <w:r w:rsidRPr="002739E2">
        <w:rPr>
          <w:rFonts w:ascii="Times New Roman" w:hAnsi="Times New Roman"/>
          <w:color w:val="auto"/>
          <w:sz w:val="24"/>
          <w:szCs w:val="24"/>
          <w:lang w:val="sr-Cyrl-CS"/>
        </w:rPr>
        <w:t>зарада запослених са допринос</w:t>
      </w:r>
      <w:r>
        <w:rPr>
          <w:rFonts w:ascii="Times New Roman" w:hAnsi="Times New Roman"/>
          <w:color w:val="auto"/>
          <w:sz w:val="24"/>
          <w:szCs w:val="24"/>
          <w:lang w:val="sr-Cyrl-CS"/>
        </w:rPr>
        <w:t xml:space="preserve">има на терет послодавца која </w:t>
      </w:r>
      <w:r w:rsidRPr="002739E2">
        <w:rPr>
          <w:rFonts w:ascii="Times New Roman" w:hAnsi="Times New Roman"/>
          <w:b/>
          <w:color w:val="auto"/>
          <w:sz w:val="24"/>
          <w:szCs w:val="24"/>
          <w:lang w:val="sr-Cyrl-CS"/>
        </w:rPr>
        <w:t xml:space="preserve"> </w:t>
      </w:r>
      <w:r w:rsidRPr="002739E2">
        <w:rPr>
          <w:rFonts w:ascii="Times New Roman" w:hAnsi="Times New Roman"/>
          <w:color w:val="auto"/>
          <w:sz w:val="24"/>
          <w:szCs w:val="24"/>
          <w:lang w:val="sr-Cyrl-CS"/>
        </w:rPr>
        <w:t xml:space="preserve">учествује у укупним расходима </w:t>
      </w:r>
      <w:r w:rsidRPr="00FC1BC6">
        <w:rPr>
          <w:rFonts w:ascii="Times New Roman" w:hAnsi="Times New Roman"/>
          <w:color w:val="auto"/>
          <w:sz w:val="24"/>
          <w:szCs w:val="24"/>
          <w:lang w:val="sr-Cyrl-CS"/>
        </w:rPr>
        <w:t>са 72%</w:t>
      </w:r>
      <w:r w:rsidRPr="002739E2">
        <w:rPr>
          <w:rFonts w:ascii="Times New Roman" w:hAnsi="Times New Roman"/>
          <w:color w:val="auto"/>
          <w:sz w:val="24"/>
          <w:szCs w:val="24"/>
          <w:lang w:val="sr-Cyrl-CS"/>
        </w:rPr>
        <w:t xml:space="preserve">  мање је ис</w:t>
      </w:r>
      <w:r>
        <w:rPr>
          <w:rFonts w:ascii="Times New Roman" w:hAnsi="Times New Roman"/>
          <w:color w:val="auto"/>
          <w:sz w:val="24"/>
          <w:szCs w:val="24"/>
          <w:lang w:val="sr-Cyrl-CS"/>
        </w:rPr>
        <w:t>плаћена у 2014</w:t>
      </w:r>
      <w:r w:rsidRPr="002739E2">
        <w:rPr>
          <w:rFonts w:ascii="Times New Roman" w:hAnsi="Times New Roman"/>
          <w:color w:val="auto"/>
          <w:sz w:val="24"/>
          <w:szCs w:val="24"/>
          <w:lang w:val="sr-Cyrl-CS"/>
        </w:rPr>
        <w:t xml:space="preserve">. години за </w:t>
      </w:r>
      <w:r>
        <w:rPr>
          <w:rFonts w:ascii="Times New Roman" w:hAnsi="Times New Roman"/>
          <w:color w:val="auto"/>
          <w:sz w:val="24"/>
          <w:szCs w:val="24"/>
          <w:lang w:val="sr-Cyrl-CS"/>
        </w:rPr>
        <w:t>17.172.496</w:t>
      </w:r>
      <w:r w:rsidRPr="002739E2">
        <w:rPr>
          <w:rFonts w:ascii="Times New Roman" w:hAnsi="Times New Roman"/>
          <w:color w:val="auto"/>
          <w:sz w:val="24"/>
          <w:szCs w:val="24"/>
          <w:lang w:val="sr-Cyrl-CS"/>
        </w:rPr>
        <w:t xml:space="preserve"> динара од планиране масе</w:t>
      </w:r>
      <w:r>
        <w:rPr>
          <w:rFonts w:ascii="Times New Roman" w:hAnsi="Times New Roman"/>
          <w:color w:val="auto"/>
          <w:sz w:val="24"/>
          <w:szCs w:val="24"/>
          <w:lang w:val="sr-Cyrl-CS"/>
        </w:rPr>
        <w:t xml:space="preserve"> што износи 10%</w:t>
      </w:r>
      <w:r w:rsidRPr="002739E2">
        <w:rPr>
          <w:rFonts w:ascii="Times New Roman" w:hAnsi="Times New Roman"/>
          <w:color w:val="auto"/>
          <w:sz w:val="24"/>
          <w:szCs w:val="24"/>
          <w:lang w:val="sr-Cyrl-CS"/>
        </w:rPr>
        <w:t>.</w:t>
      </w:r>
      <w:r>
        <w:rPr>
          <w:rFonts w:ascii="Times New Roman" w:hAnsi="Times New Roman"/>
          <w:color w:val="auto"/>
          <w:sz w:val="24"/>
          <w:szCs w:val="24"/>
          <w:lang w:val="sr-Cyrl-CS"/>
        </w:rPr>
        <w:t xml:space="preserve"> а за 2% мање од исплаћених зарада у 2013 години.тј. за 2.996.122 дин .Највеће смањење трошкова исказано је код потрошње воде за 2.165.975 динара.</w:t>
      </w:r>
    </w:p>
    <w:p w:rsidR="002A33F3" w:rsidRPr="00175869" w:rsidRDefault="002A33F3" w:rsidP="002A33F3">
      <w:pPr>
        <w:ind w:firstLine="720"/>
        <w:jc w:val="both"/>
        <w:rPr>
          <w:rFonts w:ascii="Times New Roman" w:hAnsi="Times New Roman"/>
          <w:color w:val="auto"/>
          <w:sz w:val="24"/>
          <w:szCs w:val="24"/>
          <w:lang w:val="sr-Cyrl-CS"/>
        </w:rPr>
      </w:pPr>
    </w:p>
    <w:p w:rsidR="002A33F3" w:rsidRPr="00175869" w:rsidRDefault="002A33F3" w:rsidP="002A33F3">
      <w:pPr>
        <w:jc w:val="both"/>
        <w:rPr>
          <w:rFonts w:ascii="Times New Roman" w:hAnsi="Times New Roman"/>
          <w:color w:val="auto"/>
          <w:sz w:val="24"/>
          <w:szCs w:val="24"/>
          <w:lang w:val="sr-Cyrl-CS"/>
        </w:rPr>
      </w:pPr>
      <w:r w:rsidRPr="00175869">
        <w:rPr>
          <w:rFonts w:ascii="Times New Roman" w:hAnsi="Times New Roman"/>
          <w:color w:val="FF0000"/>
          <w:sz w:val="24"/>
          <w:szCs w:val="24"/>
          <w:lang w:val="sr-Cyrl-CS"/>
        </w:rPr>
        <w:tab/>
      </w:r>
      <w:r w:rsidRPr="00175869">
        <w:rPr>
          <w:rFonts w:ascii="Times New Roman" w:hAnsi="Times New Roman"/>
          <w:color w:val="auto"/>
          <w:sz w:val="24"/>
          <w:szCs w:val="24"/>
          <w:lang w:val="sr-Cyrl-CS"/>
        </w:rPr>
        <w:tab/>
        <w:t>Ефикасније пословање у 2015.години остварило би се предузимањем следећих мера:</w:t>
      </w:r>
    </w:p>
    <w:p w:rsidR="002A33F3" w:rsidRPr="00175869" w:rsidRDefault="002A33F3" w:rsidP="002A33F3">
      <w:pPr>
        <w:pStyle w:val="ListParagraph"/>
        <w:numPr>
          <w:ilvl w:val="0"/>
          <w:numId w:val="21"/>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Повећањем  искоришћености расположивих капацитета у циљу повећања прихода,</w:t>
      </w:r>
    </w:p>
    <w:p w:rsidR="002A33F3" w:rsidRPr="00175869" w:rsidRDefault="002A33F3" w:rsidP="002A33F3">
      <w:pPr>
        <w:pStyle w:val="ListParagraph"/>
        <w:numPr>
          <w:ilvl w:val="0"/>
          <w:numId w:val="19"/>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Ефикаснија наплата заосталих потраживања од закупаца,</w:t>
      </w:r>
    </w:p>
    <w:p w:rsidR="002A33F3" w:rsidRPr="00175869" w:rsidRDefault="002A33F3" w:rsidP="002A33F3">
      <w:pPr>
        <w:pStyle w:val="ListParagraph"/>
        <w:numPr>
          <w:ilvl w:val="0"/>
          <w:numId w:val="19"/>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Израда програма мера штедње и наставак рационализације трошкова</w:t>
      </w:r>
    </w:p>
    <w:p w:rsidR="002A33F3" w:rsidRPr="00175869" w:rsidRDefault="002A33F3" w:rsidP="002A33F3">
      <w:pPr>
        <w:pStyle w:val="ListParagraph"/>
        <w:numPr>
          <w:ilvl w:val="0"/>
          <w:numId w:val="17"/>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Инсталирањем јединственог информационог система који би поред савременог начина пословања омогућио и повећање система наплате пијачних услуга.</w:t>
      </w:r>
    </w:p>
    <w:p w:rsidR="002A33F3" w:rsidRPr="00175869" w:rsidRDefault="002A33F3" w:rsidP="002A33F3">
      <w:pPr>
        <w:pStyle w:val="ListParagraph"/>
        <w:numPr>
          <w:ilvl w:val="0"/>
          <w:numId w:val="17"/>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Даља реконструкција и адаптација пијачног и пословног простора јер је ЈКП“Тржница“ Ниш сервис грађана,</w:t>
      </w:r>
    </w:p>
    <w:p w:rsidR="002A33F3" w:rsidRPr="00175869" w:rsidRDefault="002A33F3" w:rsidP="002A33F3">
      <w:pPr>
        <w:pStyle w:val="ListParagraph"/>
        <w:numPr>
          <w:ilvl w:val="0"/>
          <w:numId w:val="17"/>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Санација и адаптација санитарних чворова по пијацама.</w:t>
      </w:r>
    </w:p>
    <w:p w:rsidR="002A33F3" w:rsidRDefault="002A33F3" w:rsidP="002A33F3">
      <w:pPr>
        <w:pStyle w:val="ListParagraph"/>
        <w:numPr>
          <w:ilvl w:val="0"/>
          <w:numId w:val="17"/>
        </w:numPr>
        <w:ind w:left="0" w:firstLine="0"/>
        <w:contextualSpacing w:val="0"/>
        <w:jc w:val="both"/>
        <w:rPr>
          <w:rFonts w:ascii="Times New Roman" w:hAnsi="Times New Roman"/>
          <w:color w:val="auto"/>
          <w:sz w:val="24"/>
          <w:szCs w:val="24"/>
          <w:lang w:val="sr-Cyrl-CS"/>
        </w:rPr>
      </w:pPr>
      <w:r w:rsidRPr="00175869">
        <w:rPr>
          <w:rFonts w:ascii="Times New Roman" w:hAnsi="Times New Roman"/>
          <w:color w:val="auto"/>
          <w:sz w:val="24"/>
          <w:szCs w:val="24"/>
          <w:lang w:val="sr-Cyrl-CS"/>
        </w:rPr>
        <w:t>Отварање нових сезонских</w:t>
      </w:r>
      <w:r>
        <w:rPr>
          <w:rFonts w:ascii="Times New Roman" w:hAnsi="Times New Roman"/>
          <w:color w:val="auto"/>
          <w:sz w:val="24"/>
          <w:szCs w:val="24"/>
          <w:lang w:val="sr-Cyrl-CS"/>
        </w:rPr>
        <w:t xml:space="preserve"> мини </w:t>
      </w:r>
      <w:r w:rsidRPr="00175869">
        <w:rPr>
          <w:rFonts w:ascii="Times New Roman" w:hAnsi="Times New Roman"/>
          <w:color w:val="auto"/>
          <w:sz w:val="24"/>
          <w:szCs w:val="24"/>
          <w:lang w:val="sr-Cyrl-CS"/>
        </w:rPr>
        <w:t xml:space="preserve"> пијаца у појединим деловима града</w:t>
      </w:r>
      <w:r>
        <w:rPr>
          <w:rFonts w:ascii="Times New Roman" w:hAnsi="Times New Roman"/>
          <w:color w:val="auto"/>
          <w:sz w:val="24"/>
          <w:szCs w:val="24"/>
          <w:lang w:val="sr-Cyrl-CS"/>
        </w:rPr>
        <w:t xml:space="preserve"> уколико нам  Град додели одређене локације.</w:t>
      </w:r>
    </w:p>
    <w:p w:rsidR="002A33F3" w:rsidRPr="00B7368A" w:rsidRDefault="002A33F3" w:rsidP="002A33F3">
      <w:pPr>
        <w:pStyle w:val="ListParagraph"/>
        <w:numPr>
          <w:ilvl w:val="0"/>
          <w:numId w:val="17"/>
        </w:numPr>
        <w:ind w:left="0" w:firstLine="0"/>
        <w:contextualSpacing w:val="0"/>
        <w:jc w:val="both"/>
        <w:rPr>
          <w:rFonts w:ascii="Times New Roman" w:hAnsi="Times New Roman"/>
          <w:color w:val="auto"/>
          <w:sz w:val="24"/>
          <w:szCs w:val="24"/>
          <w:lang w:val="sr-Cyrl-CS"/>
        </w:rPr>
      </w:pPr>
      <w:r w:rsidRPr="00436C11">
        <w:rPr>
          <w:rFonts w:ascii="Times New Roman" w:hAnsi="Times New Roman"/>
          <w:color w:val="auto"/>
          <w:sz w:val="24"/>
          <w:szCs w:val="24"/>
          <w:lang w:val="ru-RU"/>
        </w:rPr>
        <w:lastRenderedPageBreak/>
        <w:t>Израда нове Систематизације радних места по којој би се формирао нови сектор комерцијале и маркетинга у циљу стицања нових извора прихода. Такође, истом би се извршила рационализација вредновања постојећих радних места кроз смањење</w:t>
      </w:r>
      <w:r>
        <w:rPr>
          <w:rFonts w:ascii="Times New Roman" w:hAnsi="Times New Roman"/>
          <w:color w:val="auto"/>
          <w:sz w:val="24"/>
          <w:szCs w:val="24"/>
          <w:lang w:val="ru-RU"/>
        </w:rPr>
        <w:t xml:space="preserve"> броја </w:t>
      </w:r>
      <w:r w:rsidRPr="00436C11">
        <w:rPr>
          <w:rFonts w:ascii="Times New Roman" w:hAnsi="Times New Roman"/>
          <w:color w:val="auto"/>
          <w:sz w:val="24"/>
          <w:szCs w:val="24"/>
          <w:lang w:val="ru-RU"/>
        </w:rPr>
        <w:t xml:space="preserve"> руководиоца</w:t>
      </w:r>
      <w:r>
        <w:rPr>
          <w:rFonts w:ascii="Times New Roman" w:hAnsi="Times New Roman"/>
          <w:color w:val="auto"/>
          <w:sz w:val="24"/>
          <w:szCs w:val="24"/>
          <w:lang w:val="ru-RU"/>
        </w:rPr>
        <w:t xml:space="preserve">  а то би довело до смањења трошкова зарада.</w:t>
      </w:r>
    </w:p>
    <w:p w:rsidR="002A33F3" w:rsidRPr="00436C11" w:rsidRDefault="002A33F3" w:rsidP="002A33F3">
      <w:pPr>
        <w:pStyle w:val="ListParagraph"/>
        <w:ind w:left="0"/>
        <w:contextualSpacing w:val="0"/>
        <w:jc w:val="both"/>
        <w:rPr>
          <w:rFonts w:ascii="Times New Roman" w:hAnsi="Times New Roman"/>
          <w:color w:val="auto"/>
          <w:sz w:val="24"/>
          <w:szCs w:val="24"/>
          <w:lang w:val="sr-Cyrl-CS"/>
        </w:rPr>
      </w:pPr>
    </w:p>
    <w:p w:rsidR="002A33F3" w:rsidRPr="00175869" w:rsidRDefault="002A33F3" w:rsidP="002A33F3">
      <w:pPr>
        <w:pStyle w:val="ListParagraph"/>
        <w:ind w:left="0"/>
        <w:jc w:val="both"/>
        <w:rPr>
          <w:rFonts w:ascii="Times New Roman" w:hAnsi="Times New Roman"/>
          <w:color w:val="auto"/>
          <w:sz w:val="24"/>
          <w:szCs w:val="24"/>
          <w:lang w:val="ru-RU"/>
        </w:rPr>
      </w:pPr>
      <w:r w:rsidRPr="00175869">
        <w:rPr>
          <w:rFonts w:ascii="Times New Roman" w:hAnsi="Times New Roman"/>
          <w:color w:val="auto"/>
          <w:sz w:val="24"/>
          <w:szCs w:val="24"/>
          <w:lang w:val="ru-RU"/>
        </w:rPr>
        <w:tab/>
        <w:t>Стручна  служба предузећа, на основу свега изнетог, предлаже Надзорном Одбору да  усвоји  Извештај о пословању са  финансијским извештајем  ЈКП ''Тржница'' Ниш за 2014. годину.</w:t>
      </w:r>
    </w:p>
    <w:p w:rsidR="002A33F3" w:rsidRPr="00175869" w:rsidRDefault="002A33F3" w:rsidP="002A33F3">
      <w:pPr>
        <w:ind w:firstLine="720"/>
        <w:rPr>
          <w:rFonts w:ascii="Times New Roman" w:hAnsi="Times New Roman"/>
          <w:color w:val="auto"/>
          <w:sz w:val="24"/>
          <w:szCs w:val="24"/>
          <w:lang w:val="ru-RU"/>
        </w:rPr>
      </w:pPr>
    </w:p>
    <w:p w:rsidR="002A33F3" w:rsidRPr="00175869" w:rsidRDefault="002A33F3" w:rsidP="002A33F3">
      <w:pPr>
        <w:ind w:firstLine="720"/>
        <w:rPr>
          <w:rFonts w:ascii="Times New Roman" w:hAnsi="Times New Roman"/>
          <w:color w:val="auto"/>
          <w:sz w:val="24"/>
          <w:szCs w:val="24"/>
        </w:rPr>
      </w:pPr>
    </w:p>
    <w:p w:rsidR="002A33F3" w:rsidRPr="00175869" w:rsidRDefault="002A33F3" w:rsidP="002A33F3">
      <w:pPr>
        <w:ind w:firstLine="720"/>
        <w:rPr>
          <w:rFonts w:ascii="Times New Roman" w:hAnsi="Times New Roman"/>
          <w:color w:val="auto"/>
          <w:sz w:val="24"/>
          <w:szCs w:val="24"/>
        </w:rPr>
      </w:pP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 xml:space="preserve">    Стручна служба</w:t>
      </w: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r>
    </w:p>
    <w:p w:rsidR="002A33F3" w:rsidRPr="00175869" w:rsidRDefault="002A33F3" w:rsidP="002A33F3">
      <w:pPr>
        <w:rPr>
          <w:rFonts w:ascii="Times New Roman" w:hAnsi="Times New Roman"/>
          <w:color w:val="auto"/>
          <w:sz w:val="24"/>
          <w:lang w:val="ru-RU"/>
        </w:rPr>
      </w:pP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r>
      <w:r w:rsidRPr="00175869">
        <w:rPr>
          <w:rFonts w:ascii="Times New Roman" w:hAnsi="Times New Roman"/>
          <w:color w:val="auto"/>
          <w:sz w:val="24"/>
          <w:lang w:val="ru-RU"/>
        </w:rPr>
        <w:tab/>
        <w:t xml:space="preserve">                                                          Директор</w:t>
      </w:r>
    </w:p>
    <w:p w:rsidR="002A33F3" w:rsidRDefault="002A33F3" w:rsidP="002A33F3">
      <w:pPr>
        <w:rPr>
          <w:rFonts w:ascii="Times New Roman" w:hAnsi="Times New Roman"/>
          <w:color w:val="auto"/>
          <w:sz w:val="24"/>
          <w:lang w:val="ru-RU"/>
        </w:rPr>
      </w:pPr>
      <w:r w:rsidRPr="00175869">
        <w:rPr>
          <w:rFonts w:ascii="Times New Roman" w:hAnsi="Times New Roman"/>
          <w:color w:val="auto"/>
          <w:sz w:val="24"/>
          <w:lang w:val="ru-RU"/>
        </w:rPr>
        <w:t>У Нишу , 11.6. 201</w:t>
      </w:r>
      <w:r w:rsidRPr="00175869">
        <w:rPr>
          <w:rFonts w:ascii="Times New Roman" w:hAnsi="Times New Roman"/>
          <w:color w:val="auto"/>
          <w:sz w:val="24"/>
        </w:rPr>
        <w:t>5</w:t>
      </w:r>
      <w:r w:rsidRPr="00175869">
        <w:rPr>
          <w:rFonts w:ascii="Times New Roman" w:hAnsi="Times New Roman"/>
          <w:color w:val="auto"/>
          <w:sz w:val="24"/>
          <w:lang w:val="ru-RU"/>
        </w:rPr>
        <w:t xml:space="preserve"> год.                                            Радован Милојевић, дипл.маш.инг.</w:t>
      </w:r>
    </w:p>
    <w:p w:rsidR="002A33F3" w:rsidRPr="00175869" w:rsidRDefault="002A33F3" w:rsidP="002A33F3">
      <w:pPr>
        <w:rPr>
          <w:rFonts w:ascii="Times New Roman" w:hAnsi="Times New Roman"/>
          <w:color w:val="auto"/>
          <w:sz w:val="24"/>
        </w:rPr>
      </w:pPr>
    </w:p>
    <w:p w:rsidR="00A12B24" w:rsidRDefault="00A12B24"/>
    <w:sectPr w:rsidR="00A12B24" w:rsidSect="00A17F9F">
      <w:footerReference w:type="default" r:id="rId8"/>
      <w:pgSz w:w="12240" w:h="15840"/>
      <w:pgMar w:top="1276" w:right="474"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CB" w:rsidRDefault="002912CB" w:rsidP="000455CC">
      <w:r>
        <w:separator/>
      </w:r>
    </w:p>
  </w:endnote>
  <w:endnote w:type="continuationSeparator" w:id="1">
    <w:p w:rsidR="002912CB" w:rsidRDefault="002912CB" w:rsidP="00045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ir Swiss">
    <w:panose1 w:val="020B05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11" w:rsidRDefault="00D64211">
    <w:pPr>
      <w:pStyle w:val="Footer"/>
      <w:jc w:val="right"/>
    </w:pPr>
    <w:fldSimple w:instr=" PAGE   \* MERGEFORMAT ">
      <w:r w:rsidR="00592DF4">
        <w:rPr>
          <w:noProof/>
        </w:rPr>
        <w:t>68</w:t>
      </w:r>
    </w:fldSimple>
  </w:p>
  <w:p w:rsidR="00D64211" w:rsidRDefault="00D64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CB" w:rsidRDefault="002912CB" w:rsidP="000455CC">
      <w:r>
        <w:separator/>
      </w:r>
    </w:p>
  </w:footnote>
  <w:footnote w:type="continuationSeparator" w:id="1">
    <w:p w:rsidR="002912CB" w:rsidRDefault="002912CB" w:rsidP="00045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8D"/>
    <w:multiLevelType w:val="hybridMultilevel"/>
    <w:tmpl w:val="83FA869E"/>
    <w:lvl w:ilvl="0" w:tplc="0C1A000F">
      <w:start w:val="1"/>
      <w:numFmt w:val="decimal"/>
      <w:lvlText w:val="%1."/>
      <w:lvlJc w:val="left"/>
      <w:pPr>
        <w:ind w:left="5791" w:hanging="360"/>
      </w:pPr>
    </w:lvl>
    <w:lvl w:ilvl="1" w:tplc="0C1A0019" w:tentative="1">
      <w:start w:val="1"/>
      <w:numFmt w:val="lowerLetter"/>
      <w:lvlText w:val="%2."/>
      <w:lvlJc w:val="left"/>
      <w:pPr>
        <w:ind w:left="6511" w:hanging="360"/>
      </w:pPr>
    </w:lvl>
    <w:lvl w:ilvl="2" w:tplc="0C1A001B" w:tentative="1">
      <w:start w:val="1"/>
      <w:numFmt w:val="lowerRoman"/>
      <w:lvlText w:val="%3."/>
      <w:lvlJc w:val="right"/>
      <w:pPr>
        <w:ind w:left="7231" w:hanging="180"/>
      </w:pPr>
    </w:lvl>
    <w:lvl w:ilvl="3" w:tplc="0C1A000F" w:tentative="1">
      <w:start w:val="1"/>
      <w:numFmt w:val="decimal"/>
      <w:lvlText w:val="%4."/>
      <w:lvlJc w:val="left"/>
      <w:pPr>
        <w:ind w:left="7951" w:hanging="360"/>
      </w:pPr>
    </w:lvl>
    <w:lvl w:ilvl="4" w:tplc="0C1A0019" w:tentative="1">
      <w:start w:val="1"/>
      <w:numFmt w:val="lowerLetter"/>
      <w:lvlText w:val="%5."/>
      <w:lvlJc w:val="left"/>
      <w:pPr>
        <w:ind w:left="8671" w:hanging="360"/>
      </w:pPr>
    </w:lvl>
    <w:lvl w:ilvl="5" w:tplc="0C1A001B" w:tentative="1">
      <w:start w:val="1"/>
      <w:numFmt w:val="lowerRoman"/>
      <w:lvlText w:val="%6."/>
      <w:lvlJc w:val="right"/>
      <w:pPr>
        <w:ind w:left="9391" w:hanging="180"/>
      </w:pPr>
    </w:lvl>
    <w:lvl w:ilvl="6" w:tplc="0C1A000F" w:tentative="1">
      <w:start w:val="1"/>
      <w:numFmt w:val="decimal"/>
      <w:lvlText w:val="%7."/>
      <w:lvlJc w:val="left"/>
      <w:pPr>
        <w:ind w:left="10111" w:hanging="360"/>
      </w:pPr>
    </w:lvl>
    <w:lvl w:ilvl="7" w:tplc="0C1A0019" w:tentative="1">
      <w:start w:val="1"/>
      <w:numFmt w:val="lowerLetter"/>
      <w:lvlText w:val="%8."/>
      <w:lvlJc w:val="left"/>
      <w:pPr>
        <w:ind w:left="10831" w:hanging="360"/>
      </w:pPr>
    </w:lvl>
    <w:lvl w:ilvl="8" w:tplc="0C1A001B" w:tentative="1">
      <w:start w:val="1"/>
      <w:numFmt w:val="lowerRoman"/>
      <w:lvlText w:val="%9."/>
      <w:lvlJc w:val="right"/>
      <w:pPr>
        <w:ind w:left="11551" w:hanging="180"/>
      </w:pPr>
    </w:lvl>
  </w:abstractNum>
  <w:abstractNum w:abstractNumId="1">
    <w:nsid w:val="03FA358F"/>
    <w:multiLevelType w:val="hybridMultilevel"/>
    <w:tmpl w:val="69789398"/>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B23FB1"/>
    <w:multiLevelType w:val="hybridMultilevel"/>
    <w:tmpl w:val="50C88E60"/>
    <w:lvl w:ilvl="0" w:tplc="0C1A0001">
      <w:start w:val="1"/>
      <w:numFmt w:val="bullet"/>
      <w:lvlText w:val=""/>
      <w:lvlJc w:val="left"/>
      <w:pPr>
        <w:ind w:left="502"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nsid w:val="0F985A2C"/>
    <w:multiLevelType w:val="hybridMultilevel"/>
    <w:tmpl w:val="1E38BB7E"/>
    <w:lvl w:ilvl="0" w:tplc="1B840370">
      <w:start w:val="1"/>
      <w:numFmt w:val="decimal"/>
      <w:lvlText w:val="%1."/>
      <w:lvlJc w:val="left"/>
      <w:pPr>
        <w:ind w:left="2940" w:hanging="258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51743EF"/>
    <w:multiLevelType w:val="multilevel"/>
    <w:tmpl w:val="5622B64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810E1A"/>
    <w:multiLevelType w:val="hybridMultilevel"/>
    <w:tmpl w:val="550C0E10"/>
    <w:lvl w:ilvl="0" w:tplc="5E462A88">
      <w:start w:val="6"/>
      <w:numFmt w:val="bullet"/>
      <w:lvlText w:val="-"/>
      <w:lvlJc w:val="left"/>
      <w:pPr>
        <w:ind w:left="108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21351ABE"/>
    <w:multiLevelType w:val="hybridMultilevel"/>
    <w:tmpl w:val="3C32AB86"/>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nsid w:val="253C1CC4"/>
    <w:multiLevelType w:val="hybridMultilevel"/>
    <w:tmpl w:val="778EFDA8"/>
    <w:lvl w:ilvl="0" w:tplc="5E462A88">
      <w:start w:val="6"/>
      <w:numFmt w:val="bullet"/>
      <w:lvlText w:val="-"/>
      <w:lvlJc w:val="left"/>
      <w:pPr>
        <w:ind w:left="1800" w:hanging="360"/>
      </w:pPr>
      <w:rPr>
        <w:rFonts w:ascii="Times New Roman" w:eastAsia="Times New Roman" w:hAnsi="Times New Roman" w:cs="Times New Roman"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8">
    <w:nsid w:val="2C2B16C5"/>
    <w:multiLevelType w:val="hybridMultilevel"/>
    <w:tmpl w:val="B2C4AD08"/>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F175449"/>
    <w:multiLevelType w:val="hybridMultilevel"/>
    <w:tmpl w:val="D6D899B0"/>
    <w:lvl w:ilvl="0" w:tplc="281A0001">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31CA5D6F"/>
    <w:multiLevelType w:val="hybridMultilevel"/>
    <w:tmpl w:val="72C2E56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335E583B"/>
    <w:multiLevelType w:val="singleLevel"/>
    <w:tmpl w:val="22FA29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nsid w:val="33C25160"/>
    <w:multiLevelType w:val="hybridMultilevel"/>
    <w:tmpl w:val="2822F60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nsid w:val="377551B7"/>
    <w:multiLevelType w:val="hybridMultilevel"/>
    <w:tmpl w:val="ECAAC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303569"/>
    <w:multiLevelType w:val="hybridMultilevel"/>
    <w:tmpl w:val="8A1E031E"/>
    <w:lvl w:ilvl="0" w:tplc="0C1A0001">
      <w:start w:val="1"/>
      <w:numFmt w:val="bullet"/>
      <w:lvlText w:val=""/>
      <w:lvlJc w:val="left"/>
      <w:pPr>
        <w:ind w:left="870" w:hanging="360"/>
      </w:pPr>
      <w:rPr>
        <w:rFonts w:ascii="Symbol" w:hAnsi="Symbol" w:hint="default"/>
      </w:rPr>
    </w:lvl>
    <w:lvl w:ilvl="1" w:tplc="0C1A0003" w:tentative="1">
      <w:start w:val="1"/>
      <w:numFmt w:val="bullet"/>
      <w:lvlText w:val="o"/>
      <w:lvlJc w:val="left"/>
      <w:pPr>
        <w:ind w:left="1590" w:hanging="360"/>
      </w:pPr>
      <w:rPr>
        <w:rFonts w:ascii="Courier New" w:hAnsi="Courier New" w:cs="Courier New" w:hint="default"/>
      </w:rPr>
    </w:lvl>
    <w:lvl w:ilvl="2" w:tplc="0C1A0005" w:tentative="1">
      <w:start w:val="1"/>
      <w:numFmt w:val="bullet"/>
      <w:lvlText w:val=""/>
      <w:lvlJc w:val="left"/>
      <w:pPr>
        <w:ind w:left="2310" w:hanging="360"/>
      </w:pPr>
      <w:rPr>
        <w:rFonts w:ascii="Wingdings" w:hAnsi="Wingdings" w:hint="default"/>
      </w:rPr>
    </w:lvl>
    <w:lvl w:ilvl="3" w:tplc="0C1A0001" w:tentative="1">
      <w:start w:val="1"/>
      <w:numFmt w:val="bullet"/>
      <w:lvlText w:val=""/>
      <w:lvlJc w:val="left"/>
      <w:pPr>
        <w:ind w:left="3030" w:hanging="360"/>
      </w:pPr>
      <w:rPr>
        <w:rFonts w:ascii="Symbol" w:hAnsi="Symbol" w:hint="default"/>
      </w:rPr>
    </w:lvl>
    <w:lvl w:ilvl="4" w:tplc="0C1A0003" w:tentative="1">
      <w:start w:val="1"/>
      <w:numFmt w:val="bullet"/>
      <w:lvlText w:val="o"/>
      <w:lvlJc w:val="left"/>
      <w:pPr>
        <w:ind w:left="3750" w:hanging="360"/>
      </w:pPr>
      <w:rPr>
        <w:rFonts w:ascii="Courier New" w:hAnsi="Courier New" w:cs="Courier New" w:hint="default"/>
      </w:rPr>
    </w:lvl>
    <w:lvl w:ilvl="5" w:tplc="0C1A0005" w:tentative="1">
      <w:start w:val="1"/>
      <w:numFmt w:val="bullet"/>
      <w:lvlText w:val=""/>
      <w:lvlJc w:val="left"/>
      <w:pPr>
        <w:ind w:left="4470" w:hanging="360"/>
      </w:pPr>
      <w:rPr>
        <w:rFonts w:ascii="Wingdings" w:hAnsi="Wingdings" w:hint="default"/>
      </w:rPr>
    </w:lvl>
    <w:lvl w:ilvl="6" w:tplc="0C1A0001" w:tentative="1">
      <w:start w:val="1"/>
      <w:numFmt w:val="bullet"/>
      <w:lvlText w:val=""/>
      <w:lvlJc w:val="left"/>
      <w:pPr>
        <w:ind w:left="5190" w:hanging="360"/>
      </w:pPr>
      <w:rPr>
        <w:rFonts w:ascii="Symbol" w:hAnsi="Symbol" w:hint="default"/>
      </w:rPr>
    </w:lvl>
    <w:lvl w:ilvl="7" w:tplc="0C1A0003" w:tentative="1">
      <w:start w:val="1"/>
      <w:numFmt w:val="bullet"/>
      <w:lvlText w:val="o"/>
      <w:lvlJc w:val="left"/>
      <w:pPr>
        <w:ind w:left="5910" w:hanging="360"/>
      </w:pPr>
      <w:rPr>
        <w:rFonts w:ascii="Courier New" w:hAnsi="Courier New" w:cs="Courier New" w:hint="default"/>
      </w:rPr>
    </w:lvl>
    <w:lvl w:ilvl="8" w:tplc="0C1A0005" w:tentative="1">
      <w:start w:val="1"/>
      <w:numFmt w:val="bullet"/>
      <w:lvlText w:val=""/>
      <w:lvlJc w:val="left"/>
      <w:pPr>
        <w:ind w:left="6630" w:hanging="360"/>
      </w:pPr>
      <w:rPr>
        <w:rFonts w:ascii="Wingdings" w:hAnsi="Wingdings" w:hint="default"/>
      </w:rPr>
    </w:lvl>
  </w:abstractNum>
  <w:abstractNum w:abstractNumId="15">
    <w:nsid w:val="400E2D8E"/>
    <w:multiLevelType w:val="hybridMultilevel"/>
    <w:tmpl w:val="2BBADC3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44B767B7"/>
    <w:multiLevelType w:val="hybridMultilevel"/>
    <w:tmpl w:val="2E0024CC"/>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4E00F0E"/>
    <w:multiLevelType w:val="hybridMultilevel"/>
    <w:tmpl w:val="A2BC800A"/>
    <w:lvl w:ilvl="0" w:tplc="0C1A0001">
      <w:start w:val="1"/>
      <w:numFmt w:val="bullet"/>
      <w:lvlText w:val=""/>
      <w:lvlJc w:val="left"/>
      <w:pPr>
        <w:ind w:left="644" w:hanging="360"/>
      </w:pPr>
      <w:rPr>
        <w:rFonts w:ascii="Symbol" w:hAnsi="Symbol" w:hint="default"/>
      </w:rPr>
    </w:lvl>
    <w:lvl w:ilvl="1" w:tplc="0C1A0003" w:tentative="1">
      <w:start w:val="1"/>
      <w:numFmt w:val="bullet"/>
      <w:lvlText w:val="o"/>
      <w:lvlJc w:val="left"/>
      <w:pPr>
        <w:ind w:left="1364" w:hanging="360"/>
      </w:pPr>
      <w:rPr>
        <w:rFonts w:ascii="Courier New" w:hAnsi="Courier New" w:cs="Courier New" w:hint="default"/>
      </w:rPr>
    </w:lvl>
    <w:lvl w:ilvl="2" w:tplc="0C1A0005" w:tentative="1">
      <w:start w:val="1"/>
      <w:numFmt w:val="bullet"/>
      <w:lvlText w:val=""/>
      <w:lvlJc w:val="left"/>
      <w:pPr>
        <w:ind w:left="2084" w:hanging="360"/>
      </w:pPr>
      <w:rPr>
        <w:rFonts w:ascii="Wingdings" w:hAnsi="Wingdings" w:hint="default"/>
      </w:rPr>
    </w:lvl>
    <w:lvl w:ilvl="3" w:tplc="0C1A0001" w:tentative="1">
      <w:start w:val="1"/>
      <w:numFmt w:val="bullet"/>
      <w:lvlText w:val=""/>
      <w:lvlJc w:val="left"/>
      <w:pPr>
        <w:ind w:left="2804" w:hanging="360"/>
      </w:pPr>
      <w:rPr>
        <w:rFonts w:ascii="Symbol" w:hAnsi="Symbol" w:hint="default"/>
      </w:rPr>
    </w:lvl>
    <w:lvl w:ilvl="4" w:tplc="0C1A0003" w:tentative="1">
      <w:start w:val="1"/>
      <w:numFmt w:val="bullet"/>
      <w:lvlText w:val="o"/>
      <w:lvlJc w:val="left"/>
      <w:pPr>
        <w:ind w:left="3524" w:hanging="360"/>
      </w:pPr>
      <w:rPr>
        <w:rFonts w:ascii="Courier New" w:hAnsi="Courier New" w:cs="Courier New" w:hint="default"/>
      </w:rPr>
    </w:lvl>
    <w:lvl w:ilvl="5" w:tplc="0C1A0005" w:tentative="1">
      <w:start w:val="1"/>
      <w:numFmt w:val="bullet"/>
      <w:lvlText w:val=""/>
      <w:lvlJc w:val="left"/>
      <w:pPr>
        <w:ind w:left="4244" w:hanging="360"/>
      </w:pPr>
      <w:rPr>
        <w:rFonts w:ascii="Wingdings" w:hAnsi="Wingdings" w:hint="default"/>
      </w:rPr>
    </w:lvl>
    <w:lvl w:ilvl="6" w:tplc="0C1A0001" w:tentative="1">
      <w:start w:val="1"/>
      <w:numFmt w:val="bullet"/>
      <w:lvlText w:val=""/>
      <w:lvlJc w:val="left"/>
      <w:pPr>
        <w:ind w:left="4964" w:hanging="360"/>
      </w:pPr>
      <w:rPr>
        <w:rFonts w:ascii="Symbol" w:hAnsi="Symbol" w:hint="default"/>
      </w:rPr>
    </w:lvl>
    <w:lvl w:ilvl="7" w:tplc="0C1A0003" w:tentative="1">
      <w:start w:val="1"/>
      <w:numFmt w:val="bullet"/>
      <w:lvlText w:val="o"/>
      <w:lvlJc w:val="left"/>
      <w:pPr>
        <w:ind w:left="5684" w:hanging="360"/>
      </w:pPr>
      <w:rPr>
        <w:rFonts w:ascii="Courier New" w:hAnsi="Courier New" w:cs="Courier New" w:hint="default"/>
      </w:rPr>
    </w:lvl>
    <w:lvl w:ilvl="8" w:tplc="0C1A0005" w:tentative="1">
      <w:start w:val="1"/>
      <w:numFmt w:val="bullet"/>
      <w:lvlText w:val=""/>
      <w:lvlJc w:val="left"/>
      <w:pPr>
        <w:ind w:left="6404" w:hanging="360"/>
      </w:pPr>
      <w:rPr>
        <w:rFonts w:ascii="Wingdings" w:hAnsi="Wingdings" w:hint="default"/>
      </w:rPr>
    </w:lvl>
  </w:abstractNum>
  <w:abstractNum w:abstractNumId="18">
    <w:nsid w:val="552D5F02"/>
    <w:multiLevelType w:val="multilevel"/>
    <w:tmpl w:val="4E42BC5C"/>
    <w:lvl w:ilvl="0">
      <w:start w:val="1"/>
      <w:numFmt w:val="decimalZero"/>
      <w:lvlText w:val="%1."/>
      <w:lvlJc w:val="left"/>
      <w:pPr>
        <w:tabs>
          <w:tab w:val="num" w:pos="870"/>
        </w:tabs>
        <w:ind w:left="870" w:hanging="870"/>
      </w:pPr>
    </w:lvl>
    <w:lvl w:ilvl="1">
      <w:start w:val="1"/>
      <w:numFmt w:val="decimalZero"/>
      <w:lvlText w:val="%1.%2."/>
      <w:lvlJc w:val="left"/>
      <w:pPr>
        <w:tabs>
          <w:tab w:val="num" w:pos="1575"/>
        </w:tabs>
        <w:ind w:left="1575" w:hanging="870"/>
      </w:pPr>
    </w:lvl>
    <w:lvl w:ilvl="2">
      <w:start w:val="1"/>
      <w:numFmt w:val="decimal"/>
      <w:lvlText w:val="%1.%2.%3."/>
      <w:lvlJc w:val="left"/>
      <w:pPr>
        <w:tabs>
          <w:tab w:val="num" w:pos="2280"/>
        </w:tabs>
        <w:ind w:left="2280" w:hanging="870"/>
      </w:pPr>
    </w:lvl>
    <w:lvl w:ilvl="3">
      <w:start w:val="1"/>
      <w:numFmt w:val="decimal"/>
      <w:lvlText w:val="%1.%2.%3.%4."/>
      <w:lvlJc w:val="left"/>
      <w:pPr>
        <w:tabs>
          <w:tab w:val="num" w:pos="3195"/>
        </w:tabs>
        <w:ind w:left="3195" w:hanging="1080"/>
      </w:pPr>
    </w:lvl>
    <w:lvl w:ilvl="4">
      <w:start w:val="1"/>
      <w:numFmt w:val="decimal"/>
      <w:lvlText w:val="%1.%2.%3.%4.%5."/>
      <w:lvlJc w:val="left"/>
      <w:pPr>
        <w:tabs>
          <w:tab w:val="num" w:pos="4260"/>
        </w:tabs>
        <w:ind w:left="4260" w:hanging="144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7095"/>
        </w:tabs>
        <w:ind w:left="7095" w:hanging="2160"/>
      </w:pPr>
    </w:lvl>
    <w:lvl w:ilvl="8">
      <w:start w:val="1"/>
      <w:numFmt w:val="decimal"/>
      <w:lvlText w:val="%1.%2.%3.%4.%5.%6.%7.%8.%9."/>
      <w:lvlJc w:val="left"/>
      <w:pPr>
        <w:tabs>
          <w:tab w:val="num" w:pos="7800"/>
        </w:tabs>
        <w:ind w:left="7800" w:hanging="2160"/>
      </w:pPr>
    </w:lvl>
  </w:abstractNum>
  <w:abstractNum w:abstractNumId="19">
    <w:nsid w:val="579B2F34"/>
    <w:multiLevelType w:val="multilevel"/>
    <w:tmpl w:val="5622B64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B662E94"/>
    <w:multiLevelType w:val="hybridMultilevel"/>
    <w:tmpl w:val="2244DE56"/>
    <w:lvl w:ilvl="0" w:tplc="0C1A0001">
      <w:start w:val="1"/>
      <w:numFmt w:val="bullet"/>
      <w:lvlText w:val=""/>
      <w:lvlJc w:val="left"/>
      <w:pPr>
        <w:ind w:left="1440" w:hanging="360"/>
      </w:pPr>
      <w:rPr>
        <w:rFonts w:ascii="Symbol" w:hAnsi="Symbol"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abstractNum w:abstractNumId="21">
    <w:nsid w:val="5FF21E4D"/>
    <w:multiLevelType w:val="multilevel"/>
    <w:tmpl w:val="5622B64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D0A5CE8"/>
    <w:multiLevelType w:val="hybridMultilevel"/>
    <w:tmpl w:val="0332177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6D0F22ED"/>
    <w:multiLevelType w:val="hybridMultilevel"/>
    <w:tmpl w:val="48740C4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nsid w:val="6F6B2EFD"/>
    <w:multiLevelType w:val="hybridMultilevel"/>
    <w:tmpl w:val="B03C5AD0"/>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nsid w:val="7579063B"/>
    <w:multiLevelType w:val="hybridMultilevel"/>
    <w:tmpl w:val="097419D6"/>
    <w:lvl w:ilvl="0" w:tplc="5E462A88">
      <w:start w:val="6"/>
      <w:numFmt w:val="bullet"/>
      <w:lvlText w:val="-"/>
      <w:lvlJc w:val="left"/>
      <w:pPr>
        <w:ind w:left="1080" w:hanging="360"/>
      </w:pPr>
      <w:rPr>
        <w:rFonts w:ascii="Times New Roman" w:eastAsia="Times New Roman" w:hAnsi="Times New Roman" w:cs="Times New Roman" w:hint="default"/>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26">
    <w:nsid w:val="7F33163D"/>
    <w:multiLevelType w:val="hybridMultilevel"/>
    <w:tmpl w:val="9FC85A0A"/>
    <w:lvl w:ilvl="0" w:tplc="0C1A0001">
      <w:start w:val="1"/>
      <w:numFmt w:val="bullet"/>
      <w:lvlText w:val=""/>
      <w:lvlJc w:val="left"/>
      <w:pPr>
        <w:ind w:left="1440" w:hanging="360"/>
      </w:pPr>
      <w:rPr>
        <w:rFonts w:ascii="Symbol" w:hAnsi="Symbol" w:hint="default"/>
      </w:rPr>
    </w:lvl>
    <w:lvl w:ilvl="1" w:tplc="0C1A0003" w:tentative="1">
      <w:start w:val="1"/>
      <w:numFmt w:val="bullet"/>
      <w:lvlText w:val="o"/>
      <w:lvlJc w:val="left"/>
      <w:pPr>
        <w:ind w:left="2160" w:hanging="360"/>
      </w:pPr>
      <w:rPr>
        <w:rFonts w:ascii="Courier New" w:hAnsi="Courier New" w:cs="Courier New" w:hint="default"/>
      </w:rPr>
    </w:lvl>
    <w:lvl w:ilvl="2" w:tplc="0C1A0005" w:tentative="1">
      <w:start w:val="1"/>
      <w:numFmt w:val="bullet"/>
      <w:lvlText w:val=""/>
      <w:lvlJc w:val="left"/>
      <w:pPr>
        <w:ind w:left="2880" w:hanging="360"/>
      </w:pPr>
      <w:rPr>
        <w:rFonts w:ascii="Wingdings" w:hAnsi="Wingdings" w:hint="default"/>
      </w:rPr>
    </w:lvl>
    <w:lvl w:ilvl="3" w:tplc="0C1A0001" w:tentative="1">
      <w:start w:val="1"/>
      <w:numFmt w:val="bullet"/>
      <w:lvlText w:val=""/>
      <w:lvlJc w:val="left"/>
      <w:pPr>
        <w:ind w:left="3600" w:hanging="360"/>
      </w:pPr>
      <w:rPr>
        <w:rFonts w:ascii="Symbol" w:hAnsi="Symbol" w:hint="default"/>
      </w:rPr>
    </w:lvl>
    <w:lvl w:ilvl="4" w:tplc="0C1A0003" w:tentative="1">
      <w:start w:val="1"/>
      <w:numFmt w:val="bullet"/>
      <w:lvlText w:val="o"/>
      <w:lvlJc w:val="left"/>
      <w:pPr>
        <w:ind w:left="4320" w:hanging="360"/>
      </w:pPr>
      <w:rPr>
        <w:rFonts w:ascii="Courier New" w:hAnsi="Courier New" w:cs="Courier New" w:hint="default"/>
      </w:rPr>
    </w:lvl>
    <w:lvl w:ilvl="5" w:tplc="0C1A0005" w:tentative="1">
      <w:start w:val="1"/>
      <w:numFmt w:val="bullet"/>
      <w:lvlText w:val=""/>
      <w:lvlJc w:val="left"/>
      <w:pPr>
        <w:ind w:left="5040" w:hanging="360"/>
      </w:pPr>
      <w:rPr>
        <w:rFonts w:ascii="Wingdings" w:hAnsi="Wingdings" w:hint="default"/>
      </w:rPr>
    </w:lvl>
    <w:lvl w:ilvl="6" w:tplc="0C1A0001" w:tentative="1">
      <w:start w:val="1"/>
      <w:numFmt w:val="bullet"/>
      <w:lvlText w:val=""/>
      <w:lvlJc w:val="left"/>
      <w:pPr>
        <w:ind w:left="5760" w:hanging="360"/>
      </w:pPr>
      <w:rPr>
        <w:rFonts w:ascii="Symbol" w:hAnsi="Symbol" w:hint="default"/>
      </w:rPr>
    </w:lvl>
    <w:lvl w:ilvl="7" w:tplc="0C1A0003" w:tentative="1">
      <w:start w:val="1"/>
      <w:numFmt w:val="bullet"/>
      <w:lvlText w:val="o"/>
      <w:lvlJc w:val="left"/>
      <w:pPr>
        <w:ind w:left="6480" w:hanging="360"/>
      </w:pPr>
      <w:rPr>
        <w:rFonts w:ascii="Courier New" w:hAnsi="Courier New" w:cs="Courier New" w:hint="default"/>
      </w:rPr>
    </w:lvl>
    <w:lvl w:ilvl="8" w:tplc="0C1A0005" w:tentative="1">
      <w:start w:val="1"/>
      <w:numFmt w:val="bullet"/>
      <w:lvlText w:val=""/>
      <w:lvlJc w:val="left"/>
      <w:pPr>
        <w:ind w:left="720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14"/>
  </w:num>
  <w:num w:numId="13">
    <w:abstractNumId w:val="10"/>
  </w:num>
  <w:num w:numId="14">
    <w:abstractNumId w:val="9"/>
  </w:num>
  <w:num w:numId="15">
    <w:abstractNumId w:val="22"/>
  </w:num>
  <w:num w:numId="16">
    <w:abstractNumId w:val="15"/>
  </w:num>
  <w:num w:numId="17">
    <w:abstractNumId w:val="2"/>
  </w:num>
  <w:num w:numId="18">
    <w:abstractNumId w:val="23"/>
  </w:num>
  <w:num w:numId="19">
    <w:abstractNumId w:val="12"/>
  </w:num>
  <w:num w:numId="20">
    <w:abstractNumId w:val="26"/>
  </w:num>
  <w:num w:numId="21">
    <w:abstractNumId w:val="17"/>
  </w:num>
  <w:num w:numId="22">
    <w:abstractNumId w:val="0"/>
  </w:num>
  <w:num w:numId="23">
    <w:abstractNumId w:val="24"/>
  </w:num>
  <w:num w:numId="24">
    <w:abstractNumId w:val="25"/>
  </w:num>
  <w:num w:numId="25">
    <w:abstractNumId w:val="13"/>
  </w:num>
  <w:num w:numId="26">
    <w:abstractNumId w:val="7"/>
  </w:num>
  <w:num w:numId="27">
    <w:abstractNumId w:val="5"/>
  </w:num>
  <w:num w:numId="28">
    <w:abstractNumId w:val="19"/>
  </w:num>
  <w:num w:numId="29">
    <w:abstractNumId w:val="21"/>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2A33F3"/>
    <w:rsid w:val="000023EF"/>
    <w:rsid w:val="00003E23"/>
    <w:rsid w:val="000113BC"/>
    <w:rsid w:val="00013C1A"/>
    <w:rsid w:val="00016548"/>
    <w:rsid w:val="00023F61"/>
    <w:rsid w:val="00043E06"/>
    <w:rsid w:val="000455CC"/>
    <w:rsid w:val="00047B83"/>
    <w:rsid w:val="00053D06"/>
    <w:rsid w:val="00066421"/>
    <w:rsid w:val="000675B7"/>
    <w:rsid w:val="00073B0F"/>
    <w:rsid w:val="00087F19"/>
    <w:rsid w:val="0009005C"/>
    <w:rsid w:val="00097394"/>
    <w:rsid w:val="000A1B37"/>
    <w:rsid w:val="000A4DF5"/>
    <w:rsid w:val="000B3431"/>
    <w:rsid w:val="000B34E6"/>
    <w:rsid w:val="000C4246"/>
    <w:rsid w:val="000C4281"/>
    <w:rsid w:val="000C66DF"/>
    <w:rsid w:val="000C6B5B"/>
    <w:rsid w:val="000D01F4"/>
    <w:rsid w:val="000D0359"/>
    <w:rsid w:val="000D5571"/>
    <w:rsid w:val="000E1EB4"/>
    <w:rsid w:val="000E57FD"/>
    <w:rsid w:val="000E7F78"/>
    <w:rsid w:val="000F3FC1"/>
    <w:rsid w:val="000F48B7"/>
    <w:rsid w:val="00101BEF"/>
    <w:rsid w:val="00106D60"/>
    <w:rsid w:val="00112CF6"/>
    <w:rsid w:val="001168C7"/>
    <w:rsid w:val="00121292"/>
    <w:rsid w:val="001335F8"/>
    <w:rsid w:val="00134144"/>
    <w:rsid w:val="00134CBE"/>
    <w:rsid w:val="00143E84"/>
    <w:rsid w:val="00171253"/>
    <w:rsid w:val="00172464"/>
    <w:rsid w:val="00183203"/>
    <w:rsid w:val="00185A47"/>
    <w:rsid w:val="0019240D"/>
    <w:rsid w:val="00193B81"/>
    <w:rsid w:val="001A3E2B"/>
    <w:rsid w:val="001A4A06"/>
    <w:rsid w:val="001A638D"/>
    <w:rsid w:val="001B01F2"/>
    <w:rsid w:val="001D21D6"/>
    <w:rsid w:val="001D7B02"/>
    <w:rsid w:val="001E7518"/>
    <w:rsid w:val="001F4421"/>
    <w:rsid w:val="001F7640"/>
    <w:rsid w:val="00211335"/>
    <w:rsid w:val="00214BA1"/>
    <w:rsid w:val="00230A86"/>
    <w:rsid w:val="00230ECE"/>
    <w:rsid w:val="00236F6D"/>
    <w:rsid w:val="0024596B"/>
    <w:rsid w:val="00250C76"/>
    <w:rsid w:val="00274098"/>
    <w:rsid w:val="00275F29"/>
    <w:rsid w:val="00282A10"/>
    <w:rsid w:val="00290F11"/>
    <w:rsid w:val="002912CB"/>
    <w:rsid w:val="002A33F3"/>
    <w:rsid w:val="002A5D09"/>
    <w:rsid w:val="002A7644"/>
    <w:rsid w:val="002A765A"/>
    <w:rsid w:val="002B3437"/>
    <w:rsid w:val="002B3FD2"/>
    <w:rsid w:val="002B5BD2"/>
    <w:rsid w:val="002C1A83"/>
    <w:rsid w:val="002C76E9"/>
    <w:rsid w:val="002F0A1A"/>
    <w:rsid w:val="002F50CE"/>
    <w:rsid w:val="003127C4"/>
    <w:rsid w:val="00327103"/>
    <w:rsid w:val="00327388"/>
    <w:rsid w:val="003314F4"/>
    <w:rsid w:val="00331F25"/>
    <w:rsid w:val="00345AC3"/>
    <w:rsid w:val="003573EA"/>
    <w:rsid w:val="00392CA5"/>
    <w:rsid w:val="00393F47"/>
    <w:rsid w:val="00395053"/>
    <w:rsid w:val="003A2ECF"/>
    <w:rsid w:val="003D2D61"/>
    <w:rsid w:val="003E0B55"/>
    <w:rsid w:val="003E4345"/>
    <w:rsid w:val="00401AE2"/>
    <w:rsid w:val="00404603"/>
    <w:rsid w:val="00406E54"/>
    <w:rsid w:val="0041633F"/>
    <w:rsid w:val="00424C1D"/>
    <w:rsid w:val="004423BA"/>
    <w:rsid w:val="004628F3"/>
    <w:rsid w:val="00474F3F"/>
    <w:rsid w:val="00477857"/>
    <w:rsid w:val="00477C0C"/>
    <w:rsid w:val="00481BA3"/>
    <w:rsid w:val="0049158E"/>
    <w:rsid w:val="0049706E"/>
    <w:rsid w:val="004A2020"/>
    <w:rsid w:val="004C0ABB"/>
    <w:rsid w:val="004C6466"/>
    <w:rsid w:val="004D09E7"/>
    <w:rsid w:val="004E282A"/>
    <w:rsid w:val="004E2EE1"/>
    <w:rsid w:val="004F271D"/>
    <w:rsid w:val="00536E6B"/>
    <w:rsid w:val="005379C9"/>
    <w:rsid w:val="00537DC3"/>
    <w:rsid w:val="005410D2"/>
    <w:rsid w:val="00550DC2"/>
    <w:rsid w:val="00553EBA"/>
    <w:rsid w:val="00556005"/>
    <w:rsid w:val="00556296"/>
    <w:rsid w:val="005579C4"/>
    <w:rsid w:val="005706BE"/>
    <w:rsid w:val="00576B19"/>
    <w:rsid w:val="00592DF4"/>
    <w:rsid w:val="005C5EB5"/>
    <w:rsid w:val="005C7912"/>
    <w:rsid w:val="005D1854"/>
    <w:rsid w:val="005E2F9F"/>
    <w:rsid w:val="005E3EE0"/>
    <w:rsid w:val="005F4F21"/>
    <w:rsid w:val="00617DD4"/>
    <w:rsid w:val="00631365"/>
    <w:rsid w:val="006325B0"/>
    <w:rsid w:val="00633029"/>
    <w:rsid w:val="00637F9C"/>
    <w:rsid w:val="00640C98"/>
    <w:rsid w:val="0068584D"/>
    <w:rsid w:val="00697CDE"/>
    <w:rsid w:val="006A5285"/>
    <w:rsid w:val="006B4176"/>
    <w:rsid w:val="006C33FB"/>
    <w:rsid w:val="006D429D"/>
    <w:rsid w:val="006D7ADB"/>
    <w:rsid w:val="006E18FA"/>
    <w:rsid w:val="006F2B3E"/>
    <w:rsid w:val="00705182"/>
    <w:rsid w:val="00705CDD"/>
    <w:rsid w:val="00706A63"/>
    <w:rsid w:val="00706E55"/>
    <w:rsid w:val="00724982"/>
    <w:rsid w:val="00726987"/>
    <w:rsid w:val="0073332B"/>
    <w:rsid w:val="007409D1"/>
    <w:rsid w:val="007662AD"/>
    <w:rsid w:val="00783859"/>
    <w:rsid w:val="007953B5"/>
    <w:rsid w:val="007A2097"/>
    <w:rsid w:val="007A26E0"/>
    <w:rsid w:val="007A299C"/>
    <w:rsid w:val="007A6948"/>
    <w:rsid w:val="007B12FA"/>
    <w:rsid w:val="007B1B49"/>
    <w:rsid w:val="007E0700"/>
    <w:rsid w:val="007E58AA"/>
    <w:rsid w:val="0080000B"/>
    <w:rsid w:val="008027E2"/>
    <w:rsid w:val="00805395"/>
    <w:rsid w:val="00825FEC"/>
    <w:rsid w:val="00827230"/>
    <w:rsid w:val="00845993"/>
    <w:rsid w:val="008504D1"/>
    <w:rsid w:val="008532C6"/>
    <w:rsid w:val="00853C33"/>
    <w:rsid w:val="0085618F"/>
    <w:rsid w:val="008705D2"/>
    <w:rsid w:val="0088541C"/>
    <w:rsid w:val="00890A35"/>
    <w:rsid w:val="008B6DE4"/>
    <w:rsid w:val="008C4B95"/>
    <w:rsid w:val="008E4AC7"/>
    <w:rsid w:val="008F3996"/>
    <w:rsid w:val="008F3C58"/>
    <w:rsid w:val="008F532B"/>
    <w:rsid w:val="008F75E6"/>
    <w:rsid w:val="009172C9"/>
    <w:rsid w:val="0092040C"/>
    <w:rsid w:val="009240D6"/>
    <w:rsid w:val="009379EC"/>
    <w:rsid w:val="00937C2B"/>
    <w:rsid w:val="00942B9F"/>
    <w:rsid w:val="00946A0E"/>
    <w:rsid w:val="0095480C"/>
    <w:rsid w:val="00954959"/>
    <w:rsid w:val="00957935"/>
    <w:rsid w:val="009722A3"/>
    <w:rsid w:val="00972364"/>
    <w:rsid w:val="009746FA"/>
    <w:rsid w:val="00974758"/>
    <w:rsid w:val="00981694"/>
    <w:rsid w:val="009B6F9B"/>
    <w:rsid w:val="009D07CA"/>
    <w:rsid w:val="009D1DFA"/>
    <w:rsid w:val="009D2DF9"/>
    <w:rsid w:val="009E4E1A"/>
    <w:rsid w:val="009F3B44"/>
    <w:rsid w:val="009F3D39"/>
    <w:rsid w:val="009F5B30"/>
    <w:rsid w:val="00A00287"/>
    <w:rsid w:val="00A01C0F"/>
    <w:rsid w:val="00A12B24"/>
    <w:rsid w:val="00A17F9F"/>
    <w:rsid w:val="00A32717"/>
    <w:rsid w:val="00A42152"/>
    <w:rsid w:val="00A44DBB"/>
    <w:rsid w:val="00A46BF4"/>
    <w:rsid w:val="00A75E7D"/>
    <w:rsid w:val="00A81AED"/>
    <w:rsid w:val="00A9016D"/>
    <w:rsid w:val="00AA04F0"/>
    <w:rsid w:val="00AA31E5"/>
    <w:rsid w:val="00AB1F23"/>
    <w:rsid w:val="00AC622A"/>
    <w:rsid w:val="00AC7840"/>
    <w:rsid w:val="00AD104A"/>
    <w:rsid w:val="00AD1A91"/>
    <w:rsid w:val="00AF2BB7"/>
    <w:rsid w:val="00AF4F67"/>
    <w:rsid w:val="00B05552"/>
    <w:rsid w:val="00B05BDB"/>
    <w:rsid w:val="00B14110"/>
    <w:rsid w:val="00B30442"/>
    <w:rsid w:val="00B36488"/>
    <w:rsid w:val="00B575EF"/>
    <w:rsid w:val="00B57BEB"/>
    <w:rsid w:val="00B62761"/>
    <w:rsid w:val="00B63E68"/>
    <w:rsid w:val="00B704E7"/>
    <w:rsid w:val="00B74819"/>
    <w:rsid w:val="00B928D8"/>
    <w:rsid w:val="00B9777F"/>
    <w:rsid w:val="00BB29DD"/>
    <w:rsid w:val="00BC58B7"/>
    <w:rsid w:val="00BF28B5"/>
    <w:rsid w:val="00BF6693"/>
    <w:rsid w:val="00C117C2"/>
    <w:rsid w:val="00C33986"/>
    <w:rsid w:val="00C35C62"/>
    <w:rsid w:val="00C37776"/>
    <w:rsid w:val="00C54F98"/>
    <w:rsid w:val="00C86BA0"/>
    <w:rsid w:val="00CA713A"/>
    <w:rsid w:val="00CB140F"/>
    <w:rsid w:val="00CB4F54"/>
    <w:rsid w:val="00CD1D04"/>
    <w:rsid w:val="00CD3C4C"/>
    <w:rsid w:val="00CD6B6F"/>
    <w:rsid w:val="00CE02A2"/>
    <w:rsid w:val="00CF5E25"/>
    <w:rsid w:val="00D14CC7"/>
    <w:rsid w:val="00D36212"/>
    <w:rsid w:val="00D47097"/>
    <w:rsid w:val="00D60349"/>
    <w:rsid w:val="00D62062"/>
    <w:rsid w:val="00D64211"/>
    <w:rsid w:val="00D81D30"/>
    <w:rsid w:val="00D937F8"/>
    <w:rsid w:val="00DA3848"/>
    <w:rsid w:val="00DA6E4C"/>
    <w:rsid w:val="00DD5133"/>
    <w:rsid w:val="00DE0F46"/>
    <w:rsid w:val="00DF055E"/>
    <w:rsid w:val="00E14B3F"/>
    <w:rsid w:val="00E37C5A"/>
    <w:rsid w:val="00E533B2"/>
    <w:rsid w:val="00E572F1"/>
    <w:rsid w:val="00E6059B"/>
    <w:rsid w:val="00E64681"/>
    <w:rsid w:val="00E75316"/>
    <w:rsid w:val="00E80DD6"/>
    <w:rsid w:val="00E81C57"/>
    <w:rsid w:val="00E8387E"/>
    <w:rsid w:val="00E8501F"/>
    <w:rsid w:val="00E9006C"/>
    <w:rsid w:val="00E9475B"/>
    <w:rsid w:val="00EC5AB2"/>
    <w:rsid w:val="00EE0D3E"/>
    <w:rsid w:val="00EE664B"/>
    <w:rsid w:val="00EE66F7"/>
    <w:rsid w:val="00F12652"/>
    <w:rsid w:val="00F2210D"/>
    <w:rsid w:val="00F34402"/>
    <w:rsid w:val="00F376F8"/>
    <w:rsid w:val="00F410FE"/>
    <w:rsid w:val="00F46BFE"/>
    <w:rsid w:val="00F51F50"/>
    <w:rsid w:val="00F82319"/>
    <w:rsid w:val="00F86EC9"/>
    <w:rsid w:val="00F87B74"/>
    <w:rsid w:val="00F95AC2"/>
    <w:rsid w:val="00FB23B4"/>
    <w:rsid w:val="00FD41C3"/>
    <w:rsid w:val="00FE32EE"/>
    <w:rsid w:val="00FF349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F3"/>
    <w:pPr>
      <w:spacing w:after="0" w:line="240" w:lineRule="auto"/>
      <w:jc w:val="left"/>
    </w:pPr>
    <w:rPr>
      <w:rFonts w:ascii="Arial" w:eastAsia="Times New Roman" w:hAnsi="Arial" w:cs="Times New Roman"/>
      <w:color w:val="000000"/>
      <w:sz w:val="20"/>
      <w:szCs w:val="20"/>
      <w:lang w:val="en-US"/>
    </w:rPr>
  </w:style>
  <w:style w:type="paragraph" w:styleId="Heading1">
    <w:name w:val="heading 1"/>
    <w:basedOn w:val="Normal"/>
    <w:next w:val="Normal"/>
    <w:link w:val="Heading1Char"/>
    <w:qFormat/>
    <w:rsid w:val="002A33F3"/>
    <w:pPr>
      <w:keepNext/>
      <w:jc w:val="center"/>
      <w:outlineLvl w:val="0"/>
    </w:pPr>
    <w:rPr>
      <w:rFonts w:ascii="Garamond" w:hAnsi="Garamond"/>
      <w:sz w:val="36"/>
    </w:rPr>
  </w:style>
  <w:style w:type="paragraph" w:styleId="Heading2">
    <w:name w:val="heading 2"/>
    <w:basedOn w:val="Normal"/>
    <w:next w:val="Normal"/>
    <w:link w:val="Heading2Char"/>
    <w:qFormat/>
    <w:rsid w:val="002A33F3"/>
    <w:pPr>
      <w:keepNext/>
      <w:outlineLvl w:val="1"/>
    </w:pPr>
    <w:rPr>
      <w:sz w:val="32"/>
      <w:lang w:val="sl-SI"/>
    </w:rPr>
  </w:style>
  <w:style w:type="paragraph" w:styleId="Heading3">
    <w:name w:val="heading 3"/>
    <w:basedOn w:val="Normal"/>
    <w:next w:val="Normal"/>
    <w:link w:val="Heading3Char"/>
    <w:qFormat/>
    <w:rsid w:val="002A33F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A33F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2A33F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A33F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2A33F3"/>
    <w:pPr>
      <w:spacing w:before="240" w:after="60"/>
      <w:outlineLvl w:val="6"/>
    </w:pPr>
    <w:rPr>
      <w:rFonts w:ascii="Calibri" w:hAnsi="Calibri"/>
      <w:sz w:val="24"/>
      <w:szCs w:val="24"/>
    </w:rPr>
  </w:style>
  <w:style w:type="paragraph" w:styleId="Heading8">
    <w:name w:val="heading 8"/>
    <w:basedOn w:val="Normal"/>
    <w:next w:val="Normal"/>
    <w:link w:val="Heading8Char"/>
    <w:qFormat/>
    <w:rsid w:val="002A33F3"/>
    <w:pPr>
      <w:keepNext/>
      <w:jc w:val="both"/>
      <w:outlineLvl w:val="7"/>
    </w:pPr>
    <w:rPr>
      <w:rFonts w:ascii="Cir Swiss" w:hAnsi="Cir Swiss"/>
      <w:i/>
      <w:color w:val="auto"/>
      <w:sz w:val="18"/>
    </w:rPr>
  </w:style>
  <w:style w:type="paragraph" w:styleId="Heading9">
    <w:name w:val="heading 9"/>
    <w:basedOn w:val="Normal"/>
    <w:next w:val="Normal"/>
    <w:link w:val="Heading9Char"/>
    <w:qFormat/>
    <w:rsid w:val="002A33F3"/>
    <w:pPr>
      <w:keepNext/>
      <w:outlineLvl w:val="8"/>
    </w:pPr>
    <w:rPr>
      <w:rFonts w:ascii="Cir Swiss" w:hAnsi="Cir Swiss"/>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3F3"/>
    <w:rPr>
      <w:rFonts w:ascii="Garamond" w:eastAsia="Times New Roman" w:hAnsi="Garamond" w:cs="Times New Roman"/>
      <w:color w:val="000000"/>
      <w:sz w:val="36"/>
      <w:szCs w:val="20"/>
    </w:rPr>
  </w:style>
  <w:style w:type="character" w:customStyle="1" w:styleId="Heading2Char">
    <w:name w:val="Heading 2 Char"/>
    <w:basedOn w:val="DefaultParagraphFont"/>
    <w:link w:val="Heading2"/>
    <w:rsid w:val="002A33F3"/>
    <w:rPr>
      <w:rFonts w:ascii="Arial" w:eastAsia="Times New Roman" w:hAnsi="Arial" w:cs="Times New Roman"/>
      <w:color w:val="000000"/>
      <w:sz w:val="32"/>
      <w:szCs w:val="20"/>
      <w:lang w:val="sl-SI"/>
    </w:rPr>
  </w:style>
  <w:style w:type="character" w:customStyle="1" w:styleId="Heading3Char">
    <w:name w:val="Heading 3 Char"/>
    <w:basedOn w:val="DefaultParagraphFont"/>
    <w:link w:val="Heading3"/>
    <w:rsid w:val="002A33F3"/>
    <w:rPr>
      <w:rFonts w:ascii="Cambria" w:eastAsia="Times New Roman" w:hAnsi="Cambria" w:cs="Times New Roman"/>
      <w:b/>
      <w:bCs/>
      <w:color w:val="000000"/>
      <w:sz w:val="26"/>
      <w:szCs w:val="26"/>
    </w:rPr>
  </w:style>
  <w:style w:type="character" w:customStyle="1" w:styleId="Heading4Char">
    <w:name w:val="Heading 4 Char"/>
    <w:basedOn w:val="DefaultParagraphFont"/>
    <w:link w:val="Heading4"/>
    <w:rsid w:val="002A33F3"/>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rsid w:val="002A33F3"/>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rsid w:val="002A33F3"/>
    <w:rPr>
      <w:rFonts w:ascii="Calibri" w:eastAsia="Times New Roman" w:hAnsi="Calibri" w:cs="Times New Roman"/>
      <w:b/>
      <w:bCs/>
      <w:color w:val="000000"/>
    </w:rPr>
  </w:style>
  <w:style w:type="character" w:customStyle="1" w:styleId="Heading7Char">
    <w:name w:val="Heading 7 Char"/>
    <w:basedOn w:val="DefaultParagraphFont"/>
    <w:link w:val="Heading7"/>
    <w:rsid w:val="002A33F3"/>
    <w:rPr>
      <w:rFonts w:ascii="Calibri" w:eastAsia="Times New Roman" w:hAnsi="Calibri" w:cs="Times New Roman"/>
      <w:color w:val="000000"/>
      <w:sz w:val="24"/>
      <w:szCs w:val="24"/>
    </w:rPr>
  </w:style>
  <w:style w:type="character" w:customStyle="1" w:styleId="Heading8Char">
    <w:name w:val="Heading 8 Char"/>
    <w:basedOn w:val="DefaultParagraphFont"/>
    <w:link w:val="Heading8"/>
    <w:rsid w:val="002A33F3"/>
    <w:rPr>
      <w:rFonts w:ascii="Cir Swiss" w:eastAsia="Times New Roman" w:hAnsi="Cir Swiss" w:cs="Times New Roman"/>
      <w:i/>
      <w:sz w:val="18"/>
      <w:szCs w:val="20"/>
    </w:rPr>
  </w:style>
  <w:style w:type="character" w:customStyle="1" w:styleId="Heading9Char">
    <w:name w:val="Heading 9 Char"/>
    <w:basedOn w:val="DefaultParagraphFont"/>
    <w:link w:val="Heading9"/>
    <w:rsid w:val="002A33F3"/>
    <w:rPr>
      <w:rFonts w:ascii="Cir Swiss" w:eastAsia="Times New Roman" w:hAnsi="Cir Swiss" w:cs="Times New Roman"/>
      <w:i/>
      <w:sz w:val="24"/>
      <w:szCs w:val="20"/>
    </w:rPr>
  </w:style>
  <w:style w:type="paragraph" w:styleId="BodyText">
    <w:name w:val="Body Text"/>
    <w:basedOn w:val="Normal"/>
    <w:link w:val="BodyTextChar"/>
    <w:rsid w:val="002A33F3"/>
    <w:rPr>
      <w:rFonts w:ascii="Times New Roman" w:hAnsi="Times New Roman"/>
      <w:b/>
      <w:color w:val="auto"/>
      <w:sz w:val="40"/>
    </w:rPr>
  </w:style>
  <w:style w:type="character" w:customStyle="1" w:styleId="BodyTextChar">
    <w:name w:val="Body Text Char"/>
    <w:basedOn w:val="DefaultParagraphFont"/>
    <w:link w:val="BodyText"/>
    <w:rsid w:val="002A33F3"/>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rsid w:val="002A33F3"/>
    <w:rPr>
      <w:rFonts w:ascii="Tahoma" w:hAnsi="Tahoma"/>
      <w:sz w:val="16"/>
      <w:szCs w:val="16"/>
    </w:rPr>
  </w:style>
  <w:style w:type="character" w:customStyle="1" w:styleId="BalloonTextChar">
    <w:name w:val="Balloon Text Char"/>
    <w:basedOn w:val="DefaultParagraphFont"/>
    <w:link w:val="BalloonText"/>
    <w:uiPriority w:val="99"/>
    <w:semiHidden/>
    <w:rsid w:val="002A33F3"/>
    <w:rPr>
      <w:rFonts w:ascii="Tahoma" w:eastAsia="Times New Roman" w:hAnsi="Tahoma" w:cs="Times New Roman"/>
      <w:color w:val="000000"/>
      <w:sz w:val="16"/>
      <w:szCs w:val="16"/>
    </w:rPr>
  </w:style>
  <w:style w:type="paragraph" w:styleId="BodyTextIndent">
    <w:name w:val="Body Text Indent"/>
    <w:basedOn w:val="Normal"/>
    <w:link w:val="BodyTextIndentChar"/>
    <w:rsid w:val="002A33F3"/>
    <w:pPr>
      <w:spacing w:after="120"/>
      <w:ind w:left="360"/>
    </w:pPr>
  </w:style>
  <w:style w:type="character" w:customStyle="1" w:styleId="BodyTextIndentChar">
    <w:name w:val="Body Text Indent Char"/>
    <w:basedOn w:val="DefaultParagraphFont"/>
    <w:link w:val="BodyTextIndent"/>
    <w:rsid w:val="002A33F3"/>
    <w:rPr>
      <w:rFonts w:ascii="Arial" w:eastAsia="Times New Roman" w:hAnsi="Arial" w:cs="Times New Roman"/>
      <w:color w:val="000000"/>
      <w:sz w:val="20"/>
      <w:szCs w:val="20"/>
    </w:rPr>
  </w:style>
  <w:style w:type="paragraph" w:styleId="BodyText2">
    <w:name w:val="Body Text 2"/>
    <w:basedOn w:val="Normal"/>
    <w:link w:val="BodyText2Char"/>
    <w:rsid w:val="002A33F3"/>
    <w:pPr>
      <w:spacing w:after="120" w:line="480" w:lineRule="auto"/>
    </w:pPr>
  </w:style>
  <w:style w:type="character" w:customStyle="1" w:styleId="BodyText2Char">
    <w:name w:val="Body Text 2 Char"/>
    <w:basedOn w:val="DefaultParagraphFont"/>
    <w:link w:val="BodyText2"/>
    <w:rsid w:val="002A33F3"/>
    <w:rPr>
      <w:rFonts w:ascii="Arial" w:eastAsia="Times New Roman" w:hAnsi="Arial" w:cs="Times New Roman"/>
      <w:color w:val="000000"/>
      <w:sz w:val="20"/>
      <w:szCs w:val="20"/>
    </w:rPr>
  </w:style>
  <w:style w:type="paragraph" w:styleId="BodyTextIndent2">
    <w:name w:val="Body Text Indent 2"/>
    <w:basedOn w:val="Normal"/>
    <w:link w:val="BodyTextIndent2Char"/>
    <w:rsid w:val="002A33F3"/>
    <w:pPr>
      <w:spacing w:after="120" w:line="480" w:lineRule="auto"/>
      <w:ind w:left="360"/>
    </w:pPr>
  </w:style>
  <w:style w:type="character" w:customStyle="1" w:styleId="BodyTextIndent2Char">
    <w:name w:val="Body Text Indent 2 Char"/>
    <w:basedOn w:val="DefaultParagraphFont"/>
    <w:link w:val="BodyTextIndent2"/>
    <w:rsid w:val="002A33F3"/>
    <w:rPr>
      <w:rFonts w:ascii="Arial" w:eastAsia="Times New Roman" w:hAnsi="Arial" w:cs="Times New Roman"/>
      <w:color w:val="000000"/>
      <w:sz w:val="20"/>
      <w:szCs w:val="20"/>
    </w:rPr>
  </w:style>
  <w:style w:type="character" w:styleId="Hyperlink">
    <w:name w:val="Hyperlink"/>
    <w:unhideWhenUsed/>
    <w:rsid w:val="002A33F3"/>
    <w:rPr>
      <w:color w:val="0000FF"/>
      <w:u w:val="single"/>
    </w:rPr>
  </w:style>
  <w:style w:type="character" w:styleId="FollowedHyperlink">
    <w:name w:val="FollowedHyperlink"/>
    <w:uiPriority w:val="99"/>
    <w:unhideWhenUsed/>
    <w:rsid w:val="002A33F3"/>
    <w:rPr>
      <w:color w:val="800080"/>
      <w:u w:val="single"/>
    </w:rPr>
  </w:style>
  <w:style w:type="paragraph" w:styleId="Header">
    <w:name w:val="header"/>
    <w:basedOn w:val="Normal"/>
    <w:link w:val="HeaderChar"/>
    <w:unhideWhenUsed/>
    <w:rsid w:val="002A33F3"/>
    <w:pPr>
      <w:tabs>
        <w:tab w:val="center" w:pos="4320"/>
        <w:tab w:val="right" w:pos="8640"/>
      </w:tabs>
    </w:pPr>
    <w:rPr>
      <w:rFonts w:ascii="Times New Roman" w:hAnsi="Times New Roman"/>
      <w:color w:val="auto"/>
      <w:sz w:val="24"/>
      <w:szCs w:val="24"/>
    </w:rPr>
  </w:style>
  <w:style w:type="character" w:customStyle="1" w:styleId="HeaderChar">
    <w:name w:val="Header Char"/>
    <w:basedOn w:val="DefaultParagraphFont"/>
    <w:link w:val="Header"/>
    <w:rsid w:val="002A33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33F3"/>
    <w:pPr>
      <w:tabs>
        <w:tab w:val="center" w:pos="4320"/>
        <w:tab w:val="right" w:pos="8640"/>
      </w:tabs>
    </w:pPr>
    <w:rPr>
      <w:rFonts w:ascii="Times New Roman" w:hAnsi="Times New Roman"/>
      <w:color w:val="auto"/>
    </w:rPr>
  </w:style>
  <w:style w:type="character" w:customStyle="1" w:styleId="FooterChar">
    <w:name w:val="Footer Char"/>
    <w:basedOn w:val="DefaultParagraphFont"/>
    <w:link w:val="Footer"/>
    <w:uiPriority w:val="99"/>
    <w:rsid w:val="002A33F3"/>
    <w:rPr>
      <w:rFonts w:ascii="Times New Roman" w:eastAsia="Times New Roman" w:hAnsi="Times New Roman" w:cs="Times New Roman"/>
      <w:sz w:val="20"/>
      <w:szCs w:val="20"/>
      <w:lang w:val="en-US"/>
    </w:rPr>
  </w:style>
  <w:style w:type="paragraph" w:styleId="Title">
    <w:name w:val="Title"/>
    <w:basedOn w:val="Normal"/>
    <w:link w:val="TitleChar"/>
    <w:qFormat/>
    <w:rsid w:val="002A33F3"/>
    <w:pPr>
      <w:jc w:val="center"/>
    </w:pPr>
    <w:rPr>
      <w:rFonts w:ascii="Times New Roman" w:hAnsi="Times New Roman"/>
      <w:b/>
      <w:color w:val="auto"/>
      <w:sz w:val="28"/>
      <w:lang w:val="sr-Cyrl-CS"/>
    </w:rPr>
  </w:style>
  <w:style w:type="character" w:customStyle="1" w:styleId="TitleChar">
    <w:name w:val="Title Char"/>
    <w:basedOn w:val="DefaultParagraphFont"/>
    <w:link w:val="Title"/>
    <w:rsid w:val="002A33F3"/>
    <w:rPr>
      <w:rFonts w:ascii="Times New Roman" w:eastAsia="Times New Roman" w:hAnsi="Times New Roman" w:cs="Times New Roman"/>
      <w:b/>
      <w:sz w:val="28"/>
      <w:szCs w:val="20"/>
    </w:rPr>
  </w:style>
  <w:style w:type="paragraph" w:styleId="BodyText3">
    <w:name w:val="Body Text 3"/>
    <w:basedOn w:val="Normal"/>
    <w:link w:val="BodyText3Char"/>
    <w:unhideWhenUsed/>
    <w:rsid w:val="002A33F3"/>
    <w:pPr>
      <w:jc w:val="right"/>
    </w:pPr>
    <w:rPr>
      <w:rFonts w:ascii="Cir Swiss" w:hAnsi="Cir Swiss"/>
      <w:b/>
      <w:i/>
      <w:color w:val="auto"/>
    </w:rPr>
  </w:style>
  <w:style w:type="character" w:customStyle="1" w:styleId="BodyText3Char">
    <w:name w:val="Body Text 3 Char"/>
    <w:basedOn w:val="DefaultParagraphFont"/>
    <w:link w:val="BodyText3"/>
    <w:rsid w:val="002A33F3"/>
    <w:rPr>
      <w:rFonts w:ascii="Cir Swiss" w:eastAsia="Times New Roman" w:hAnsi="Cir Swiss" w:cs="Times New Roman"/>
      <w:b/>
      <w:i/>
      <w:sz w:val="20"/>
      <w:szCs w:val="20"/>
    </w:rPr>
  </w:style>
  <w:style w:type="paragraph" w:styleId="BodyTextIndent3">
    <w:name w:val="Body Text Indent 3"/>
    <w:basedOn w:val="Normal"/>
    <w:link w:val="BodyTextIndent3Char"/>
    <w:unhideWhenUsed/>
    <w:rsid w:val="002A33F3"/>
    <w:pPr>
      <w:ind w:firstLine="720"/>
    </w:pPr>
    <w:rPr>
      <w:rFonts w:ascii="Cir Swiss" w:hAnsi="Cir Swiss"/>
      <w:i/>
      <w:color w:val="auto"/>
      <w:sz w:val="24"/>
    </w:rPr>
  </w:style>
  <w:style w:type="character" w:customStyle="1" w:styleId="BodyTextIndent3Char">
    <w:name w:val="Body Text Indent 3 Char"/>
    <w:basedOn w:val="DefaultParagraphFont"/>
    <w:link w:val="BodyTextIndent3"/>
    <w:rsid w:val="002A33F3"/>
    <w:rPr>
      <w:rFonts w:ascii="Cir Swiss" w:eastAsia="Times New Roman" w:hAnsi="Cir Swiss" w:cs="Times New Roman"/>
      <w:i/>
      <w:sz w:val="24"/>
      <w:szCs w:val="20"/>
    </w:rPr>
  </w:style>
  <w:style w:type="table" w:styleId="TableGrid">
    <w:name w:val="Table Grid"/>
    <w:basedOn w:val="TableNormal"/>
    <w:uiPriority w:val="59"/>
    <w:rsid w:val="002A33F3"/>
    <w:pPr>
      <w:spacing w:after="0" w:line="240" w:lineRule="auto"/>
      <w:jc w:val="left"/>
    </w:pPr>
    <w:rPr>
      <w:rFonts w:ascii="Times New Roman" w:eastAsia="Times New Roman" w:hAnsi="Times New Roman" w:cs="Times New Roman"/>
      <w:sz w:val="20"/>
      <w:szCs w:val="20"/>
      <w:lang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33F3"/>
    <w:pPr>
      <w:ind w:left="720"/>
      <w:contextualSpacing/>
    </w:pPr>
  </w:style>
  <w:style w:type="paragraph" w:styleId="NoSpacing">
    <w:name w:val="No Spacing"/>
    <w:uiPriority w:val="1"/>
    <w:qFormat/>
    <w:rsid w:val="002A33F3"/>
    <w:pPr>
      <w:spacing w:after="0" w:line="240" w:lineRule="auto"/>
      <w:jc w:val="left"/>
    </w:pPr>
    <w:rPr>
      <w:rFonts w:ascii="Calibri" w:eastAsia="Calibri" w:hAnsi="Calibri" w:cs="Times New Roman"/>
      <w:lang w:val="sr-Latn-CS"/>
    </w:rPr>
  </w:style>
  <w:style w:type="paragraph" w:customStyle="1" w:styleId="xl46">
    <w:name w:val="xl46"/>
    <w:basedOn w:val="Normal"/>
    <w:rsid w:val="002A33F3"/>
    <w:pPr>
      <w:suppressAutoHyphens/>
      <w:spacing w:before="280" w:after="280"/>
      <w:jc w:val="center"/>
      <w:textAlignment w:val="top"/>
    </w:pPr>
    <w:rPr>
      <w:rFonts w:ascii="Times New Roman" w:hAnsi="Times New Roman"/>
      <w:sz w:val="24"/>
      <w:szCs w:val="24"/>
      <w:lang w:val="sr-Latn-CS" w:eastAsia="ar-SA"/>
    </w:rPr>
  </w:style>
  <w:style w:type="paragraph" w:customStyle="1" w:styleId="WW-BodyText3">
    <w:name w:val="WW-Body Text 3"/>
    <w:basedOn w:val="Normal"/>
    <w:rsid w:val="002A33F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New Roman" w:hAnsi="Times New Roman"/>
      <w:i/>
      <w:iCs/>
      <w:sz w:val="24"/>
      <w:lang w:val="sr-Latn-CS" w:eastAsia="ar-SA"/>
    </w:rPr>
  </w:style>
  <w:style w:type="paragraph" w:customStyle="1" w:styleId="TableText">
    <w:name w:val="Table Text"/>
    <w:uiPriority w:val="99"/>
    <w:rsid w:val="002A33F3"/>
    <w:pPr>
      <w:suppressAutoHyphens/>
      <w:spacing w:after="0" w:line="240" w:lineRule="auto"/>
      <w:jc w:val="both"/>
    </w:pPr>
    <w:rPr>
      <w:rFonts w:ascii="Tms Rmn" w:eastAsia="Times New Roman" w:hAnsi="Tms Rmn" w:cs="Times New Roman"/>
      <w:color w:val="000000"/>
      <w:sz w:val="26"/>
      <w:szCs w:val="20"/>
      <w:lang w:val="en-US" w:eastAsia="ar-SA"/>
    </w:rPr>
  </w:style>
</w:styles>
</file>

<file path=word/webSettings.xml><?xml version="1.0" encoding="utf-8"?>
<w:webSettings xmlns:r="http://schemas.openxmlformats.org/officeDocument/2006/relationships" xmlns:w="http://schemas.openxmlformats.org/wordprocessingml/2006/main">
  <w:divs>
    <w:div w:id="1016076621">
      <w:bodyDiv w:val="1"/>
      <w:marLeft w:val="0"/>
      <w:marRight w:val="0"/>
      <w:marTop w:val="0"/>
      <w:marBottom w:val="0"/>
      <w:divBdr>
        <w:top w:val="none" w:sz="0" w:space="0" w:color="auto"/>
        <w:left w:val="none" w:sz="0" w:space="0" w:color="auto"/>
        <w:bottom w:val="none" w:sz="0" w:space="0" w:color="auto"/>
        <w:right w:val="none" w:sz="0" w:space="0" w:color="auto"/>
      </w:divBdr>
    </w:div>
    <w:div w:id="17494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5D8E-1CF3-4E35-96FA-8C59EBE5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19496</Words>
  <Characters>111129</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 1</dc:creator>
  <cp:keywords/>
  <dc:description/>
  <cp:lastModifiedBy>LJILJA 1</cp:lastModifiedBy>
  <cp:revision>211</cp:revision>
  <cp:lastPrinted>2016-02-19T11:23:00Z</cp:lastPrinted>
  <dcterms:created xsi:type="dcterms:W3CDTF">2016-02-01T11:03:00Z</dcterms:created>
  <dcterms:modified xsi:type="dcterms:W3CDTF">2016-09-28T07:57:00Z</dcterms:modified>
</cp:coreProperties>
</file>